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5EBE3" w14:textId="2C2313FA" w:rsidR="00691965" w:rsidRDefault="00691965" w:rsidP="0059304C">
      <w:pPr>
        <w:pStyle w:val="Heading"/>
        <w:tabs>
          <w:tab w:val="left" w:pos="8730"/>
        </w:tabs>
        <w:spacing w:after="20"/>
        <w:jc w:val="center"/>
        <w:rPr>
          <w:caps/>
          <w:color w:val="000000" w:themeColor="text1"/>
          <w:sz w:val="22"/>
          <w:szCs w:val="22"/>
        </w:rPr>
      </w:pPr>
      <w:r>
        <w:rPr>
          <w:noProof/>
        </w:rPr>
        <w:drawing>
          <wp:inline distT="0" distB="0" distL="0" distR="0" wp14:anchorId="58C22467" wp14:editId="699EC33C">
            <wp:extent cx="2867025" cy="1752600"/>
            <wp:effectExtent l="0" t="0" r="0" b="0"/>
            <wp:docPr id="18" name="Picture 17">
              <a:extLst xmlns:a="http://schemas.openxmlformats.org/drawingml/2006/main">
                <a:ext uri="{FF2B5EF4-FFF2-40B4-BE49-F238E27FC236}">
                  <a16:creationId xmlns:a16="http://schemas.microsoft.com/office/drawing/2014/main" id="{1D466A08-5110-2546-BE40-84EF5DFE58E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D466A08-5110-2546-BE40-84EF5DFE58EF}"/>
                        </a:ext>
                        <a:ext uri="{C183D7F6-B498-43B3-948B-1728B52AA6E4}">
                          <adec:decorative xmlns:adec="http://schemas.microsoft.com/office/drawing/2017/decorative" val="1"/>
                        </a:ext>
                      </a:extLst>
                    </pic:cNvPr>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2868167" cy="1753298"/>
                    </a:xfrm>
                    <a:prstGeom prst="rect">
                      <a:avLst/>
                    </a:prstGeom>
                    <a:noFill/>
                    <a:ln>
                      <a:noFill/>
                    </a:ln>
                  </pic:spPr>
                </pic:pic>
              </a:graphicData>
            </a:graphic>
          </wp:inline>
        </w:drawing>
      </w:r>
    </w:p>
    <w:p w14:paraId="17B83E18" w14:textId="77777777" w:rsidR="00691965" w:rsidRDefault="00691965">
      <w:pPr>
        <w:pStyle w:val="Heading"/>
        <w:spacing w:after="20"/>
        <w:rPr>
          <w:caps/>
          <w:color w:val="000000" w:themeColor="text1"/>
          <w:sz w:val="22"/>
          <w:szCs w:val="22"/>
        </w:rPr>
      </w:pPr>
    </w:p>
    <w:p w14:paraId="1D316C57" w14:textId="22E71FB6" w:rsidR="00B701AC" w:rsidRPr="00BE0EBD" w:rsidRDefault="00995D0E">
      <w:pPr>
        <w:pStyle w:val="Heading"/>
        <w:spacing w:after="20"/>
        <w:rPr>
          <w:caps/>
          <w:color w:val="000000" w:themeColor="text1"/>
          <w:sz w:val="22"/>
          <w:szCs w:val="22"/>
        </w:rPr>
      </w:pPr>
      <w:r w:rsidRPr="00BE0EBD">
        <w:rPr>
          <w:caps/>
          <w:color w:val="000000" w:themeColor="text1"/>
          <w:sz w:val="22"/>
          <w:szCs w:val="22"/>
        </w:rPr>
        <w:t>Graduate Handbook FOR the Integrated Biology Program</w:t>
      </w:r>
    </w:p>
    <w:p w14:paraId="0EEC7A56" w14:textId="0D0391A2" w:rsidR="0060159B" w:rsidRDefault="00995D0E" w:rsidP="0060159B">
      <w:pPr>
        <w:pStyle w:val="FreeForm"/>
        <w:widowControl w:val="0"/>
        <w:spacing w:after="20"/>
        <w:jc w:val="both"/>
        <w:rPr>
          <w:rFonts w:ascii="Arial" w:hAnsi="Arial"/>
          <w:i/>
          <w:iCs/>
          <w:color w:val="000000" w:themeColor="text1"/>
          <w:sz w:val="22"/>
          <w:szCs w:val="22"/>
        </w:rPr>
      </w:pPr>
      <w:r w:rsidRPr="00BE0EBD">
        <w:rPr>
          <w:rFonts w:ascii="Arial" w:hAnsi="Arial"/>
          <w:i/>
          <w:iCs/>
          <w:color w:val="000000" w:themeColor="text1"/>
          <w:sz w:val="22"/>
          <w:szCs w:val="22"/>
        </w:rPr>
        <w:t>Guide to University and Department regulations, practices, and policies that have an impact on graduate students in the Integrated Biology (</w:t>
      </w:r>
      <w:proofErr w:type="spellStart"/>
      <w:r w:rsidRPr="00BE0EBD">
        <w:rPr>
          <w:rFonts w:ascii="Arial" w:hAnsi="Arial"/>
          <w:i/>
          <w:iCs/>
          <w:color w:val="000000" w:themeColor="text1"/>
          <w:sz w:val="22"/>
          <w:szCs w:val="22"/>
        </w:rPr>
        <w:t>iBio</w:t>
      </w:r>
      <w:proofErr w:type="spellEnd"/>
      <w:r w:rsidRPr="00BE0EBD">
        <w:rPr>
          <w:rFonts w:ascii="Arial" w:hAnsi="Arial"/>
          <w:i/>
          <w:iCs/>
          <w:color w:val="000000" w:themeColor="text1"/>
          <w:sz w:val="22"/>
          <w:szCs w:val="22"/>
        </w:rPr>
        <w:t>) graduate program. Revised</w:t>
      </w:r>
      <w:bookmarkStart w:id="0" w:name="_TOCRange"/>
      <w:r w:rsidR="00913F8A">
        <w:rPr>
          <w:rFonts w:ascii="Arial" w:hAnsi="Arial"/>
          <w:i/>
          <w:iCs/>
          <w:color w:val="000000" w:themeColor="text1"/>
          <w:sz w:val="22"/>
          <w:szCs w:val="22"/>
        </w:rPr>
        <w:t xml:space="preserve"> </w:t>
      </w:r>
      <w:r w:rsidR="000E497E">
        <w:rPr>
          <w:rFonts w:ascii="Arial" w:hAnsi="Arial"/>
          <w:i/>
          <w:iCs/>
          <w:color w:val="000000" w:themeColor="text1"/>
          <w:sz w:val="22"/>
          <w:szCs w:val="22"/>
        </w:rPr>
        <w:t>August</w:t>
      </w:r>
      <w:r w:rsidR="00913F8A">
        <w:rPr>
          <w:rFonts w:ascii="Arial" w:hAnsi="Arial"/>
          <w:i/>
          <w:iCs/>
          <w:color w:val="000000" w:themeColor="text1"/>
          <w:sz w:val="22"/>
          <w:szCs w:val="22"/>
        </w:rPr>
        <w:t xml:space="preserve"> </w:t>
      </w:r>
      <w:r w:rsidR="000860FE">
        <w:rPr>
          <w:rFonts w:ascii="Arial" w:hAnsi="Arial"/>
          <w:i/>
          <w:iCs/>
          <w:color w:val="000000" w:themeColor="text1"/>
          <w:sz w:val="22"/>
          <w:szCs w:val="22"/>
        </w:rPr>
        <w:t>202</w:t>
      </w:r>
      <w:r w:rsidR="00A64542">
        <w:rPr>
          <w:rFonts w:ascii="Arial" w:hAnsi="Arial"/>
          <w:i/>
          <w:iCs/>
          <w:color w:val="000000" w:themeColor="text1"/>
          <w:sz w:val="22"/>
          <w:szCs w:val="22"/>
        </w:rPr>
        <w:t>6</w:t>
      </w:r>
      <w:r w:rsidR="000860FE">
        <w:rPr>
          <w:rFonts w:ascii="Arial" w:hAnsi="Arial"/>
          <w:i/>
          <w:iCs/>
          <w:color w:val="000000" w:themeColor="text1"/>
          <w:sz w:val="22"/>
          <w:szCs w:val="22"/>
        </w:rPr>
        <w:t xml:space="preserve"> (GAC, DGS)</w:t>
      </w:r>
    </w:p>
    <w:p w14:paraId="34D8EB4B" w14:textId="77777777" w:rsidR="00482DEA" w:rsidRDefault="00482DEA" w:rsidP="0060159B">
      <w:pPr>
        <w:pStyle w:val="FreeForm"/>
        <w:widowControl w:val="0"/>
        <w:spacing w:after="20"/>
        <w:jc w:val="both"/>
        <w:rPr>
          <w:rFonts w:ascii="Arial" w:hAnsi="Arial"/>
          <w:i/>
          <w:iCs/>
          <w:color w:val="000000" w:themeColor="text1"/>
          <w:sz w:val="22"/>
          <w:szCs w:val="22"/>
        </w:rPr>
      </w:pPr>
    </w:p>
    <w:p w14:paraId="7EA35E64" w14:textId="367CBC59" w:rsidR="00482DEA" w:rsidRPr="000E497E" w:rsidRDefault="00482DEA" w:rsidP="00C159CF">
      <w:pPr>
        <w:pStyle w:val="FreeForm"/>
        <w:widowControl w:val="0"/>
        <w:spacing w:after="20"/>
        <w:rPr>
          <w:rFonts w:ascii="Arial" w:hAnsi="Arial" w:cs="Arial"/>
          <w:i/>
          <w:iCs/>
          <w:color w:val="000000" w:themeColor="text1"/>
          <w:sz w:val="22"/>
          <w:szCs w:val="22"/>
        </w:rPr>
      </w:pPr>
      <w:r>
        <w:rPr>
          <w:rFonts w:ascii="Arial" w:hAnsi="Arial"/>
          <w:i/>
          <w:iCs/>
          <w:color w:val="000000" w:themeColor="text1"/>
          <w:sz w:val="22"/>
          <w:szCs w:val="22"/>
        </w:rPr>
        <w:t>The policies in this handbook pertain to all students. However, recent federal legislation (effective Sept. 15, 2026) requires the department to make some distinctions between domestic and international students in a few situations. These involve the ability of international Ph.D. students to change to a lower degree objective (p.</w:t>
      </w:r>
      <w:r w:rsidR="009326E5">
        <w:rPr>
          <w:rFonts w:ascii="Arial" w:hAnsi="Arial"/>
          <w:i/>
          <w:iCs/>
          <w:color w:val="000000" w:themeColor="text1"/>
          <w:sz w:val="22"/>
          <w:szCs w:val="22"/>
        </w:rPr>
        <w:t>19</w:t>
      </w:r>
      <w:r>
        <w:rPr>
          <w:rFonts w:ascii="Arial" w:hAnsi="Arial"/>
          <w:i/>
          <w:iCs/>
          <w:color w:val="000000" w:themeColor="text1"/>
          <w:sz w:val="22"/>
          <w:szCs w:val="22"/>
        </w:rPr>
        <w:t xml:space="preserve">) </w:t>
      </w:r>
      <w:r w:rsidR="009326E5">
        <w:rPr>
          <w:rFonts w:ascii="Arial" w:hAnsi="Arial"/>
          <w:i/>
          <w:iCs/>
          <w:color w:val="000000" w:themeColor="text1"/>
          <w:sz w:val="22"/>
          <w:szCs w:val="22"/>
        </w:rPr>
        <w:t>as well as</w:t>
      </w:r>
      <w:r>
        <w:rPr>
          <w:rFonts w:ascii="Arial" w:hAnsi="Arial"/>
          <w:i/>
          <w:iCs/>
          <w:color w:val="000000" w:themeColor="text1"/>
          <w:sz w:val="22"/>
          <w:szCs w:val="22"/>
        </w:rPr>
        <w:t xml:space="preserve"> the ability of international students whose original degree objective was M.S. to transition to the Ph.D. program (p.</w:t>
      </w:r>
      <w:r w:rsidR="009326E5">
        <w:rPr>
          <w:rFonts w:ascii="Arial" w:hAnsi="Arial"/>
          <w:i/>
          <w:iCs/>
          <w:color w:val="000000" w:themeColor="text1"/>
          <w:sz w:val="22"/>
          <w:szCs w:val="22"/>
        </w:rPr>
        <w:t>24</w:t>
      </w:r>
      <w:r>
        <w:rPr>
          <w:rFonts w:ascii="Arial" w:hAnsi="Arial"/>
          <w:i/>
          <w:iCs/>
          <w:color w:val="000000" w:themeColor="text1"/>
          <w:sz w:val="22"/>
          <w:szCs w:val="22"/>
        </w:rPr>
        <w:t>).</w:t>
      </w:r>
      <w:r w:rsidR="009326E5">
        <w:rPr>
          <w:rFonts w:ascii="Arial" w:hAnsi="Arial"/>
          <w:i/>
          <w:iCs/>
          <w:color w:val="000000" w:themeColor="text1"/>
          <w:sz w:val="22"/>
          <w:szCs w:val="22"/>
        </w:rPr>
        <w:t xml:space="preserve"> Finally, all international students entering the country after the Sept. 15</w:t>
      </w:r>
      <w:r w:rsidR="009326E5" w:rsidRPr="00C159CF">
        <w:rPr>
          <w:rFonts w:ascii="Arial" w:hAnsi="Arial"/>
          <w:i/>
          <w:iCs/>
          <w:color w:val="000000" w:themeColor="text1"/>
          <w:sz w:val="22"/>
          <w:szCs w:val="22"/>
          <w:vertAlign w:val="superscript"/>
        </w:rPr>
        <w:t>th</w:t>
      </w:r>
      <w:r w:rsidR="009326E5">
        <w:rPr>
          <w:rFonts w:ascii="Arial" w:hAnsi="Arial"/>
          <w:i/>
          <w:iCs/>
          <w:color w:val="000000" w:themeColor="text1"/>
          <w:sz w:val="22"/>
          <w:szCs w:val="22"/>
        </w:rPr>
        <w:t xml:space="preserve"> implementation of the new legislation will be restricted to an initial visa expiration date of 2 (M.S.) or 4 (Ph.D.) years and should be aware that their ability to complete our degree programs may require a formal application process for an extension (p.21). The University of Iowa’s</w:t>
      </w:r>
      <w:r w:rsidR="007D0926">
        <w:rPr>
          <w:rFonts w:ascii="Arial" w:hAnsi="Arial"/>
          <w:i/>
          <w:iCs/>
          <w:color w:val="000000" w:themeColor="text1"/>
          <w:sz w:val="22"/>
          <w:szCs w:val="22"/>
        </w:rPr>
        <w:t xml:space="preserve"> Office for</w:t>
      </w:r>
      <w:r w:rsidR="009326E5">
        <w:rPr>
          <w:rFonts w:ascii="Arial" w:hAnsi="Arial"/>
          <w:i/>
          <w:iCs/>
          <w:color w:val="000000" w:themeColor="text1"/>
          <w:sz w:val="22"/>
          <w:szCs w:val="22"/>
        </w:rPr>
        <w:t xml:space="preserve"> </w:t>
      </w:r>
      <w:r w:rsidR="009326E5" w:rsidRPr="000E497E">
        <w:rPr>
          <w:rFonts w:ascii="Arial" w:hAnsi="Arial" w:cs="Arial"/>
          <w:i/>
          <w:iCs/>
          <w:color w:val="000000" w:themeColor="text1"/>
          <w:sz w:val="22"/>
          <w:szCs w:val="22"/>
        </w:rPr>
        <w:t>International Students &amp; Scholar</w:t>
      </w:r>
      <w:r w:rsidR="007D0926" w:rsidRPr="000E497E">
        <w:rPr>
          <w:rFonts w:ascii="Arial" w:hAnsi="Arial" w:cs="Arial"/>
          <w:i/>
          <w:iCs/>
          <w:color w:val="000000" w:themeColor="text1"/>
          <w:sz w:val="22"/>
          <w:szCs w:val="22"/>
        </w:rPr>
        <w:t>s</w:t>
      </w:r>
      <w:r w:rsidR="009326E5" w:rsidRPr="000E497E">
        <w:rPr>
          <w:rFonts w:ascii="Arial" w:hAnsi="Arial" w:cs="Arial"/>
          <w:i/>
          <w:iCs/>
          <w:color w:val="000000" w:themeColor="text1"/>
          <w:sz w:val="22"/>
          <w:szCs w:val="22"/>
        </w:rPr>
        <w:t xml:space="preserve"> (ISSS) is an important point of contact for anyone requiring clarification given their own situation.  </w:t>
      </w:r>
    </w:p>
    <w:p w14:paraId="62D33F5A" w14:textId="3F64729B" w:rsidR="00086B80" w:rsidRDefault="00523792">
      <w:pPr>
        <w:pStyle w:val="TOC1"/>
        <w:rPr>
          <w:rFonts w:asciiTheme="minorHAnsi" w:eastAsiaTheme="minorEastAsia" w:hAnsiTheme="minorHAnsi" w:cstheme="minorBidi"/>
          <w:b w:val="0"/>
          <w:noProof/>
          <w:kern w:val="2"/>
          <w:sz w:val="22"/>
          <w:szCs w:val="22"/>
          <w14:ligatures w14:val="standardContextual"/>
        </w:rPr>
      </w:pPr>
      <w:r>
        <w:rPr>
          <w:rFonts w:ascii="Times New Roman" w:eastAsia="Helvetica" w:hAnsi="Times New Roman" w:cs="Helvetica"/>
          <w:b w:val="0"/>
          <w:bCs/>
          <w:sz w:val="20"/>
          <w:szCs w:val="20"/>
        </w:rPr>
        <w:fldChar w:fldCharType="begin"/>
      </w:r>
      <w:r>
        <w:rPr>
          <w:rFonts w:ascii="Times New Roman" w:eastAsia="Helvetica" w:hAnsi="Times New Roman" w:cs="Helvetica"/>
          <w:b w:val="0"/>
          <w:bCs/>
          <w:sz w:val="20"/>
          <w:szCs w:val="20"/>
        </w:rPr>
        <w:instrText xml:space="preserve"> TOC \o "1-3" \h \z \u </w:instrText>
      </w:r>
      <w:r>
        <w:rPr>
          <w:rFonts w:ascii="Times New Roman" w:eastAsia="Helvetica" w:hAnsi="Times New Roman" w:cs="Helvetica"/>
          <w:b w:val="0"/>
          <w:bCs/>
          <w:sz w:val="20"/>
          <w:szCs w:val="20"/>
        </w:rPr>
        <w:fldChar w:fldCharType="separate"/>
      </w:r>
      <w:hyperlink w:anchor="_Toc140438005" w:history="1">
        <w:r w:rsidR="00086B80" w:rsidRPr="002C0512">
          <w:rPr>
            <w:rStyle w:val="Hyperlink"/>
            <w:rFonts w:ascii="Arial" w:hAnsi="Arial"/>
            <w:caps/>
            <w:noProof/>
          </w:rPr>
          <w:t xml:space="preserve">I. </w:t>
        </w:r>
        <w:r w:rsidR="00086B80" w:rsidRPr="002C0512">
          <w:rPr>
            <w:rStyle w:val="Hyperlink"/>
            <w:caps/>
            <w:noProof/>
          </w:rPr>
          <w:t>FIRST-YEAR REQUIREMENTS: GETTING THROUGH THE FIRST YEAR</w:t>
        </w:r>
        <w:r w:rsidR="00086B80">
          <w:rPr>
            <w:noProof/>
            <w:webHidden/>
          </w:rPr>
          <w:tab/>
        </w:r>
        <w:r w:rsidR="00086B80">
          <w:rPr>
            <w:noProof/>
            <w:webHidden/>
          </w:rPr>
          <w:fldChar w:fldCharType="begin"/>
        </w:r>
        <w:r w:rsidR="00086B80">
          <w:rPr>
            <w:noProof/>
            <w:webHidden/>
          </w:rPr>
          <w:instrText xml:space="preserve"> PAGEREF _Toc140438005 \h </w:instrText>
        </w:r>
        <w:r w:rsidR="00086B80">
          <w:rPr>
            <w:noProof/>
            <w:webHidden/>
          </w:rPr>
        </w:r>
        <w:r w:rsidR="00086B80">
          <w:rPr>
            <w:noProof/>
            <w:webHidden/>
          </w:rPr>
          <w:fldChar w:fldCharType="separate"/>
        </w:r>
        <w:r w:rsidR="00E01A36">
          <w:rPr>
            <w:noProof/>
            <w:webHidden/>
          </w:rPr>
          <w:t>6</w:t>
        </w:r>
        <w:r w:rsidR="00086B80">
          <w:rPr>
            <w:noProof/>
            <w:webHidden/>
          </w:rPr>
          <w:fldChar w:fldCharType="end"/>
        </w:r>
      </w:hyperlink>
    </w:p>
    <w:p w14:paraId="5D325AA7" w14:textId="4B086DB0"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06" w:history="1">
        <w:r w:rsidRPr="002C0512">
          <w:rPr>
            <w:rStyle w:val="Hyperlink"/>
            <w:rFonts w:eastAsia="Arial Unicode MS" w:cs="Arial Unicode MS"/>
            <w:noProof/>
            <w:lang w:val="nl-NL"/>
          </w:rPr>
          <w:t>A. Advisors</w:t>
        </w:r>
        <w:r>
          <w:rPr>
            <w:noProof/>
            <w:webHidden/>
          </w:rPr>
          <w:tab/>
        </w:r>
        <w:r>
          <w:rPr>
            <w:noProof/>
            <w:webHidden/>
          </w:rPr>
          <w:fldChar w:fldCharType="begin"/>
        </w:r>
        <w:r>
          <w:rPr>
            <w:noProof/>
            <w:webHidden/>
          </w:rPr>
          <w:instrText xml:space="preserve"> PAGEREF _Toc140438006 \h </w:instrText>
        </w:r>
        <w:r>
          <w:rPr>
            <w:noProof/>
            <w:webHidden/>
          </w:rPr>
        </w:r>
        <w:r>
          <w:rPr>
            <w:noProof/>
            <w:webHidden/>
          </w:rPr>
          <w:fldChar w:fldCharType="separate"/>
        </w:r>
        <w:r w:rsidR="00E01A36">
          <w:rPr>
            <w:noProof/>
            <w:webHidden/>
          </w:rPr>
          <w:t>6</w:t>
        </w:r>
        <w:r>
          <w:rPr>
            <w:noProof/>
            <w:webHidden/>
          </w:rPr>
          <w:fldChar w:fldCharType="end"/>
        </w:r>
      </w:hyperlink>
    </w:p>
    <w:p w14:paraId="6FCC9547" w14:textId="4058A991"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07" w:history="1">
        <w:r w:rsidRPr="002C0512">
          <w:rPr>
            <w:rStyle w:val="Hyperlink"/>
            <w:rFonts w:eastAsia="Arial Unicode MS" w:cs="Arial Unicode MS"/>
            <w:noProof/>
          </w:rPr>
          <w:t>1. Ph.D. Candidates</w:t>
        </w:r>
        <w:r>
          <w:rPr>
            <w:noProof/>
            <w:webHidden/>
          </w:rPr>
          <w:tab/>
        </w:r>
        <w:r>
          <w:rPr>
            <w:noProof/>
            <w:webHidden/>
          </w:rPr>
          <w:fldChar w:fldCharType="begin"/>
        </w:r>
        <w:r>
          <w:rPr>
            <w:noProof/>
            <w:webHidden/>
          </w:rPr>
          <w:instrText xml:space="preserve"> PAGEREF _Toc140438007 \h </w:instrText>
        </w:r>
        <w:r>
          <w:rPr>
            <w:noProof/>
            <w:webHidden/>
          </w:rPr>
        </w:r>
        <w:r>
          <w:rPr>
            <w:noProof/>
            <w:webHidden/>
          </w:rPr>
          <w:fldChar w:fldCharType="separate"/>
        </w:r>
        <w:r w:rsidR="00E01A36">
          <w:rPr>
            <w:noProof/>
            <w:webHidden/>
          </w:rPr>
          <w:t>6</w:t>
        </w:r>
        <w:r>
          <w:rPr>
            <w:noProof/>
            <w:webHidden/>
          </w:rPr>
          <w:fldChar w:fldCharType="end"/>
        </w:r>
      </w:hyperlink>
    </w:p>
    <w:p w14:paraId="1687B21E" w14:textId="2BF8786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08" w:history="1">
        <w:r w:rsidRPr="002C0512">
          <w:rPr>
            <w:rStyle w:val="Hyperlink"/>
            <w:rFonts w:eastAsia="Arial Unicode MS" w:cs="Arial Unicode MS"/>
            <w:noProof/>
          </w:rPr>
          <w:t>2. M.S. Candidates</w:t>
        </w:r>
        <w:r>
          <w:rPr>
            <w:noProof/>
            <w:webHidden/>
          </w:rPr>
          <w:tab/>
        </w:r>
        <w:r>
          <w:rPr>
            <w:noProof/>
            <w:webHidden/>
          </w:rPr>
          <w:fldChar w:fldCharType="begin"/>
        </w:r>
        <w:r>
          <w:rPr>
            <w:noProof/>
            <w:webHidden/>
          </w:rPr>
          <w:instrText xml:space="preserve"> PAGEREF _Toc140438008 \h </w:instrText>
        </w:r>
        <w:r>
          <w:rPr>
            <w:noProof/>
            <w:webHidden/>
          </w:rPr>
        </w:r>
        <w:r>
          <w:rPr>
            <w:noProof/>
            <w:webHidden/>
          </w:rPr>
          <w:fldChar w:fldCharType="separate"/>
        </w:r>
        <w:r w:rsidR="00E01A36">
          <w:rPr>
            <w:noProof/>
            <w:webHidden/>
          </w:rPr>
          <w:t>6</w:t>
        </w:r>
        <w:r>
          <w:rPr>
            <w:noProof/>
            <w:webHidden/>
          </w:rPr>
          <w:fldChar w:fldCharType="end"/>
        </w:r>
      </w:hyperlink>
    </w:p>
    <w:p w14:paraId="6EC8DCF9" w14:textId="06541E0F"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09" w:history="1">
        <w:r w:rsidRPr="002C0512">
          <w:rPr>
            <w:rStyle w:val="Hyperlink"/>
            <w:rFonts w:eastAsia="Arial Unicode MS" w:cs="Arial Unicode MS"/>
            <w:noProof/>
          </w:rPr>
          <w:t>B. General academic requirements for iBio students (M.S. and Ph.D. students)</w:t>
        </w:r>
        <w:r>
          <w:rPr>
            <w:noProof/>
            <w:webHidden/>
          </w:rPr>
          <w:tab/>
        </w:r>
        <w:r>
          <w:rPr>
            <w:noProof/>
            <w:webHidden/>
          </w:rPr>
          <w:fldChar w:fldCharType="begin"/>
        </w:r>
        <w:r>
          <w:rPr>
            <w:noProof/>
            <w:webHidden/>
          </w:rPr>
          <w:instrText xml:space="preserve"> PAGEREF _Toc140438009 \h </w:instrText>
        </w:r>
        <w:r>
          <w:rPr>
            <w:noProof/>
            <w:webHidden/>
          </w:rPr>
        </w:r>
        <w:r>
          <w:rPr>
            <w:noProof/>
            <w:webHidden/>
          </w:rPr>
          <w:fldChar w:fldCharType="separate"/>
        </w:r>
        <w:r w:rsidR="00E01A36">
          <w:rPr>
            <w:noProof/>
            <w:webHidden/>
          </w:rPr>
          <w:t>6</w:t>
        </w:r>
        <w:r>
          <w:rPr>
            <w:noProof/>
            <w:webHidden/>
          </w:rPr>
          <w:fldChar w:fldCharType="end"/>
        </w:r>
      </w:hyperlink>
    </w:p>
    <w:p w14:paraId="2AD21F84" w14:textId="1AD5D81E"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10" w:history="1">
        <w:r w:rsidRPr="002C0512">
          <w:rPr>
            <w:rStyle w:val="Hyperlink"/>
            <w:rFonts w:eastAsia="Arial Unicode MS" w:cs="Arial Unicode MS"/>
            <w:noProof/>
          </w:rPr>
          <w:t>1. Graduate College Requirements</w:t>
        </w:r>
        <w:r>
          <w:rPr>
            <w:noProof/>
            <w:webHidden/>
          </w:rPr>
          <w:tab/>
        </w:r>
        <w:r>
          <w:rPr>
            <w:noProof/>
            <w:webHidden/>
          </w:rPr>
          <w:fldChar w:fldCharType="begin"/>
        </w:r>
        <w:r>
          <w:rPr>
            <w:noProof/>
            <w:webHidden/>
          </w:rPr>
          <w:instrText xml:space="preserve"> PAGEREF _Toc140438010 \h </w:instrText>
        </w:r>
        <w:r>
          <w:rPr>
            <w:noProof/>
            <w:webHidden/>
          </w:rPr>
        </w:r>
        <w:r>
          <w:rPr>
            <w:noProof/>
            <w:webHidden/>
          </w:rPr>
          <w:fldChar w:fldCharType="separate"/>
        </w:r>
        <w:r w:rsidR="00E01A36">
          <w:rPr>
            <w:noProof/>
            <w:webHidden/>
          </w:rPr>
          <w:t>6</w:t>
        </w:r>
        <w:r>
          <w:rPr>
            <w:noProof/>
            <w:webHidden/>
          </w:rPr>
          <w:fldChar w:fldCharType="end"/>
        </w:r>
      </w:hyperlink>
    </w:p>
    <w:p w14:paraId="5A0FC386" w14:textId="1B7D9003"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11" w:history="1">
        <w:r w:rsidRPr="002C0512">
          <w:rPr>
            <w:rStyle w:val="Hyperlink"/>
            <w:rFonts w:eastAsia="Arial Unicode MS" w:cs="Arial Unicode MS"/>
            <w:noProof/>
          </w:rPr>
          <w:t>2. GPA Requirements</w:t>
        </w:r>
        <w:r>
          <w:rPr>
            <w:noProof/>
            <w:webHidden/>
          </w:rPr>
          <w:tab/>
        </w:r>
        <w:r>
          <w:rPr>
            <w:noProof/>
            <w:webHidden/>
          </w:rPr>
          <w:fldChar w:fldCharType="begin"/>
        </w:r>
        <w:r>
          <w:rPr>
            <w:noProof/>
            <w:webHidden/>
          </w:rPr>
          <w:instrText xml:space="preserve"> PAGEREF _Toc140438011 \h </w:instrText>
        </w:r>
        <w:r>
          <w:rPr>
            <w:noProof/>
            <w:webHidden/>
          </w:rPr>
        </w:r>
        <w:r>
          <w:rPr>
            <w:noProof/>
            <w:webHidden/>
          </w:rPr>
          <w:fldChar w:fldCharType="separate"/>
        </w:r>
        <w:r w:rsidR="00E01A36">
          <w:rPr>
            <w:noProof/>
            <w:webHidden/>
          </w:rPr>
          <w:t>6</w:t>
        </w:r>
        <w:r>
          <w:rPr>
            <w:noProof/>
            <w:webHidden/>
          </w:rPr>
          <w:fldChar w:fldCharType="end"/>
        </w:r>
      </w:hyperlink>
    </w:p>
    <w:p w14:paraId="29CCCAD7" w14:textId="1B50EBE7"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12" w:history="1">
        <w:r w:rsidRPr="002C0512">
          <w:rPr>
            <w:rStyle w:val="Hyperlink"/>
            <w:rFonts w:eastAsia="Arial Unicode MS" w:cs="Arial Unicode MS"/>
            <w:noProof/>
          </w:rPr>
          <w:t>3. Semester Hour (s.h.) Requirements</w:t>
        </w:r>
        <w:r>
          <w:rPr>
            <w:noProof/>
            <w:webHidden/>
          </w:rPr>
          <w:tab/>
        </w:r>
        <w:r>
          <w:rPr>
            <w:noProof/>
            <w:webHidden/>
          </w:rPr>
          <w:fldChar w:fldCharType="begin"/>
        </w:r>
        <w:r>
          <w:rPr>
            <w:noProof/>
            <w:webHidden/>
          </w:rPr>
          <w:instrText xml:space="preserve"> PAGEREF _Toc140438012 \h </w:instrText>
        </w:r>
        <w:r>
          <w:rPr>
            <w:noProof/>
            <w:webHidden/>
          </w:rPr>
        </w:r>
        <w:r>
          <w:rPr>
            <w:noProof/>
            <w:webHidden/>
          </w:rPr>
          <w:fldChar w:fldCharType="separate"/>
        </w:r>
        <w:r w:rsidR="00E01A36">
          <w:rPr>
            <w:noProof/>
            <w:webHidden/>
          </w:rPr>
          <w:t>7</w:t>
        </w:r>
        <w:r>
          <w:rPr>
            <w:noProof/>
            <w:webHidden/>
          </w:rPr>
          <w:fldChar w:fldCharType="end"/>
        </w:r>
      </w:hyperlink>
    </w:p>
    <w:p w14:paraId="308E67CF" w14:textId="07F21201"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13" w:history="1">
        <w:r w:rsidRPr="002C0512">
          <w:rPr>
            <w:rStyle w:val="Hyperlink"/>
            <w:noProof/>
          </w:rPr>
          <w:t>4. Normal Progress to the Degree</w:t>
        </w:r>
        <w:r>
          <w:rPr>
            <w:noProof/>
            <w:webHidden/>
          </w:rPr>
          <w:tab/>
        </w:r>
        <w:r>
          <w:rPr>
            <w:noProof/>
            <w:webHidden/>
          </w:rPr>
          <w:fldChar w:fldCharType="begin"/>
        </w:r>
        <w:r>
          <w:rPr>
            <w:noProof/>
            <w:webHidden/>
          </w:rPr>
          <w:instrText xml:space="preserve"> PAGEREF _Toc140438013 \h </w:instrText>
        </w:r>
        <w:r>
          <w:rPr>
            <w:noProof/>
            <w:webHidden/>
          </w:rPr>
        </w:r>
        <w:r>
          <w:rPr>
            <w:noProof/>
            <w:webHidden/>
          </w:rPr>
          <w:fldChar w:fldCharType="separate"/>
        </w:r>
        <w:r w:rsidR="00E01A36">
          <w:rPr>
            <w:noProof/>
            <w:webHidden/>
          </w:rPr>
          <w:t>7</w:t>
        </w:r>
        <w:r>
          <w:rPr>
            <w:noProof/>
            <w:webHidden/>
          </w:rPr>
          <w:fldChar w:fldCharType="end"/>
        </w:r>
      </w:hyperlink>
    </w:p>
    <w:p w14:paraId="62313189" w14:textId="37E1125E"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14" w:history="1">
        <w:r w:rsidRPr="002C0512">
          <w:rPr>
            <w:rStyle w:val="Hyperlink"/>
            <w:rFonts w:eastAsia="Arial Unicode MS" w:cs="Arial Unicode MS"/>
            <w:noProof/>
          </w:rPr>
          <w:t>C. Curriculum</w:t>
        </w:r>
        <w:r>
          <w:rPr>
            <w:noProof/>
            <w:webHidden/>
          </w:rPr>
          <w:tab/>
        </w:r>
        <w:r>
          <w:rPr>
            <w:noProof/>
            <w:webHidden/>
          </w:rPr>
          <w:fldChar w:fldCharType="begin"/>
        </w:r>
        <w:r>
          <w:rPr>
            <w:noProof/>
            <w:webHidden/>
          </w:rPr>
          <w:instrText xml:space="preserve"> PAGEREF _Toc140438014 \h </w:instrText>
        </w:r>
        <w:r>
          <w:rPr>
            <w:noProof/>
            <w:webHidden/>
          </w:rPr>
        </w:r>
        <w:r>
          <w:rPr>
            <w:noProof/>
            <w:webHidden/>
          </w:rPr>
          <w:fldChar w:fldCharType="separate"/>
        </w:r>
        <w:r w:rsidR="00E01A36">
          <w:rPr>
            <w:noProof/>
            <w:webHidden/>
          </w:rPr>
          <w:t>7</w:t>
        </w:r>
        <w:r>
          <w:rPr>
            <w:noProof/>
            <w:webHidden/>
          </w:rPr>
          <w:fldChar w:fldCharType="end"/>
        </w:r>
      </w:hyperlink>
    </w:p>
    <w:p w14:paraId="14463D99" w14:textId="692C4AF6"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15" w:history="1">
        <w:r w:rsidRPr="002C0512">
          <w:rPr>
            <w:rStyle w:val="Hyperlink"/>
            <w:noProof/>
          </w:rPr>
          <w:t>1. Deficiencies on Admission</w:t>
        </w:r>
        <w:r>
          <w:rPr>
            <w:noProof/>
            <w:webHidden/>
          </w:rPr>
          <w:tab/>
        </w:r>
        <w:r>
          <w:rPr>
            <w:noProof/>
            <w:webHidden/>
          </w:rPr>
          <w:fldChar w:fldCharType="begin"/>
        </w:r>
        <w:r>
          <w:rPr>
            <w:noProof/>
            <w:webHidden/>
          </w:rPr>
          <w:instrText xml:space="preserve"> PAGEREF _Toc140438015 \h </w:instrText>
        </w:r>
        <w:r>
          <w:rPr>
            <w:noProof/>
            <w:webHidden/>
          </w:rPr>
        </w:r>
        <w:r>
          <w:rPr>
            <w:noProof/>
            <w:webHidden/>
          </w:rPr>
          <w:fldChar w:fldCharType="separate"/>
        </w:r>
        <w:r w:rsidR="00E01A36">
          <w:rPr>
            <w:noProof/>
            <w:webHidden/>
          </w:rPr>
          <w:t>7</w:t>
        </w:r>
        <w:r>
          <w:rPr>
            <w:noProof/>
            <w:webHidden/>
          </w:rPr>
          <w:fldChar w:fldCharType="end"/>
        </w:r>
      </w:hyperlink>
    </w:p>
    <w:p w14:paraId="65B5CE7A" w14:textId="5EE65C2D"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16" w:history="1">
        <w:r w:rsidRPr="002C0512">
          <w:rPr>
            <w:rStyle w:val="Hyperlink"/>
            <w:noProof/>
          </w:rPr>
          <w:t>2. Specific courses for the first two years (M.S. and Ph.D.)</w:t>
        </w:r>
        <w:r>
          <w:rPr>
            <w:noProof/>
            <w:webHidden/>
          </w:rPr>
          <w:tab/>
        </w:r>
        <w:r>
          <w:rPr>
            <w:noProof/>
            <w:webHidden/>
          </w:rPr>
          <w:fldChar w:fldCharType="begin"/>
        </w:r>
        <w:r>
          <w:rPr>
            <w:noProof/>
            <w:webHidden/>
          </w:rPr>
          <w:instrText xml:space="preserve"> PAGEREF _Toc140438016 \h </w:instrText>
        </w:r>
        <w:r>
          <w:rPr>
            <w:noProof/>
            <w:webHidden/>
          </w:rPr>
        </w:r>
        <w:r>
          <w:rPr>
            <w:noProof/>
            <w:webHidden/>
          </w:rPr>
          <w:fldChar w:fldCharType="separate"/>
        </w:r>
        <w:r w:rsidR="00E01A36">
          <w:rPr>
            <w:noProof/>
            <w:webHidden/>
          </w:rPr>
          <w:t>8</w:t>
        </w:r>
        <w:r>
          <w:rPr>
            <w:noProof/>
            <w:webHidden/>
          </w:rPr>
          <w:fldChar w:fldCharType="end"/>
        </w:r>
      </w:hyperlink>
    </w:p>
    <w:p w14:paraId="0ABF0B7F" w14:textId="149D5F51"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17" w:history="1">
        <w:r w:rsidRPr="002C0512">
          <w:rPr>
            <w:rStyle w:val="Hyperlink"/>
            <w:noProof/>
            <w:lang w:val="fr-FR"/>
          </w:rPr>
          <w:t>3. Electives</w:t>
        </w:r>
        <w:r>
          <w:rPr>
            <w:noProof/>
            <w:webHidden/>
          </w:rPr>
          <w:tab/>
        </w:r>
        <w:r>
          <w:rPr>
            <w:noProof/>
            <w:webHidden/>
          </w:rPr>
          <w:fldChar w:fldCharType="begin"/>
        </w:r>
        <w:r>
          <w:rPr>
            <w:noProof/>
            <w:webHidden/>
          </w:rPr>
          <w:instrText xml:space="preserve"> PAGEREF _Toc140438017 \h </w:instrText>
        </w:r>
        <w:r>
          <w:rPr>
            <w:noProof/>
            <w:webHidden/>
          </w:rPr>
        </w:r>
        <w:r>
          <w:rPr>
            <w:noProof/>
            <w:webHidden/>
          </w:rPr>
          <w:fldChar w:fldCharType="separate"/>
        </w:r>
        <w:r w:rsidR="00E01A36">
          <w:rPr>
            <w:noProof/>
            <w:webHidden/>
          </w:rPr>
          <w:t>9</w:t>
        </w:r>
        <w:r>
          <w:rPr>
            <w:noProof/>
            <w:webHidden/>
          </w:rPr>
          <w:fldChar w:fldCharType="end"/>
        </w:r>
      </w:hyperlink>
    </w:p>
    <w:p w14:paraId="5E28AD33" w14:textId="63F375D8"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18" w:history="1">
        <w:r w:rsidRPr="002C0512">
          <w:rPr>
            <w:rStyle w:val="Hyperlink"/>
            <w:noProof/>
          </w:rPr>
          <w:t>D. Research Rotation Program (Ph.D. program only)</w:t>
        </w:r>
        <w:r>
          <w:rPr>
            <w:noProof/>
            <w:webHidden/>
          </w:rPr>
          <w:tab/>
        </w:r>
        <w:r>
          <w:rPr>
            <w:noProof/>
            <w:webHidden/>
          </w:rPr>
          <w:fldChar w:fldCharType="begin"/>
        </w:r>
        <w:r>
          <w:rPr>
            <w:noProof/>
            <w:webHidden/>
          </w:rPr>
          <w:instrText xml:space="preserve"> PAGEREF _Toc140438018 \h </w:instrText>
        </w:r>
        <w:r>
          <w:rPr>
            <w:noProof/>
            <w:webHidden/>
          </w:rPr>
        </w:r>
        <w:r>
          <w:rPr>
            <w:noProof/>
            <w:webHidden/>
          </w:rPr>
          <w:fldChar w:fldCharType="separate"/>
        </w:r>
        <w:r w:rsidR="00E01A36">
          <w:rPr>
            <w:noProof/>
            <w:webHidden/>
          </w:rPr>
          <w:t>10</w:t>
        </w:r>
        <w:r>
          <w:rPr>
            <w:noProof/>
            <w:webHidden/>
          </w:rPr>
          <w:fldChar w:fldCharType="end"/>
        </w:r>
      </w:hyperlink>
    </w:p>
    <w:p w14:paraId="598961DB" w14:textId="37A22C3A"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19" w:history="1">
        <w:r w:rsidRPr="002C0512">
          <w:rPr>
            <w:rStyle w:val="Hyperlink"/>
            <w:noProof/>
          </w:rPr>
          <w:t>1. Description of the Program</w:t>
        </w:r>
        <w:r>
          <w:rPr>
            <w:noProof/>
            <w:webHidden/>
          </w:rPr>
          <w:tab/>
        </w:r>
        <w:r>
          <w:rPr>
            <w:noProof/>
            <w:webHidden/>
          </w:rPr>
          <w:fldChar w:fldCharType="begin"/>
        </w:r>
        <w:r>
          <w:rPr>
            <w:noProof/>
            <w:webHidden/>
          </w:rPr>
          <w:instrText xml:space="preserve"> PAGEREF _Toc140438019 \h </w:instrText>
        </w:r>
        <w:r>
          <w:rPr>
            <w:noProof/>
            <w:webHidden/>
          </w:rPr>
        </w:r>
        <w:r>
          <w:rPr>
            <w:noProof/>
            <w:webHidden/>
          </w:rPr>
          <w:fldChar w:fldCharType="separate"/>
        </w:r>
        <w:r w:rsidR="00E01A36">
          <w:rPr>
            <w:noProof/>
            <w:webHidden/>
          </w:rPr>
          <w:t>10</w:t>
        </w:r>
        <w:r>
          <w:rPr>
            <w:noProof/>
            <w:webHidden/>
          </w:rPr>
          <w:fldChar w:fldCharType="end"/>
        </w:r>
      </w:hyperlink>
    </w:p>
    <w:p w14:paraId="067BF0B8" w14:textId="62469F31"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20" w:history="1">
        <w:r w:rsidRPr="002C0512">
          <w:rPr>
            <w:rStyle w:val="Hyperlink"/>
            <w:noProof/>
          </w:rPr>
          <w:t>2. Mechanism of Scheduling Rotations and Laboratory Affiliation</w:t>
        </w:r>
        <w:r>
          <w:rPr>
            <w:noProof/>
            <w:webHidden/>
          </w:rPr>
          <w:tab/>
        </w:r>
        <w:r>
          <w:rPr>
            <w:noProof/>
            <w:webHidden/>
          </w:rPr>
          <w:fldChar w:fldCharType="begin"/>
        </w:r>
        <w:r>
          <w:rPr>
            <w:noProof/>
            <w:webHidden/>
          </w:rPr>
          <w:instrText xml:space="preserve"> PAGEREF _Toc140438020 \h </w:instrText>
        </w:r>
        <w:r>
          <w:rPr>
            <w:noProof/>
            <w:webHidden/>
          </w:rPr>
        </w:r>
        <w:r>
          <w:rPr>
            <w:noProof/>
            <w:webHidden/>
          </w:rPr>
          <w:fldChar w:fldCharType="separate"/>
        </w:r>
        <w:r w:rsidR="00E01A36">
          <w:rPr>
            <w:noProof/>
            <w:webHidden/>
          </w:rPr>
          <w:t>10</w:t>
        </w:r>
        <w:r>
          <w:rPr>
            <w:noProof/>
            <w:webHidden/>
          </w:rPr>
          <w:fldChar w:fldCharType="end"/>
        </w:r>
      </w:hyperlink>
    </w:p>
    <w:p w14:paraId="5BCE745F" w14:textId="62E6D796"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21" w:history="1">
        <w:r w:rsidRPr="002C0512">
          <w:rPr>
            <w:rStyle w:val="Hyperlink"/>
            <w:rFonts w:eastAsia="Arial Unicode MS" w:cs="Arial Unicode MS"/>
            <w:noProof/>
          </w:rPr>
          <w:t>3. Evaluation of a Student’s Performance During Rotations</w:t>
        </w:r>
        <w:r>
          <w:rPr>
            <w:noProof/>
            <w:webHidden/>
          </w:rPr>
          <w:tab/>
        </w:r>
        <w:r>
          <w:rPr>
            <w:noProof/>
            <w:webHidden/>
          </w:rPr>
          <w:fldChar w:fldCharType="begin"/>
        </w:r>
        <w:r>
          <w:rPr>
            <w:noProof/>
            <w:webHidden/>
          </w:rPr>
          <w:instrText xml:space="preserve"> PAGEREF _Toc140438021 \h </w:instrText>
        </w:r>
        <w:r>
          <w:rPr>
            <w:noProof/>
            <w:webHidden/>
          </w:rPr>
        </w:r>
        <w:r>
          <w:rPr>
            <w:noProof/>
            <w:webHidden/>
          </w:rPr>
          <w:fldChar w:fldCharType="separate"/>
        </w:r>
        <w:r w:rsidR="00E01A36">
          <w:rPr>
            <w:noProof/>
            <w:webHidden/>
          </w:rPr>
          <w:t>11</w:t>
        </w:r>
        <w:r>
          <w:rPr>
            <w:noProof/>
            <w:webHidden/>
          </w:rPr>
          <w:fldChar w:fldCharType="end"/>
        </w:r>
      </w:hyperlink>
    </w:p>
    <w:p w14:paraId="1A533CD3" w14:textId="369F70AB"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22" w:history="1">
        <w:r w:rsidRPr="002C0512">
          <w:rPr>
            <w:rStyle w:val="Hyperlink"/>
            <w:noProof/>
          </w:rPr>
          <w:t>E. First-Year Teaching Training and Teaching Requirement</w:t>
        </w:r>
        <w:r>
          <w:rPr>
            <w:noProof/>
            <w:webHidden/>
          </w:rPr>
          <w:tab/>
        </w:r>
        <w:r>
          <w:rPr>
            <w:noProof/>
            <w:webHidden/>
          </w:rPr>
          <w:fldChar w:fldCharType="begin"/>
        </w:r>
        <w:r>
          <w:rPr>
            <w:noProof/>
            <w:webHidden/>
          </w:rPr>
          <w:instrText xml:space="preserve"> PAGEREF _Toc140438022 \h </w:instrText>
        </w:r>
        <w:r>
          <w:rPr>
            <w:noProof/>
            <w:webHidden/>
          </w:rPr>
        </w:r>
        <w:r>
          <w:rPr>
            <w:noProof/>
            <w:webHidden/>
          </w:rPr>
          <w:fldChar w:fldCharType="separate"/>
        </w:r>
        <w:r w:rsidR="00E01A36">
          <w:rPr>
            <w:noProof/>
            <w:webHidden/>
          </w:rPr>
          <w:t>11</w:t>
        </w:r>
        <w:r>
          <w:rPr>
            <w:noProof/>
            <w:webHidden/>
          </w:rPr>
          <w:fldChar w:fldCharType="end"/>
        </w:r>
      </w:hyperlink>
    </w:p>
    <w:p w14:paraId="06513C1A" w14:textId="53743CE8"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23" w:history="1">
        <w:r w:rsidRPr="002C0512">
          <w:rPr>
            <w:rStyle w:val="Hyperlink"/>
            <w:noProof/>
          </w:rPr>
          <w:t>II. ADVISING</w:t>
        </w:r>
        <w:r>
          <w:rPr>
            <w:noProof/>
            <w:webHidden/>
          </w:rPr>
          <w:tab/>
        </w:r>
        <w:r>
          <w:rPr>
            <w:noProof/>
            <w:webHidden/>
          </w:rPr>
          <w:fldChar w:fldCharType="begin"/>
        </w:r>
        <w:r>
          <w:rPr>
            <w:noProof/>
            <w:webHidden/>
          </w:rPr>
          <w:instrText xml:space="preserve"> PAGEREF _Toc140438023 \h </w:instrText>
        </w:r>
        <w:r>
          <w:rPr>
            <w:noProof/>
            <w:webHidden/>
          </w:rPr>
        </w:r>
        <w:r>
          <w:rPr>
            <w:noProof/>
            <w:webHidden/>
          </w:rPr>
          <w:fldChar w:fldCharType="separate"/>
        </w:r>
        <w:r w:rsidR="00E01A36">
          <w:rPr>
            <w:noProof/>
            <w:webHidden/>
          </w:rPr>
          <w:t>12</w:t>
        </w:r>
        <w:r>
          <w:rPr>
            <w:noProof/>
            <w:webHidden/>
          </w:rPr>
          <w:fldChar w:fldCharType="end"/>
        </w:r>
      </w:hyperlink>
    </w:p>
    <w:p w14:paraId="757B75ED" w14:textId="26FF3D55"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24" w:history="1">
        <w:r w:rsidRPr="002C0512">
          <w:rPr>
            <w:rStyle w:val="Hyperlink"/>
            <w:rFonts w:eastAsia="Arial Unicode MS" w:cs="Arial Unicode MS"/>
            <w:noProof/>
          </w:rPr>
          <w:t>A. Toward Best Practices for Graduate Students and their Research Advisors</w:t>
        </w:r>
        <w:r>
          <w:rPr>
            <w:noProof/>
            <w:webHidden/>
          </w:rPr>
          <w:tab/>
        </w:r>
        <w:r>
          <w:rPr>
            <w:noProof/>
            <w:webHidden/>
          </w:rPr>
          <w:fldChar w:fldCharType="begin"/>
        </w:r>
        <w:r>
          <w:rPr>
            <w:noProof/>
            <w:webHidden/>
          </w:rPr>
          <w:instrText xml:space="preserve"> PAGEREF _Toc140438024 \h </w:instrText>
        </w:r>
        <w:r>
          <w:rPr>
            <w:noProof/>
            <w:webHidden/>
          </w:rPr>
        </w:r>
        <w:r>
          <w:rPr>
            <w:noProof/>
            <w:webHidden/>
          </w:rPr>
          <w:fldChar w:fldCharType="separate"/>
        </w:r>
        <w:r w:rsidR="00E01A36">
          <w:rPr>
            <w:noProof/>
            <w:webHidden/>
          </w:rPr>
          <w:t>12</w:t>
        </w:r>
        <w:r>
          <w:rPr>
            <w:noProof/>
            <w:webHidden/>
          </w:rPr>
          <w:fldChar w:fldCharType="end"/>
        </w:r>
      </w:hyperlink>
    </w:p>
    <w:p w14:paraId="1C68060D" w14:textId="4F16DF50"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25" w:history="1">
        <w:r w:rsidRPr="002C0512">
          <w:rPr>
            <w:rStyle w:val="Hyperlink"/>
            <w:rFonts w:eastAsia="Arial Unicode MS" w:cs="Arial Unicode MS"/>
            <w:noProof/>
          </w:rPr>
          <w:t>B. Permanent Advisor/Thesis Advisor</w:t>
        </w:r>
        <w:r>
          <w:rPr>
            <w:noProof/>
            <w:webHidden/>
          </w:rPr>
          <w:tab/>
        </w:r>
        <w:r>
          <w:rPr>
            <w:noProof/>
            <w:webHidden/>
          </w:rPr>
          <w:fldChar w:fldCharType="begin"/>
        </w:r>
        <w:r>
          <w:rPr>
            <w:noProof/>
            <w:webHidden/>
          </w:rPr>
          <w:instrText xml:space="preserve"> PAGEREF _Toc140438025 \h </w:instrText>
        </w:r>
        <w:r>
          <w:rPr>
            <w:noProof/>
            <w:webHidden/>
          </w:rPr>
        </w:r>
        <w:r>
          <w:rPr>
            <w:noProof/>
            <w:webHidden/>
          </w:rPr>
          <w:fldChar w:fldCharType="separate"/>
        </w:r>
        <w:r w:rsidR="00E01A36">
          <w:rPr>
            <w:noProof/>
            <w:webHidden/>
          </w:rPr>
          <w:t>12</w:t>
        </w:r>
        <w:r>
          <w:rPr>
            <w:noProof/>
            <w:webHidden/>
          </w:rPr>
          <w:fldChar w:fldCharType="end"/>
        </w:r>
      </w:hyperlink>
    </w:p>
    <w:p w14:paraId="5DBCEB6D" w14:textId="7E2714E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26" w:history="1">
        <w:r w:rsidRPr="002C0512">
          <w:rPr>
            <w:rStyle w:val="Hyperlink"/>
            <w:noProof/>
          </w:rPr>
          <w:t>1. Choosing a Thesis Sponsor</w:t>
        </w:r>
        <w:r>
          <w:rPr>
            <w:noProof/>
            <w:webHidden/>
          </w:rPr>
          <w:tab/>
        </w:r>
        <w:r>
          <w:rPr>
            <w:noProof/>
            <w:webHidden/>
          </w:rPr>
          <w:fldChar w:fldCharType="begin"/>
        </w:r>
        <w:r>
          <w:rPr>
            <w:noProof/>
            <w:webHidden/>
          </w:rPr>
          <w:instrText xml:space="preserve"> PAGEREF _Toc140438026 \h </w:instrText>
        </w:r>
        <w:r>
          <w:rPr>
            <w:noProof/>
            <w:webHidden/>
          </w:rPr>
        </w:r>
        <w:r>
          <w:rPr>
            <w:noProof/>
            <w:webHidden/>
          </w:rPr>
          <w:fldChar w:fldCharType="separate"/>
        </w:r>
        <w:r w:rsidR="00E01A36">
          <w:rPr>
            <w:noProof/>
            <w:webHidden/>
          </w:rPr>
          <w:t>13</w:t>
        </w:r>
        <w:r>
          <w:rPr>
            <w:noProof/>
            <w:webHidden/>
          </w:rPr>
          <w:fldChar w:fldCharType="end"/>
        </w:r>
      </w:hyperlink>
    </w:p>
    <w:p w14:paraId="33A0921C" w14:textId="3FC87BA3"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27" w:history="1">
        <w:r w:rsidRPr="002C0512">
          <w:rPr>
            <w:rStyle w:val="Hyperlink"/>
            <w:noProof/>
          </w:rPr>
          <w:t>2. Changing Thesis Sponsors</w:t>
        </w:r>
        <w:r>
          <w:rPr>
            <w:noProof/>
            <w:webHidden/>
          </w:rPr>
          <w:tab/>
        </w:r>
        <w:r>
          <w:rPr>
            <w:noProof/>
            <w:webHidden/>
          </w:rPr>
          <w:fldChar w:fldCharType="begin"/>
        </w:r>
        <w:r>
          <w:rPr>
            <w:noProof/>
            <w:webHidden/>
          </w:rPr>
          <w:instrText xml:space="preserve"> PAGEREF _Toc140438027 \h </w:instrText>
        </w:r>
        <w:r>
          <w:rPr>
            <w:noProof/>
            <w:webHidden/>
          </w:rPr>
        </w:r>
        <w:r>
          <w:rPr>
            <w:noProof/>
            <w:webHidden/>
          </w:rPr>
          <w:fldChar w:fldCharType="separate"/>
        </w:r>
        <w:r w:rsidR="00E01A36">
          <w:rPr>
            <w:noProof/>
            <w:webHidden/>
          </w:rPr>
          <w:t>13</w:t>
        </w:r>
        <w:r>
          <w:rPr>
            <w:noProof/>
            <w:webHidden/>
          </w:rPr>
          <w:fldChar w:fldCharType="end"/>
        </w:r>
      </w:hyperlink>
    </w:p>
    <w:p w14:paraId="32120A06" w14:textId="5E8BCF8A"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28" w:history="1">
        <w:r w:rsidRPr="002C0512">
          <w:rPr>
            <w:rStyle w:val="Hyperlink"/>
            <w:noProof/>
          </w:rPr>
          <w:t>C. Graduate Affairs Committee (GAC)</w:t>
        </w:r>
        <w:r>
          <w:rPr>
            <w:noProof/>
            <w:webHidden/>
          </w:rPr>
          <w:tab/>
        </w:r>
        <w:r>
          <w:rPr>
            <w:noProof/>
            <w:webHidden/>
          </w:rPr>
          <w:fldChar w:fldCharType="begin"/>
        </w:r>
        <w:r>
          <w:rPr>
            <w:noProof/>
            <w:webHidden/>
          </w:rPr>
          <w:instrText xml:space="preserve"> PAGEREF _Toc140438028 \h </w:instrText>
        </w:r>
        <w:r>
          <w:rPr>
            <w:noProof/>
            <w:webHidden/>
          </w:rPr>
        </w:r>
        <w:r>
          <w:rPr>
            <w:noProof/>
            <w:webHidden/>
          </w:rPr>
          <w:fldChar w:fldCharType="separate"/>
        </w:r>
        <w:r w:rsidR="00E01A36">
          <w:rPr>
            <w:noProof/>
            <w:webHidden/>
          </w:rPr>
          <w:t>13</w:t>
        </w:r>
        <w:r>
          <w:rPr>
            <w:noProof/>
            <w:webHidden/>
          </w:rPr>
          <w:fldChar w:fldCharType="end"/>
        </w:r>
      </w:hyperlink>
    </w:p>
    <w:p w14:paraId="79175773" w14:textId="553F1169"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29" w:history="1">
        <w:r w:rsidRPr="002C0512">
          <w:rPr>
            <w:rStyle w:val="Hyperlink"/>
            <w:noProof/>
          </w:rPr>
          <w:t>1. General Responsibilities of the Graduate Affairs Committee</w:t>
        </w:r>
        <w:r>
          <w:rPr>
            <w:noProof/>
            <w:webHidden/>
          </w:rPr>
          <w:tab/>
        </w:r>
        <w:r>
          <w:rPr>
            <w:noProof/>
            <w:webHidden/>
          </w:rPr>
          <w:fldChar w:fldCharType="begin"/>
        </w:r>
        <w:r>
          <w:rPr>
            <w:noProof/>
            <w:webHidden/>
          </w:rPr>
          <w:instrText xml:space="preserve"> PAGEREF _Toc140438029 \h </w:instrText>
        </w:r>
        <w:r>
          <w:rPr>
            <w:noProof/>
            <w:webHidden/>
          </w:rPr>
        </w:r>
        <w:r>
          <w:rPr>
            <w:noProof/>
            <w:webHidden/>
          </w:rPr>
          <w:fldChar w:fldCharType="separate"/>
        </w:r>
        <w:r w:rsidR="00E01A36">
          <w:rPr>
            <w:noProof/>
            <w:webHidden/>
          </w:rPr>
          <w:t>13</w:t>
        </w:r>
        <w:r>
          <w:rPr>
            <w:noProof/>
            <w:webHidden/>
          </w:rPr>
          <w:fldChar w:fldCharType="end"/>
        </w:r>
      </w:hyperlink>
    </w:p>
    <w:p w14:paraId="0F82DDBA" w14:textId="63F9FEB8"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30" w:history="1">
        <w:r w:rsidRPr="002C0512">
          <w:rPr>
            <w:rStyle w:val="Hyperlink"/>
            <w:noProof/>
          </w:rPr>
          <w:t>2. Responsibilities of the GAC to First-Year Students</w:t>
        </w:r>
        <w:r>
          <w:rPr>
            <w:noProof/>
            <w:webHidden/>
          </w:rPr>
          <w:tab/>
        </w:r>
        <w:r>
          <w:rPr>
            <w:noProof/>
            <w:webHidden/>
          </w:rPr>
          <w:fldChar w:fldCharType="begin"/>
        </w:r>
        <w:r>
          <w:rPr>
            <w:noProof/>
            <w:webHidden/>
          </w:rPr>
          <w:instrText xml:space="preserve"> PAGEREF _Toc140438030 \h </w:instrText>
        </w:r>
        <w:r>
          <w:rPr>
            <w:noProof/>
            <w:webHidden/>
          </w:rPr>
        </w:r>
        <w:r>
          <w:rPr>
            <w:noProof/>
            <w:webHidden/>
          </w:rPr>
          <w:fldChar w:fldCharType="separate"/>
        </w:r>
        <w:r w:rsidR="00E01A36">
          <w:rPr>
            <w:noProof/>
            <w:webHidden/>
          </w:rPr>
          <w:t>13</w:t>
        </w:r>
        <w:r>
          <w:rPr>
            <w:noProof/>
            <w:webHidden/>
          </w:rPr>
          <w:fldChar w:fldCharType="end"/>
        </w:r>
      </w:hyperlink>
    </w:p>
    <w:p w14:paraId="2A80E14B" w14:textId="0EBD466F"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31" w:history="1">
        <w:r w:rsidRPr="002C0512">
          <w:rPr>
            <w:rStyle w:val="Hyperlink"/>
            <w:noProof/>
          </w:rPr>
          <w:t>3. Responsibilities of the GAC to students after the First Year</w:t>
        </w:r>
        <w:r>
          <w:rPr>
            <w:noProof/>
            <w:webHidden/>
          </w:rPr>
          <w:tab/>
        </w:r>
        <w:r>
          <w:rPr>
            <w:noProof/>
            <w:webHidden/>
          </w:rPr>
          <w:fldChar w:fldCharType="begin"/>
        </w:r>
        <w:r>
          <w:rPr>
            <w:noProof/>
            <w:webHidden/>
          </w:rPr>
          <w:instrText xml:space="preserve"> PAGEREF _Toc140438031 \h </w:instrText>
        </w:r>
        <w:r>
          <w:rPr>
            <w:noProof/>
            <w:webHidden/>
          </w:rPr>
        </w:r>
        <w:r>
          <w:rPr>
            <w:noProof/>
            <w:webHidden/>
          </w:rPr>
          <w:fldChar w:fldCharType="separate"/>
        </w:r>
        <w:r w:rsidR="00E01A36">
          <w:rPr>
            <w:noProof/>
            <w:webHidden/>
          </w:rPr>
          <w:t>13</w:t>
        </w:r>
        <w:r>
          <w:rPr>
            <w:noProof/>
            <w:webHidden/>
          </w:rPr>
          <w:fldChar w:fldCharType="end"/>
        </w:r>
      </w:hyperlink>
    </w:p>
    <w:p w14:paraId="2D4FC0FB" w14:textId="5950DA6B"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32" w:history="1">
        <w:r w:rsidRPr="002C0512">
          <w:rPr>
            <w:rStyle w:val="Hyperlink"/>
            <w:noProof/>
          </w:rPr>
          <w:t>III. THESIS/EXAMINATION COMMITTEES</w:t>
        </w:r>
        <w:r>
          <w:rPr>
            <w:noProof/>
            <w:webHidden/>
          </w:rPr>
          <w:tab/>
        </w:r>
        <w:r>
          <w:rPr>
            <w:noProof/>
            <w:webHidden/>
          </w:rPr>
          <w:fldChar w:fldCharType="begin"/>
        </w:r>
        <w:r>
          <w:rPr>
            <w:noProof/>
            <w:webHidden/>
          </w:rPr>
          <w:instrText xml:space="preserve"> PAGEREF _Toc140438032 \h </w:instrText>
        </w:r>
        <w:r>
          <w:rPr>
            <w:noProof/>
            <w:webHidden/>
          </w:rPr>
        </w:r>
        <w:r>
          <w:rPr>
            <w:noProof/>
            <w:webHidden/>
          </w:rPr>
          <w:fldChar w:fldCharType="separate"/>
        </w:r>
        <w:r w:rsidR="00E01A36">
          <w:rPr>
            <w:noProof/>
            <w:webHidden/>
          </w:rPr>
          <w:t>14</w:t>
        </w:r>
        <w:r>
          <w:rPr>
            <w:noProof/>
            <w:webHidden/>
          </w:rPr>
          <w:fldChar w:fldCharType="end"/>
        </w:r>
      </w:hyperlink>
    </w:p>
    <w:p w14:paraId="67AB22A4" w14:textId="37EF8126"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33" w:history="1">
        <w:r w:rsidRPr="002C0512">
          <w:rPr>
            <w:rStyle w:val="Hyperlink"/>
            <w:rFonts w:eastAsia="Arial Unicode MS" w:cs="Arial Unicode MS"/>
            <w:noProof/>
          </w:rPr>
          <w:t>A. Ph.D. Students</w:t>
        </w:r>
        <w:r>
          <w:rPr>
            <w:noProof/>
            <w:webHidden/>
          </w:rPr>
          <w:tab/>
        </w:r>
        <w:r>
          <w:rPr>
            <w:noProof/>
            <w:webHidden/>
          </w:rPr>
          <w:fldChar w:fldCharType="begin"/>
        </w:r>
        <w:r>
          <w:rPr>
            <w:noProof/>
            <w:webHidden/>
          </w:rPr>
          <w:instrText xml:space="preserve"> PAGEREF _Toc140438033 \h </w:instrText>
        </w:r>
        <w:r>
          <w:rPr>
            <w:noProof/>
            <w:webHidden/>
          </w:rPr>
        </w:r>
        <w:r>
          <w:rPr>
            <w:noProof/>
            <w:webHidden/>
          </w:rPr>
          <w:fldChar w:fldCharType="separate"/>
        </w:r>
        <w:r w:rsidR="00E01A36">
          <w:rPr>
            <w:noProof/>
            <w:webHidden/>
          </w:rPr>
          <w:t>14</w:t>
        </w:r>
        <w:r>
          <w:rPr>
            <w:noProof/>
            <w:webHidden/>
          </w:rPr>
          <w:fldChar w:fldCharType="end"/>
        </w:r>
      </w:hyperlink>
    </w:p>
    <w:p w14:paraId="2B5CD608" w14:textId="2CFE5CED"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34" w:history="1">
        <w:r w:rsidRPr="002C0512">
          <w:rPr>
            <w:rStyle w:val="Hyperlink"/>
            <w:rFonts w:eastAsia="Arial Unicode MS" w:cs="Arial Unicode MS"/>
            <w:noProof/>
          </w:rPr>
          <w:t>B. Thesis M.S. Students</w:t>
        </w:r>
        <w:r>
          <w:rPr>
            <w:noProof/>
            <w:webHidden/>
          </w:rPr>
          <w:tab/>
        </w:r>
        <w:r>
          <w:rPr>
            <w:noProof/>
            <w:webHidden/>
          </w:rPr>
          <w:fldChar w:fldCharType="begin"/>
        </w:r>
        <w:r>
          <w:rPr>
            <w:noProof/>
            <w:webHidden/>
          </w:rPr>
          <w:instrText xml:space="preserve"> PAGEREF _Toc140438034 \h </w:instrText>
        </w:r>
        <w:r>
          <w:rPr>
            <w:noProof/>
            <w:webHidden/>
          </w:rPr>
        </w:r>
        <w:r>
          <w:rPr>
            <w:noProof/>
            <w:webHidden/>
          </w:rPr>
          <w:fldChar w:fldCharType="separate"/>
        </w:r>
        <w:r w:rsidR="00E01A36">
          <w:rPr>
            <w:noProof/>
            <w:webHidden/>
          </w:rPr>
          <w:t>14</w:t>
        </w:r>
        <w:r>
          <w:rPr>
            <w:noProof/>
            <w:webHidden/>
          </w:rPr>
          <w:fldChar w:fldCharType="end"/>
        </w:r>
      </w:hyperlink>
    </w:p>
    <w:p w14:paraId="238BAC54" w14:textId="69A05FF6"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35" w:history="1">
        <w:r w:rsidRPr="002C0512">
          <w:rPr>
            <w:rStyle w:val="Hyperlink"/>
            <w:noProof/>
          </w:rPr>
          <w:t>IV. Ph.D. DEGREE: REQUIREMENTS AND PROCEDURES</w:t>
        </w:r>
        <w:r>
          <w:rPr>
            <w:noProof/>
            <w:webHidden/>
          </w:rPr>
          <w:tab/>
        </w:r>
        <w:r>
          <w:rPr>
            <w:noProof/>
            <w:webHidden/>
          </w:rPr>
          <w:fldChar w:fldCharType="begin"/>
        </w:r>
        <w:r>
          <w:rPr>
            <w:noProof/>
            <w:webHidden/>
          </w:rPr>
          <w:instrText xml:space="preserve"> PAGEREF _Toc140438035 \h </w:instrText>
        </w:r>
        <w:r>
          <w:rPr>
            <w:noProof/>
            <w:webHidden/>
          </w:rPr>
        </w:r>
        <w:r>
          <w:rPr>
            <w:noProof/>
            <w:webHidden/>
          </w:rPr>
          <w:fldChar w:fldCharType="separate"/>
        </w:r>
        <w:r w:rsidR="00E01A36">
          <w:rPr>
            <w:noProof/>
            <w:webHidden/>
          </w:rPr>
          <w:t>14</w:t>
        </w:r>
        <w:r>
          <w:rPr>
            <w:noProof/>
            <w:webHidden/>
          </w:rPr>
          <w:fldChar w:fldCharType="end"/>
        </w:r>
      </w:hyperlink>
    </w:p>
    <w:p w14:paraId="405EC791" w14:textId="1943D0E7"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36" w:history="1">
        <w:r w:rsidRPr="002C0512">
          <w:rPr>
            <w:rStyle w:val="Hyperlink"/>
            <w:rFonts w:eastAsia="Arial Unicode MS" w:cs="Arial Unicode MS"/>
            <w:noProof/>
          </w:rPr>
          <w:t>A. Teaching Requirement</w:t>
        </w:r>
        <w:r>
          <w:rPr>
            <w:noProof/>
            <w:webHidden/>
          </w:rPr>
          <w:tab/>
        </w:r>
        <w:r>
          <w:rPr>
            <w:noProof/>
            <w:webHidden/>
          </w:rPr>
          <w:fldChar w:fldCharType="begin"/>
        </w:r>
        <w:r>
          <w:rPr>
            <w:noProof/>
            <w:webHidden/>
          </w:rPr>
          <w:instrText xml:space="preserve"> PAGEREF _Toc140438036 \h </w:instrText>
        </w:r>
        <w:r>
          <w:rPr>
            <w:noProof/>
            <w:webHidden/>
          </w:rPr>
        </w:r>
        <w:r>
          <w:rPr>
            <w:noProof/>
            <w:webHidden/>
          </w:rPr>
          <w:fldChar w:fldCharType="separate"/>
        </w:r>
        <w:r w:rsidR="00E01A36">
          <w:rPr>
            <w:noProof/>
            <w:webHidden/>
          </w:rPr>
          <w:t>14</w:t>
        </w:r>
        <w:r>
          <w:rPr>
            <w:noProof/>
            <w:webHidden/>
          </w:rPr>
          <w:fldChar w:fldCharType="end"/>
        </w:r>
      </w:hyperlink>
    </w:p>
    <w:p w14:paraId="0F1AD03C" w14:textId="1AE9914B"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37" w:history="1">
        <w:r w:rsidRPr="002C0512">
          <w:rPr>
            <w:rStyle w:val="Hyperlink"/>
            <w:noProof/>
          </w:rPr>
          <w:t>1. General Teaching Requirements for Ph.D. Students</w:t>
        </w:r>
        <w:r>
          <w:rPr>
            <w:noProof/>
            <w:webHidden/>
          </w:rPr>
          <w:tab/>
        </w:r>
        <w:r>
          <w:rPr>
            <w:noProof/>
            <w:webHidden/>
          </w:rPr>
          <w:fldChar w:fldCharType="begin"/>
        </w:r>
        <w:r>
          <w:rPr>
            <w:noProof/>
            <w:webHidden/>
          </w:rPr>
          <w:instrText xml:space="preserve"> PAGEREF _Toc140438037 \h </w:instrText>
        </w:r>
        <w:r>
          <w:rPr>
            <w:noProof/>
            <w:webHidden/>
          </w:rPr>
        </w:r>
        <w:r>
          <w:rPr>
            <w:noProof/>
            <w:webHidden/>
          </w:rPr>
          <w:fldChar w:fldCharType="separate"/>
        </w:r>
        <w:r w:rsidR="00E01A36">
          <w:rPr>
            <w:noProof/>
            <w:webHidden/>
          </w:rPr>
          <w:t>14</w:t>
        </w:r>
        <w:r>
          <w:rPr>
            <w:noProof/>
            <w:webHidden/>
          </w:rPr>
          <w:fldChar w:fldCharType="end"/>
        </w:r>
      </w:hyperlink>
    </w:p>
    <w:p w14:paraId="0F874631" w14:textId="42EA3CDC" w:rsidR="00086B80" w:rsidRPr="00792071" w:rsidRDefault="00086B80" w:rsidP="00792071">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38" w:history="1">
        <w:r w:rsidRPr="002C0512">
          <w:rPr>
            <w:rStyle w:val="Hyperlink"/>
            <w:noProof/>
          </w:rPr>
          <w:t>2. Language Requirements for Non-Native Speakers</w:t>
        </w:r>
        <w:r>
          <w:rPr>
            <w:noProof/>
            <w:webHidden/>
          </w:rPr>
          <w:tab/>
        </w:r>
        <w:r>
          <w:rPr>
            <w:noProof/>
            <w:webHidden/>
          </w:rPr>
          <w:fldChar w:fldCharType="begin"/>
        </w:r>
        <w:r>
          <w:rPr>
            <w:noProof/>
            <w:webHidden/>
          </w:rPr>
          <w:instrText xml:space="preserve"> PAGEREF _Toc140438038 \h </w:instrText>
        </w:r>
        <w:r>
          <w:rPr>
            <w:noProof/>
            <w:webHidden/>
          </w:rPr>
        </w:r>
        <w:r>
          <w:rPr>
            <w:noProof/>
            <w:webHidden/>
          </w:rPr>
          <w:fldChar w:fldCharType="separate"/>
        </w:r>
        <w:r w:rsidR="00E01A36">
          <w:rPr>
            <w:noProof/>
            <w:webHidden/>
          </w:rPr>
          <w:t>14</w:t>
        </w:r>
        <w:r>
          <w:rPr>
            <w:noProof/>
            <w:webHidden/>
          </w:rPr>
          <w:fldChar w:fldCharType="end"/>
        </w:r>
      </w:hyperlink>
    </w:p>
    <w:p w14:paraId="539C8FAE" w14:textId="03469C4F" w:rsidR="00086B80" w:rsidRDefault="00792071">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42" w:history="1">
        <w:r>
          <w:rPr>
            <w:rStyle w:val="Hyperlink"/>
            <w:rFonts w:eastAsia="Arial Unicode MS" w:cs="Arial Unicode MS"/>
            <w:noProof/>
          </w:rPr>
          <w:t>B</w:t>
        </w:r>
        <w:r w:rsidR="00086B80" w:rsidRPr="002C0512">
          <w:rPr>
            <w:rStyle w:val="Hyperlink"/>
            <w:rFonts w:eastAsia="Arial Unicode MS" w:cs="Arial Unicode MS"/>
            <w:noProof/>
          </w:rPr>
          <w:t>. The Comprehensive Exam</w:t>
        </w:r>
        <w:r w:rsidR="00086B80">
          <w:rPr>
            <w:noProof/>
            <w:webHidden/>
          </w:rPr>
          <w:tab/>
        </w:r>
        <w:r w:rsidR="00086B80">
          <w:rPr>
            <w:noProof/>
            <w:webHidden/>
          </w:rPr>
          <w:fldChar w:fldCharType="begin"/>
        </w:r>
        <w:r w:rsidR="00086B80">
          <w:rPr>
            <w:noProof/>
            <w:webHidden/>
          </w:rPr>
          <w:instrText xml:space="preserve"> PAGEREF _Toc140438042 \h </w:instrText>
        </w:r>
        <w:r w:rsidR="00086B80">
          <w:rPr>
            <w:noProof/>
            <w:webHidden/>
          </w:rPr>
        </w:r>
        <w:r w:rsidR="00086B80">
          <w:rPr>
            <w:noProof/>
            <w:webHidden/>
          </w:rPr>
          <w:fldChar w:fldCharType="separate"/>
        </w:r>
        <w:r w:rsidR="00E01A36">
          <w:rPr>
            <w:noProof/>
            <w:webHidden/>
          </w:rPr>
          <w:t>15</w:t>
        </w:r>
        <w:r w:rsidR="00086B80">
          <w:rPr>
            <w:noProof/>
            <w:webHidden/>
          </w:rPr>
          <w:fldChar w:fldCharType="end"/>
        </w:r>
      </w:hyperlink>
    </w:p>
    <w:p w14:paraId="3840E3CC" w14:textId="30C55AA0"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43" w:history="1">
        <w:r w:rsidRPr="002C0512">
          <w:rPr>
            <w:rStyle w:val="Hyperlink"/>
            <w:rFonts w:eastAsia="Arial Unicode MS" w:cs="Arial Unicode MS"/>
            <w:noProof/>
          </w:rPr>
          <w:t>1. Purpose and Nature of the Examination</w:t>
        </w:r>
        <w:r>
          <w:rPr>
            <w:noProof/>
            <w:webHidden/>
          </w:rPr>
          <w:tab/>
        </w:r>
        <w:r>
          <w:rPr>
            <w:noProof/>
            <w:webHidden/>
          </w:rPr>
          <w:fldChar w:fldCharType="begin"/>
        </w:r>
        <w:r>
          <w:rPr>
            <w:noProof/>
            <w:webHidden/>
          </w:rPr>
          <w:instrText xml:space="preserve"> PAGEREF _Toc140438043 \h </w:instrText>
        </w:r>
        <w:r>
          <w:rPr>
            <w:noProof/>
            <w:webHidden/>
          </w:rPr>
        </w:r>
        <w:r>
          <w:rPr>
            <w:noProof/>
            <w:webHidden/>
          </w:rPr>
          <w:fldChar w:fldCharType="separate"/>
        </w:r>
        <w:r w:rsidR="00E01A36">
          <w:rPr>
            <w:noProof/>
            <w:webHidden/>
          </w:rPr>
          <w:t>15</w:t>
        </w:r>
        <w:r>
          <w:rPr>
            <w:noProof/>
            <w:webHidden/>
          </w:rPr>
          <w:fldChar w:fldCharType="end"/>
        </w:r>
      </w:hyperlink>
    </w:p>
    <w:p w14:paraId="2C6FDDEE" w14:textId="1044E93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44" w:history="1">
        <w:r w:rsidRPr="002C0512">
          <w:rPr>
            <w:rStyle w:val="Hyperlink"/>
            <w:noProof/>
          </w:rPr>
          <w:t>2. Composition of the Thesis and Examination Committee</w:t>
        </w:r>
        <w:r>
          <w:rPr>
            <w:noProof/>
            <w:webHidden/>
          </w:rPr>
          <w:tab/>
        </w:r>
        <w:r>
          <w:rPr>
            <w:noProof/>
            <w:webHidden/>
          </w:rPr>
          <w:fldChar w:fldCharType="begin"/>
        </w:r>
        <w:r>
          <w:rPr>
            <w:noProof/>
            <w:webHidden/>
          </w:rPr>
          <w:instrText xml:space="preserve"> PAGEREF _Toc140438044 \h </w:instrText>
        </w:r>
        <w:r>
          <w:rPr>
            <w:noProof/>
            <w:webHidden/>
          </w:rPr>
        </w:r>
        <w:r>
          <w:rPr>
            <w:noProof/>
            <w:webHidden/>
          </w:rPr>
          <w:fldChar w:fldCharType="separate"/>
        </w:r>
        <w:r w:rsidR="00E01A36">
          <w:rPr>
            <w:noProof/>
            <w:webHidden/>
          </w:rPr>
          <w:t>16</w:t>
        </w:r>
        <w:r>
          <w:rPr>
            <w:noProof/>
            <w:webHidden/>
          </w:rPr>
          <w:fldChar w:fldCharType="end"/>
        </w:r>
      </w:hyperlink>
    </w:p>
    <w:p w14:paraId="5AA1BE9D" w14:textId="6D378AE1"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45" w:history="1">
        <w:r w:rsidRPr="002C0512">
          <w:rPr>
            <w:rStyle w:val="Hyperlink"/>
            <w:rFonts w:eastAsia="Arial Unicode MS" w:cs="Arial Unicode MS"/>
            <w:noProof/>
          </w:rPr>
          <w:t>3. Written Component</w:t>
        </w:r>
        <w:r>
          <w:rPr>
            <w:noProof/>
            <w:webHidden/>
          </w:rPr>
          <w:tab/>
        </w:r>
        <w:r>
          <w:rPr>
            <w:noProof/>
            <w:webHidden/>
          </w:rPr>
          <w:fldChar w:fldCharType="begin"/>
        </w:r>
        <w:r>
          <w:rPr>
            <w:noProof/>
            <w:webHidden/>
          </w:rPr>
          <w:instrText xml:space="preserve"> PAGEREF _Toc140438045 \h </w:instrText>
        </w:r>
        <w:r>
          <w:rPr>
            <w:noProof/>
            <w:webHidden/>
          </w:rPr>
        </w:r>
        <w:r>
          <w:rPr>
            <w:noProof/>
            <w:webHidden/>
          </w:rPr>
          <w:fldChar w:fldCharType="separate"/>
        </w:r>
        <w:r w:rsidR="00E01A36">
          <w:rPr>
            <w:noProof/>
            <w:webHidden/>
          </w:rPr>
          <w:t>16</w:t>
        </w:r>
        <w:r>
          <w:rPr>
            <w:noProof/>
            <w:webHidden/>
          </w:rPr>
          <w:fldChar w:fldCharType="end"/>
        </w:r>
      </w:hyperlink>
    </w:p>
    <w:p w14:paraId="0A1A6DFF" w14:textId="1DF110FE"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46" w:history="1">
        <w:r w:rsidRPr="002C0512">
          <w:rPr>
            <w:rStyle w:val="Hyperlink"/>
            <w:rFonts w:eastAsia="Arial Unicode MS" w:cs="Arial Unicode MS"/>
            <w:noProof/>
            <w:lang w:val="it-IT"/>
          </w:rPr>
          <w:t>4. Format</w:t>
        </w:r>
        <w:r>
          <w:rPr>
            <w:noProof/>
            <w:webHidden/>
          </w:rPr>
          <w:tab/>
        </w:r>
        <w:r>
          <w:rPr>
            <w:noProof/>
            <w:webHidden/>
          </w:rPr>
          <w:fldChar w:fldCharType="begin"/>
        </w:r>
        <w:r>
          <w:rPr>
            <w:noProof/>
            <w:webHidden/>
          </w:rPr>
          <w:instrText xml:space="preserve"> PAGEREF _Toc140438046 \h </w:instrText>
        </w:r>
        <w:r>
          <w:rPr>
            <w:noProof/>
            <w:webHidden/>
          </w:rPr>
        </w:r>
        <w:r>
          <w:rPr>
            <w:noProof/>
            <w:webHidden/>
          </w:rPr>
          <w:fldChar w:fldCharType="separate"/>
        </w:r>
        <w:r w:rsidR="00E01A36">
          <w:rPr>
            <w:noProof/>
            <w:webHidden/>
          </w:rPr>
          <w:t>16</w:t>
        </w:r>
        <w:r>
          <w:rPr>
            <w:noProof/>
            <w:webHidden/>
          </w:rPr>
          <w:fldChar w:fldCharType="end"/>
        </w:r>
      </w:hyperlink>
    </w:p>
    <w:p w14:paraId="32FA84C3" w14:textId="7300832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47" w:history="1">
        <w:r w:rsidRPr="002C0512">
          <w:rPr>
            <w:rStyle w:val="Hyperlink"/>
            <w:rFonts w:eastAsia="Arial Unicode MS" w:cs="Arial Unicode MS"/>
            <w:noProof/>
            <w:lang w:val="it-IT"/>
          </w:rPr>
          <w:t>5. Oral Component</w:t>
        </w:r>
        <w:r>
          <w:rPr>
            <w:noProof/>
            <w:webHidden/>
          </w:rPr>
          <w:tab/>
        </w:r>
        <w:r>
          <w:rPr>
            <w:noProof/>
            <w:webHidden/>
          </w:rPr>
          <w:fldChar w:fldCharType="begin"/>
        </w:r>
        <w:r>
          <w:rPr>
            <w:noProof/>
            <w:webHidden/>
          </w:rPr>
          <w:instrText xml:space="preserve"> PAGEREF _Toc140438047 \h </w:instrText>
        </w:r>
        <w:r>
          <w:rPr>
            <w:noProof/>
            <w:webHidden/>
          </w:rPr>
        </w:r>
        <w:r>
          <w:rPr>
            <w:noProof/>
            <w:webHidden/>
          </w:rPr>
          <w:fldChar w:fldCharType="separate"/>
        </w:r>
        <w:r w:rsidR="00E01A36">
          <w:rPr>
            <w:noProof/>
            <w:webHidden/>
          </w:rPr>
          <w:t>17</w:t>
        </w:r>
        <w:r>
          <w:rPr>
            <w:noProof/>
            <w:webHidden/>
          </w:rPr>
          <w:fldChar w:fldCharType="end"/>
        </w:r>
      </w:hyperlink>
    </w:p>
    <w:p w14:paraId="4FC3FE5C" w14:textId="057D3923"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48" w:history="1">
        <w:r w:rsidRPr="002C0512">
          <w:rPr>
            <w:rStyle w:val="Hyperlink"/>
            <w:rFonts w:eastAsia="Arial Unicode MS" w:cs="Arial Unicode MS"/>
            <w:noProof/>
          </w:rPr>
          <w:t>6. Criteria for Judging Performance on the Comprehensive Examination</w:t>
        </w:r>
        <w:r>
          <w:rPr>
            <w:noProof/>
            <w:webHidden/>
          </w:rPr>
          <w:tab/>
        </w:r>
        <w:r>
          <w:rPr>
            <w:noProof/>
            <w:webHidden/>
          </w:rPr>
          <w:fldChar w:fldCharType="begin"/>
        </w:r>
        <w:r>
          <w:rPr>
            <w:noProof/>
            <w:webHidden/>
          </w:rPr>
          <w:instrText xml:space="preserve"> PAGEREF _Toc140438048 \h </w:instrText>
        </w:r>
        <w:r>
          <w:rPr>
            <w:noProof/>
            <w:webHidden/>
          </w:rPr>
        </w:r>
        <w:r>
          <w:rPr>
            <w:noProof/>
            <w:webHidden/>
          </w:rPr>
          <w:fldChar w:fldCharType="separate"/>
        </w:r>
        <w:r w:rsidR="00E01A36">
          <w:rPr>
            <w:noProof/>
            <w:webHidden/>
          </w:rPr>
          <w:t>17</w:t>
        </w:r>
        <w:r>
          <w:rPr>
            <w:noProof/>
            <w:webHidden/>
          </w:rPr>
          <w:fldChar w:fldCharType="end"/>
        </w:r>
      </w:hyperlink>
    </w:p>
    <w:p w14:paraId="2D02013D" w14:textId="6572C2E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49" w:history="1">
        <w:r w:rsidRPr="002C0512">
          <w:rPr>
            <w:rStyle w:val="Hyperlink"/>
            <w:rFonts w:eastAsia="Arial Unicode MS" w:cs="Arial Unicode MS"/>
            <w:noProof/>
          </w:rPr>
          <w:t>7. Possible Outcomes of the Exam</w:t>
        </w:r>
        <w:r>
          <w:rPr>
            <w:noProof/>
            <w:webHidden/>
          </w:rPr>
          <w:tab/>
        </w:r>
        <w:r>
          <w:rPr>
            <w:noProof/>
            <w:webHidden/>
          </w:rPr>
          <w:fldChar w:fldCharType="begin"/>
        </w:r>
        <w:r>
          <w:rPr>
            <w:noProof/>
            <w:webHidden/>
          </w:rPr>
          <w:instrText xml:space="preserve"> PAGEREF _Toc140438049 \h </w:instrText>
        </w:r>
        <w:r>
          <w:rPr>
            <w:noProof/>
            <w:webHidden/>
          </w:rPr>
        </w:r>
        <w:r>
          <w:rPr>
            <w:noProof/>
            <w:webHidden/>
          </w:rPr>
          <w:fldChar w:fldCharType="separate"/>
        </w:r>
        <w:r w:rsidR="00E01A36">
          <w:rPr>
            <w:noProof/>
            <w:webHidden/>
          </w:rPr>
          <w:t>18</w:t>
        </w:r>
        <w:r>
          <w:rPr>
            <w:noProof/>
            <w:webHidden/>
          </w:rPr>
          <w:fldChar w:fldCharType="end"/>
        </w:r>
      </w:hyperlink>
    </w:p>
    <w:p w14:paraId="40F657A1" w14:textId="0AD56323"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50" w:history="1">
        <w:r>
          <w:rPr>
            <w:rStyle w:val="Hyperlink"/>
            <w:rFonts w:eastAsia="Arial Unicode MS" w:cs="Arial Unicode MS"/>
            <w:noProof/>
          </w:rPr>
          <w:t>C</w:t>
        </w:r>
        <w:r w:rsidR="00086B80" w:rsidRPr="002C0512">
          <w:rPr>
            <w:rStyle w:val="Hyperlink"/>
            <w:rFonts w:eastAsia="Arial Unicode MS" w:cs="Arial Unicode MS"/>
            <w:noProof/>
          </w:rPr>
          <w:t>. Post-Comps Status</w:t>
        </w:r>
        <w:r w:rsidR="00086B80">
          <w:rPr>
            <w:noProof/>
            <w:webHidden/>
          </w:rPr>
          <w:tab/>
        </w:r>
        <w:r w:rsidR="00086B80">
          <w:rPr>
            <w:noProof/>
            <w:webHidden/>
          </w:rPr>
          <w:fldChar w:fldCharType="begin"/>
        </w:r>
        <w:r w:rsidR="00086B80">
          <w:rPr>
            <w:noProof/>
            <w:webHidden/>
          </w:rPr>
          <w:instrText xml:space="preserve"> PAGEREF _Toc140438050 \h </w:instrText>
        </w:r>
        <w:r w:rsidR="00086B80">
          <w:rPr>
            <w:noProof/>
            <w:webHidden/>
          </w:rPr>
        </w:r>
        <w:r w:rsidR="00086B80">
          <w:rPr>
            <w:noProof/>
            <w:webHidden/>
          </w:rPr>
          <w:fldChar w:fldCharType="separate"/>
        </w:r>
        <w:r w:rsidR="00E01A36">
          <w:rPr>
            <w:noProof/>
            <w:webHidden/>
          </w:rPr>
          <w:t>19</w:t>
        </w:r>
        <w:r w:rsidR="00086B80">
          <w:rPr>
            <w:noProof/>
            <w:webHidden/>
          </w:rPr>
          <w:fldChar w:fldCharType="end"/>
        </w:r>
      </w:hyperlink>
    </w:p>
    <w:p w14:paraId="458C867E" w14:textId="040144A6"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51" w:history="1">
        <w:r w:rsidRPr="002C0512">
          <w:rPr>
            <w:rStyle w:val="Hyperlink"/>
            <w:rFonts w:eastAsia="Arial Unicode MS" w:cs="Arial Unicode MS"/>
            <w:noProof/>
          </w:rPr>
          <w:t>1. University Registration Requirements</w:t>
        </w:r>
        <w:r>
          <w:rPr>
            <w:noProof/>
            <w:webHidden/>
          </w:rPr>
          <w:tab/>
        </w:r>
        <w:r>
          <w:rPr>
            <w:noProof/>
            <w:webHidden/>
          </w:rPr>
          <w:fldChar w:fldCharType="begin"/>
        </w:r>
        <w:r>
          <w:rPr>
            <w:noProof/>
            <w:webHidden/>
          </w:rPr>
          <w:instrText xml:space="preserve"> PAGEREF _Toc140438051 \h </w:instrText>
        </w:r>
        <w:r>
          <w:rPr>
            <w:noProof/>
            <w:webHidden/>
          </w:rPr>
        </w:r>
        <w:r>
          <w:rPr>
            <w:noProof/>
            <w:webHidden/>
          </w:rPr>
          <w:fldChar w:fldCharType="separate"/>
        </w:r>
        <w:r w:rsidR="00E01A36">
          <w:rPr>
            <w:noProof/>
            <w:webHidden/>
          </w:rPr>
          <w:t>19</w:t>
        </w:r>
        <w:r>
          <w:rPr>
            <w:noProof/>
            <w:webHidden/>
          </w:rPr>
          <w:fldChar w:fldCharType="end"/>
        </w:r>
      </w:hyperlink>
    </w:p>
    <w:p w14:paraId="3B1062CB" w14:textId="5AD2E0F7"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52" w:history="1">
        <w:r w:rsidRPr="002C0512">
          <w:rPr>
            <w:rStyle w:val="Hyperlink"/>
            <w:rFonts w:eastAsia="Arial Unicode MS" w:cs="Arial Unicode MS"/>
            <w:noProof/>
          </w:rPr>
          <w:t>2. Doctoral Continuous Registration</w:t>
        </w:r>
        <w:r>
          <w:rPr>
            <w:noProof/>
            <w:webHidden/>
          </w:rPr>
          <w:tab/>
        </w:r>
        <w:r>
          <w:rPr>
            <w:noProof/>
            <w:webHidden/>
          </w:rPr>
          <w:fldChar w:fldCharType="begin"/>
        </w:r>
        <w:r>
          <w:rPr>
            <w:noProof/>
            <w:webHidden/>
          </w:rPr>
          <w:instrText xml:space="preserve"> PAGEREF _Toc140438052 \h </w:instrText>
        </w:r>
        <w:r>
          <w:rPr>
            <w:noProof/>
            <w:webHidden/>
          </w:rPr>
        </w:r>
        <w:r>
          <w:rPr>
            <w:noProof/>
            <w:webHidden/>
          </w:rPr>
          <w:fldChar w:fldCharType="separate"/>
        </w:r>
        <w:r w:rsidR="00E01A36">
          <w:rPr>
            <w:noProof/>
            <w:webHidden/>
          </w:rPr>
          <w:t>19</w:t>
        </w:r>
        <w:r>
          <w:rPr>
            <w:noProof/>
            <w:webHidden/>
          </w:rPr>
          <w:fldChar w:fldCharType="end"/>
        </w:r>
      </w:hyperlink>
    </w:p>
    <w:p w14:paraId="7EAAE979" w14:textId="05C5B043"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53" w:history="1">
        <w:r w:rsidRPr="002C0512">
          <w:rPr>
            <w:rStyle w:val="Hyperlink"/>
            <w:rFonts w:eastAsia="Arial Unicode MS" w:cs="Arial Unicode MS"/>
            <w:noProof/>
          </w:rPr>
          <w:t>3. Seminar Course Requirement</w:t>
        </w:r>
        <w:r>
          <w:rPr>
            <w:noProof/>
            <w:webHidden/>
          </w:rPr>
          <w:tab/>
        </w:r>
        <w:r>
          <w:rPr>
            <w:noProof/>
            <w:webHidden/>
          </w:rPr>
          <w:fldChar w:fldCharType="begin"/>
        </w:r>
        <w:r>
          <w:rPr>
            <w:noProof/>
            <w:webHidden/>
          </w:rPr>
          <w:instrText xml:space="preserve"> PAGEREF _Toc140438053 \h </w:instrText>
        </w:r>
        <w:r>
          <w:rPr>
            <w:noProof/>
            <w:webHidden/>
          </w:rPr>
        </w:r>
        <w:r>
          <w:rPr>
            <w:noProof/>
            <w:webHidden/>
          </w:rPr>
          <w:fldChar w:fldCharType="separate"/>
        </w:r>
        <w:r w:rsidR="00E01A36">
          <w:rPr>
            <w:noProof/>
            <w:webHidden/>
          </w:rPr>
          <w:t>19</w:t>
        </w:r>
        <w:r>
          <w:rPr>
            <w:noProof/>
            <w:webHidden/>
          </w:rPr>
          <w:fldChar w:fldCharType="end"/>
        </w:r>
      </w:hyperlink>
    </w:p>
    <w:p w14:paraId="7DCBBE17" w14:textId="1D08C395"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54" w:history="1">
        <w:r>
          <w:rPr>
            <w:rStyle w:val="Hyperlink"/>
            <w:noProof/>
          </w:rPr>
          <w:t>D</w:t>
        </w:r>
        <w:r w:rsidR="00086B80" w:rsidRPr="002C0512">
          <w:rPr>
            <w:rStyle w:val="Hyperlink"/>
            <w:noProof/>
          </w:rPr>
          <w:t>. Final Examination/Thesis Defense</w:t>
        </w:r>
        <w:r w:rsidR="00086B80">
          <w:rPr>
            <w:noProof/>
            <w:webHidden/>
          </w:rPr>
          <w:tab/>
        </w:r>
        <w:r w:rsidR="00086B80">
          <w:rPr>
            <w:noProof/>
            <w:webHidden/>
          </w:rPr>
          <w:fldChar w:fldCharType="begin"/>
        </w:r>
        <w:r w:rsidR="00086B80">
          <w:rPr>
            <w:noProof/>
            <w:webHidden/>
          </w:rPr>
          <w:instrText xml:space="preserve"> PAGEREF _Toc140438054 \h </w:instrText>
        </w:r>
        <w:r w:rsidR="00086B80">
          <w:rPr>
            <w:noProof/>
            <w:webHidden/>
          </w:rPr>
        </w:r>
        <w:r w:rsidR="00086B80">
          <w:rPr>
            <w:noProof/>
            <w:webHidden/>
          </w:rPr>
          <w:fldChar w:fldCharType="separate"/>
        </w:r>
        <w:r w:rsidR="00E01A36">
          <w:rPr>
            <w:noProof/>
            <w:webHidden/>
          </w:rPr>
          <w:t>20</w:t>
        </w:r>
        <w:r w:rsidR="00086B80">
          <w:rPr>
            <w:noProof/>
            <w:webHidden/>
          </w:rPr>
          <w:fldChar w:fldCharType="end"/>
        </w:r>
      </w:hyperlink>
    </w:p>
    <w:p w14:paraId="0C48715E" w14:textId="6F48FDBB"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55" w:history="1">
        <w:r w:rsidRPr="002C0512">
          <w:rPr>
            <w:rStyle w:val="Hyperlink"/>
            <w:rFonts w:eastAsia="Arial Unicode MS" w:cs="Arial Unicode MS"/>
            <w:noProof/>
            <w:lang w:val="pt-PT"/>
          </w:rPr>
          <w:t>1. Seminar</w:t>
        </w:r>
        <w:r>
          <w:rPr>
            <w:noProof/>
            <w:webHidden/>
          </w:rPr>
          <w:tab/>
        </w:r>
        <w:r>
          <w:rPr>
            <w:noProof/>
            <w:webHidden/>
          </w:rPr>
          <w:fldChar w:fldCharType="begin"/>
        </w:r>
        <w:r>
          <w:rPr>
            <w:noProof/>
            <w:webHidden/>
          </w:rPr>
          <w:instrText xml:space="preserve"> PAGEREF _Toc140438055 \h </w:instrText>
        </w:r>
        <w:r>
          <w:rPr>
            <w:noProof/>
            <w:webHidden/>
          </w:rPr>
        </w:r>
        <w:r>
          <w:rPr>
            <w:noProof/>
            <w:webHidden/>
          </w:rPr>
          <w:fldChar w:fldCharType="separate"/>
        </w:r>
        <w:r w:rsidR="00E01A36">
          <w:rPr>
            <w:noProof/>
            <w:webHidden/>
          </w:rPr>
          <w:t>20</w:t>
        </w:r>
        <w:r>
          <w:rPr>
            <w:noProof/>
            <w:webHidden/>
          </w:rPr>
          <w:fldChar w:fldCharType="end"/>
        </w:r>
      </w:hyperlink>
    </w:p>
    <w:p w14:paraId="5231E41C" w14:textId="139EFE5D"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56" w:history="1">
        <w:r w:rsidRPr="002C0512">
          <w:rPr>
            <w:rStyle w:val="Hyperlink"/>
            <w:rFonts w:eastAsia="Arial Unicode MS" w:cs="Arial Unicode MS"/>
            <w:noProof/>
          </w:rPr>
          <w:t>2. Thesis Defense</w:t>
        </w:r>
        <w:r>
          <w:rPr>
            <w:noProof/>
            <w:webHidden/>
          </w:rPr>
          <w:tab/>
        </w:r>
        <w:r>
          <w:rPr>
            <w:noProof/>
            <w:webHidden/>
          </w:rPr>
          <w:fldChar w:fldCharType="begin"/>
        </w:r>
        <w:r>
          <w:rPr>
            <w:noProof/>
            <w:webHidden/>
          </w:rPr>
          <w:instrText xml:space="preserve"> PAGEREF _Toc140438056 \h </w:instrText>
        </w:r>
        <w:r>
          <w:rPr>
            <w:noProof/>
            <w:webHidden/>
          </w:rPr>
        </w:r>
        <w:r>
          <w:rPr>
            <w:noProof/>
            <w:webHidden/>
          </w:rPr>
          <w:fldChar w:fldCharType="separate"/>
        </w:r>
        <w:r w:rsidR="00E01A36">
          <w:rPr>
            <w:noProof/>
            <w:webHidden/>
          </w:rPr>
          <w:t>20</w:t>
        </w:r>
        <w:r>
          <w:rPr>
            <w:noProof/>
            <w:webHidden/>
          </w:rPr>
          <w:fldChar w:fldCharType="end"/>
        </w:r>
      </w:hyperlink>
    </w:p>
    <w:p w14:paraId="5F08F284" w14:textId="36457F00"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57" w:history="1">
        <w:r w:rsidRPr="002C0512">
          <w:rPr>
            <w:rStyle w:val="Hyperlink"/>
            <w:noProof/>
          </w:rPr>
          <w:t>3. First-author Publication</w:t>
        </w:r>
        <w:r>
          <w:rPr>
            <w:noProof/>
            <w:webHidden/>
          </w:rPr>
          <w:tab/>
        </w:r>
        <w:r>
          <w:rPr>
            <w:noProof/>
            <w:webHidden/>
          </w:rPr>
          <w:fldChar w:fldCharType="begin"/>
        </w:r>
        <w:r>
          <w:rPr>
            <w:noProof/>
            <w:webHidden/>
          </w:rPr>
          <w:instrText xml:space="preserve"> PAGEREF _Toc140438057 \h </w:instrText>
        </w:r>
        <w:r>
          <w:rPr>
            <w:noProof/>
            <w:webHidden/>
          </w:rPr>
        </w:r>
        <w:r>
          <w:rPr>
            <w:noProof/>
            <w:webHidden/>
          </w:rPr>
          <w:fldChar w:fldCharType="separate"/>
        </w:r>
        <w:r w:rsidR="00E01A36">
          <w:rPr>
            <w:noProof/>
            <w:webHidden/>
          </w:rPr>
          <w:t>20</w:t>
        </w:r>
        <w:r>
          <w:rPr>
            <w:noProof/>
            <w:webHidden/>
          </w:rPr>
          <w:fldChar w:fldCharType="end"/>
        </w:r>
      </w:hyperlink>
    </w:p>
    <w:p w14:paraId="754CA4D1" w14:textId="01DD873E"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58" w:history="1">
        <w:r>
          <w:rPr>
            <w:rStyle w:val="Hyperlink"/>
            <w:noProof/>
          </w:rPr>
          <w:t>E</w:t>
        </w:r>
        <w:r w:rsidR="00086B80" w:rsidRPr="002C0512">
          <w:rPr>
            <w:rStyle w:val="Hyperlink"/>
            <w:noProof/>
          </w:rPr>
          <w:t>. Summary Time-Table for the Ph.D.</w:t>
        </w:r>
        <w:r w:rsidR="00086B80">
          <w:rPr>
            <w:noProof/>
            <w:webHidden/>
          </w:rPr>
          <w:tab/>
        </w:r>
        <w:r w:rsidR="00086B80">
          <w:rPr>
            <w:noProof/>
            <w:webHidden/>
          </w:rPr>
          <w:fldChar w:fldCharType="begin"/>
        </w:r>
        <w:r w:rsidR="00086B80">
          <w:rPr>
            <w:noProof/>
            <w:webHidden/>
          </w:rPr>
          <w:instrText xml:space="preserve"> PAGEREF _Toc140438058 \h </w:instrText>
        </w:r>
        <w:r w:rsidR="00086B80">
          <w:rPr>
            <w:noProof/>
            <w:webHidden/>
          </w:rPr>
        </w:r>
        <w:r w:rsidR="00086B80">
          <w:rPr>
            <w:noProof/>
            <w:webHidden/>
          </w:rPr>
          <w:fldChar w:fldCharType="separate"/>
        </w:r>
        <w:r w:rsidR="00E01A36">
          <w:rPr>
            <w:noProof/>
            <w:webHidden/>
          </w:rPr>
          <w:t>20</w:t>
        </w:r>
        <w:r w:rsidR="00086B80">
          <w:rPr>
            <w:noProof/>
            <w:webHidden/>
          </w:rPr>
          <w:fldChar w:fldCharType="end"/>
        </w:r>
      </w:hyperlink>
    </w:p>
    <w:p w14:paraId="185BD13A" w14:textId="6F69D86D"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59" w:history="1">
        <w:r w:rsidRPr="002C0512">
          <w:rPr>
            <w:rStyle w:val="Hyperlink"/>
            <w:rFonts w:eastAsia="Arial Unicode MS" w:cs="Arial Unicode MS"/>
            <w:noProof/>
          </w:rPr>
          <w:t>1. Students Entering with Bachelor's or Master’s Degree, Proceeding Directly to the Ph.D.</w:t>
        </w:r>
        <w:r>
          <w:rPr>
            <w:noProof/>
            <w:webHidden/>
          </w:rPr>
          <w:tab/>
        </w:r>
        <w:r>
          <w:rPr>
            <w:noProof/>
            <w:webHidden/>
          </w:rPr>
          <w:fldChar w:fldCharType="begin"/>
        </w:r>
        <w:r>
          <w:rPr>
            <w:noProof/>
            <w:webHidden/>
          </w:rPr>
          <w:instrText xml:space="preserve"> PAGEREF _Toc140438059 \h </w:instrText>
        </w:r>
        <w:r>
          <w:rPr>
            <w:noProof/>
            <w:webHidden/>
          </w:rPr>
        </w:r>
        <w:r>
          <w:rPr>
            <w:noProof/>
            <w:webHidden/>
          </w:rPr>
          <w:fldChar w:fldCharType="separate"/>
        </w:r>
        <w:r w:rsidR="00E01A36">
          <w:rPr>
            <w:noProof/>
            <w:webHidden/>
          </w:rPr>
          <w:t>20</w:t>
        </w:r>
        <w:r>
          <w:rPr>
            <w:noProof/>
            <w:webHidden/>
          </w:rPr>
          <w:fldChar w:fldCharType="end"/>
        </w:r>
      </w:hyperlink>
    </w:p>
    <w:p w14:paraId="157655BF" w14:textId="13DC1C0E"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60" w:history="1">
        <w:r w:rsidRPr="002C0512">
          <w:rPr>
            <w:rStyle w:val="Hyperlink"/>
            <w:rFonts w:eastAsia="Arial Unicode MS" w:cs="Arial Unicode MS"/>
            <w:noProof/>
          </w:rPr>
          <w:t>2. Students Entering as M.S. Candidates and Proceeding to Ph.D. after Obtaining M.S.</w:t>
        </w:r>
        <w:r>
          <w:rPr>
            <w:noProof/>
            <w:webHidden/>
          </w:rPr>
          <w:tab/>
        </w:r>
        <w:r>
          <w:rPr>
            <w:noProof/>
            <w:webHidden/>
          </w:rPr>
          <w:fldChar w:fldCharType="begin"/>
        </w:r>
        <w:r>
          <w:rPr>
            <w:noProof/>
            <w:webHidden/>
          </w:rPr>
          <w:instrText xml:space="preserve"> PAGEREF _Toc140438060 \h </w:instrText>
        </w:r>
        <w:r>
          <w:rPr>
            <w:noProof/>
            <w:webHidden/>
          </w:rPr>
        </w:r>
        <w:r>
          <w:rPr>
            <w:noProof/>
            <w:webHidden/>
          </w:rPr>
          <w:fldChar w:fldCharType="separate"/>
        </w:r>
        <w:r w:rsidR="00E01A36">
          <w:rPr>
            <w:noProof/>
            <w:webHidden/>
          </w:rPr>
          <w:t>21</w:t>
        </w:r>
        <w:r>
          <w:rPr>
            <w:noProof/>
            <w:webHidden/>
          </w:rPr>
          <w:fldChar w:fldCharType="end"/>
        </w:r>
      </w:hyperlink>
    </w:p>
    <w:p w14:paraId="77C43249" w14:textId="690594F6"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61" w:history="1">
        <w:r w:rsidRPr="002C0512">
          <w:rPr>
            <w:rStyle w:val="Hyperlink"/>
            <w:noProof/>
          </w:rPr>
          <w:t>V. M.S. DEGREE IN BIOLOGY WITH THESIS: REQUIREMENTS AND PROCEDURES</w:t>
        </w:r>
        <w:r>
          <w:rPr>
            <w:noProof/>
            <w:webHidden/>
          </w:rPr>
          <w:tab/>
        </w:r>
        <w:r>
          <w:rPr>
            <w:noProof/>
            <w:webHidden/>
          </w:rPr>
          <w:fldChar w:fldCharType="begin"/>
        </w:r>
        <w:r>
          <w:rPr>
            <w:noProof/>
            <w:webHidden/>
          </w:rPr>
          <w:instrText xml:space="preserve"> PAGEREF _Toc140438061 \h </w:instrText>
        </w:r>
        <w:r>
          <w:rPr>
            <w:noProof/>
            <w:webHidden/>
          </w:rPr>
        </w:r>
        <w:r>
          <w:rPr>
            <w:noProof/>
            <w:webHidden/>
          </w:rPr>
          <w:fldChar w:fldCharType="separate"/>
        </w:r>
        <w:r w:rsidR="00E01A36">
          <w:rPr>
            <w:noProof/>
            <w:webHidden/>
          </w:rPr>
          <w:t>21</w:t>
        </w:r>
        <w:r>
          <w:rPr>
            <w:noProof/>
            <w:webHidden/>
          </w:rPr>
          <w:fldChar w:fldCharType="end"/>
        </w:r>
      </w:hyperlink>
    </w:p>
    <w:p w14:paraId="3CCA19AC" w14:textId="33A490FE"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62" w:history="1">
        <w:r w:rsidRPr="002C0512">
          <w:rPr>
            <w:rStyle w:val="Hyperlink"/>
            <w:rFonts w:eastAsia="Arial Unicode MS" w:cs="Arial Unicode MS"/>
            <w:noProof/>
          </w:rPr>
          <w:t>A. Core Requirements</w:t>
        </w:r>
        <w:r>
          <w:rPr>
            <w:noProof/>
            <w:webHidden/>
          </w:rPr>
          <w:tab/>
        </w:r>
        <w:r>
          <w:rPr>
            <w:noProof/>
            <w:webHidden/>
          </w:rPr>
          <w:fldChar w:fldCharType="begin"/>
        </w:r>
        <w:r>
          <w:rPr>
            <w:noProof/>
            <w:webHidden/>
          </w:rPr>
          <w:instrText xml:space="preserve"> PAGEREF _Toc140438062 \h </w:instrText>
        </w:r>
        <w:r>
          <w:rPr>
            <w:noProof/>
            <w:webHidden/>
          </w:rPr>
        </w:r>
        <w:r>
          <w:rPr>
            <w:noProof/>
            <w:webHidden/>
          </w:rPr>
          <w:fldChar w:fldCharType="separate"/>
        </w:r>
        <w:r w:rsidR="00E01A36">
          <w:rPr>
            <w:noProof/>
            <w:webHidden/>
          </w:rPr>
          <w:t>21</w:t>
        </w:r>
        <w:r>
          <w:rPr>
            <w:noProof/>
            <w:webHidden/>
          </w:rPr>
          <w:fldChar w:fldCharType="end"/>
        </w:r>
      </w:hyperlink>
    </w:p>
    <w:p w14:paraId="4B6E3287" w14:textId="06C2B159" w:rsidR="00086B80" w:rsidRPr="00792071" w:rsidRDefault="00086B80" w:rsidP="00792071">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63" w:history="1">
        <w:r w:rsidRPr="002C0512">
          <w:rPr>
            <w:rStyle w:val="Hyperlink"/>
            <w:rFonts w:eastAsia="Arial Unicode MS" w:cs="Arial Unicode MS"/>
            <w:noProof/>
          </w:rPr>
          <w:t>B. Thesis Sponsor and M.S. Thesis Committee</w:t>
        </w:r>
        <w:r>
          <w:rPr>
            <w:noProof/>
            <w:webHidden/>
          </w:rPr>
          <w:tab/>
        </w:r>
        <w:r>
          <w:rPr>
            <w:noProof/>
            <w:webHidden/>
          </w:rPr>
          <w:fldChar w:fldCharType="begin"/>
        </w:r>
        <w:r>
          <w:rPr>
            <w:noProof/>
            <w:webHidden/>
          </w:rPr>
          <w:instrText xml:space="preserve"> PAGEREF _Toc140438063 \h </w:instrText>
        </w:r>
        <w:r>
          <w:rPr>
            <w:noProof/>
            <w:webHidden/>
          </w:rPr>
        </w:r>
        <w:r>
          <w:rPr>
            <w:noProof/>
            <w:webHidden/>
          </w:rPr>
          <w:fldChar w:fldCharType="separate"/>
        </w:r>
        <w:r w:rsidR="00E01A36">
          <w:rPr>
            <w:noProof/>
            <w:webHidden/>
          </w:rPr>
          <w:t>21</w:t>
        </w:r>
        <w:r>
          <w:rPr>
            <w:noProof/>
            <w:webHidden/>
          </w:rPr>
          <w:fldChar w:fldCharType="end"/>
        </w:r>
      </w:hyperlink>
    </w:p>
    <w:p w14:paraId="443517C5" w14:textId="6B4D5732" w:rsidR="00086B80" w:rsidRPr="00792071" w:rsidRDefault="00792071" w:rsidP="00792071">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65" w:history="1">
        <w:r>
          <w:rPr>
            <w:rStyle w:val="Hyperlink"/>
            <w:rFonts w:eastAsia="Arial Unicode MS" w:cs="Arial Unicode MS"/>
            <w:noProof/>
          </w:rPr>
          <w:t>C</w:t>
        </w:r>
        <w:r w:rsidR="00086B80" w:rsidRPr="002C0512">
          <w:rPr>
            <w:rStyle w:val="Hyperlink"/>
            <w:rFonts w:eastAsia="Arial Unicode MS" w:cs="Arial Unicode MS"/>
            <w:noProof/>
          </w:rPr>
          <w:t>. Course</w:t>
        </w:r>
        <w:r w:rsidR="00235EDC">
          <w:rPr>
            <w:rStyle w:val="Hyperlink"/>
            <w:rFonts w:eastAsia="Arial Unicode MS" w:cs="Arial Unicode MS"/>
            <w:noProof/>
          </w:rPr>
          <w:t>w</w:t>
        </w:r>
        <w:r w:rsidR="00086B80" w:rsidRPr="002C0512">
          <w:rPr>
            <w:rStyle w:val="Hyperlink"/>
            <w:rFonts w:eastAsia="Arial Unicode MS" w:cs="Arial Unicode MS"/>
            <w:noProof/>
          </w:rPr>
          <w:t>ork</w:t>
        </w:r>
        <w:r w:rsidR="00086B80">
          <w:rPr>
            <w:noProof/>
            <w:webHidden/>
          </w:rPr>
          <w:tab/>
        </w:r>
        <w:r w:rsidR="00086B80">
          <w:rPr>
            <w:noProof/>
            <w:webHidden/>
          </w:rPr>
          <w:fldChar w:fldCharType="begin"/>
        </w:r>
        <w:r w:rsidR="00086B80">
          <w:rPr>
            <w:noProof/>
            <w:webHidden/>
          </w:rPr>
          <w:instrText xml:space="preserve"> PAGEREF _Toc140438065 \h </w:instrText>
        </w:r>
        <w:r w:rsidR="00086B80">
          <w:rPr>
            <w:noProof/>
            <w:webHidden/>
          </w:rPr>
        </w:r>
        <w:r w:rsidR="00086B80">
          <w:rPr>
            <w:noProof/>
            <w:webHidden/>
          </w:rPr>
          <w:fldChar w:fldCharType="separate"/>
        </w:r>
        <w:r w:rsidR="00E01A36">
          <w:rPr>
            <w:noProof/>
            <w:webHidden/>
          </w:rPr>
          <w:t>21</w:t>
        </w:r>
        <w:r w:rsidR="00086B80">
          <w:rPr>
            <w:noProof/>
            <w:webHidden/>
          </w:rPr>
          <w:fldChar w:fldCharType="end"/>
        </w:r>
      </w:hyperlink>
    </w:p>
    <w:p w14:paraId="43DDBCF4" w14:textId="3DC20212" w:rsidR="00086B80" w:rsidRDefault="00792071">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67" w:history="1">
        <w:r>
          <w:rPr>
            <w:rStyle w:val="Hyperlink"/>
            <w:rFonts w:eastAsia="Arial Unicode MS" w:cs="Arial Unicode MS"/>
            <w:noProof/>
          </w:rPr>
          <w:t>D</w:t>
        </w:r>
        <w:r w:rsidR="00086B80" w:rsidRPr="002C0512">
          <w:rPr>
            <w:rStyle w:val="Hyperlink"/>
            <w:rFonts w:eastAsia="Arial Unicode MS" w:cs="Arial Unicode MS"/>
            <w:noProof/>
          </w:rPr>
          <w:t>. Laboratory Affiliation</w:t>
        </w:r>
        <w:r w:rsidR="00086B80">
          <w:rPr>
            <w:noProof/>
            <w:webHidden/>
          </w:rPr>
          <w:tab/>
        </w:r>
        <w:r w:rsidR="00086B80">
          <w:rPr>
            <w:noProof/>
            <w:webHidden/>
          </w:rPr>
          <w:fldChar w:fldCharType="begin"/>
        </w:r>
        <w:r w:rsidR="00086B80">
          <w:rPr>
            <w:noProof/>
            <w:webHidden/>
          </w:rPr>
          <w:instrText xml:space="preserve"> PAGEREF _Toc140438067 \h </w:instrText>
        </w:r>
        <w:r w:rsidR="00086B80">
          <w:rPr>
            <w:noProof/>
            <w:webHidden/>
          </w:rPr>
        </w:r>
        <w:r w:rsidR="00086B80">
          <w:rPr>
            <w:noProof/>
            <w:webHidden/>
          </w:rPr>
          <w:fldChar w:fldCharType="separate"/>
        </w:r>
        <w:r w:rsidR="00E01A36">
          <w:rPr>
            <w:noProof/>
            <w:webHidden/>
          </w:rPr>
          <w:t>22</w:t>
        </w:r>
        <w:r w:rsidR="00086B80">
          <w:rPr>
            <w:noProof/>
            <w:webHidden/>
          </w:rPr>
          <w:fldChar w:fldCharType="end"/>
        </w:r>
      </w:hyperlink>
    </w:p>
    <w:p w14:paraId="2CA6B50F" w14:textId="72460C37"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68" w:history="1">
        <w:r>
          <w:rPr>
            <w:rStyle w:val="Hyperlink"/>
            <w:rFonts w:eastAsia="Arial Unicode MS" w:cs="Arial Unicode MS"/>
            <w:noProof/>
          </w:rPr>
          <w:t>E</w:t>
        </w:r>
        <w:r w:rsidR="00086B80" w:rsidRPr="002C0512">
          <w:rPr>
            <w:rStyle w:val="Hyperlink"/>
            <w:rFonts w:eastAsia="Arial Unicode MS" w:cs="Arial Unicode MS"/>
            <w:noProof/>
          </w:rPr>
          <w:t>. Thesis</w:t>
        </w:r>
        <w:r w:rsidR="00086B80">
          <w:rPr>
            <w:noProof/>
            <w:webHidden/>
          </w:rPr>
          <w:tab/>
        </w:r>
        <w:r w:rsidR="00086B80">
          <w:rPr>
            <w:noProof/>
            <w:webHidden/>
          </w:rPr>
          <w:fldChar w:fldCharType="begin"/>
        </w:r>
        <w:r w:rsidR="00086B80">
          <w:rPr>
            <w:noProof/>
            <w:webHidden/>
          </w:rPr>
          <w:instrText xml:space="preserve"> PAGEREF _Toc140438068 \h </w:instrText>
        </w:r>
        <w:r w:rsidR="00086B80">
          <w:rPr>
            <w:noProof/>
            <w:webHidden/>
          </w:rPr>
        </w:r>
        <w:r w:rsidR="00086B80">
          <w:rPr>
            <w:noProof/>
            <w:webHidden/>
          </w:rPr>
          <w:fldChar w:fldCharType="separate"/>
        </w:r>
        <w:r w:rsidR="00E01A36">
          <w:rPr>
            <w:noProof/>
            <w:webHidden/>
          </w:rPr>
          <w:t>22</w:t>
        </w:r>
        <w:r w:rsidR="00086B80">
          <w:rPr>
            <w:noProof/>
            <w:webHidden/>
          </w:rPr>
          <w:fldChar w:fldCharType="end"/>
        </w:r>
      </w:hyperlink>
    </w:p>
    <w:p w14:paraId="127CC0D1" w14:textId="78E9DC23"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69" w:history="1">
        <w:r w:rsidRPr="002C0512">
          <w:rPr>
            <w:rStyle w:val="Hyperlink"/>
            <w:noProof/>
          </w:rPr>
          <w:t>1. Evaluation and Approval of Thesis</w:t>
        </w:r>
        <w:r>
          <w:rPr>
            <w:noProof/>
            <w:webHidden/>
          </w:rPr>
          <w:tab/>
        </w:r>
        <w:r>
          <w:rPr>
            <w:noProof/>
            <w:webHidden/>
          </w:rPr>
          <w:fldChar w:fldCharType="begin"/>
        </w:r>
        <w:r>
          <w:rPr>
            <w:noProof/>
            <w:webHidden/>
          </w:rPr>
          <w:instrText xml:space="preserve"> PAGEREF _Toc140438069 \h </w:instrText>
        </w:r>
        <w:r>
          <w:rPr>
            <w:noProof/>
            <w:webHidden/>
          </w:rPr>
        </w:r>
        <w:r>
          <w:rPr>
            <w:noProof/>
            <w:webHidden/>
          </w:rPr>
          <w:fldChar w:fldCharType="separate"/>
        </w:r>
        <w:r w:rsidR="00E01A36">
          <w:rPr>
            <w:noProof/>
            <w:webHidden/>
          </w:rPr>
          <w:t>22</w:t>
        </w:r>
        <w:r>
          <w:rPr>
            <w:noProof/>
            <w:webHidden/>
          </w:rPr>
          <w:fldChar w:fldCharType="end"/>
        </w:r>
      </w:hyperlink>
    </w:p>
    <w:p w14:paraId="56FDC686" w14:textId="5F4AFF7F"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70" w:history="1">
        <w:r w:rsidRPr="002C0512">
          <w:rPr>
            <w:rStyle w:val="Hyperlink"/>
            <w:noProof/>
            <w:lang w:val="nl-NL"/>
          </w:rPr>
          <w:t>2. Guidelines</w:t>
        </w:r>
        <w:r>
          <w:rPr>
            <w:noProof/>
            <w:webHidden/>
          </w:rPr>
          <w:tab/>
        </w:r>
        <w:r>
          <w:rPr>
            <w:noProof/>
            <w:webHidden/>
          </w:rPr>
          <w:fldChar w:fldCharType="begin"/>
        </w:r>
        <w:r>
          <w:rPr>
            <w:noProof/>
            <w:webHidden/>
          </w:rPr>
          <w:instrText xml:space="preserve"> PAGEREF _Toc140438070 \h </w:instrText>
        </w:r>
        <w:r>
          <w:rPr>
            <w:noProof/>
            <w:webHidden/>
          </w:rPr>
        </w:r>
        <w:r>
          <w:rPr>
            <w:noProof/>
            <w:webHidden/>
          </w:rPr>
          <w:fldChar w:fldCharType="separate"/>
        </w:r>
        <w:r w:rsidR="00E01A36">
          <w:rPr>
            <w:noProof/>
            <w:webHidden/>
          </w:rPr>
          <w:t>22</w:t>
        </w:r>
        <w:r>
          <w:rPr>
            <w:noProof/>
            <w:webHidden/>
          </w:rPr>
          <w:fldChar w:fldCharType="end"/>
        </w:r>
      </w:hyperlink>
    </w:p>
    <w:p w14:paraId="60B5F026" w14:textId="23914E24"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71" w:history="1">
        <w:r>
          <w:rPr>
            <w:rStyle w:val="Hyperlink"/>
            <w:rFonts w:eastAsia="Arial Unicode MS" w:cs="Arial Unicode MS"/>
            <w:noProof/>
          </w:rPr>
          <w:t>F</w:t>
        </w:r>
        <w:r w:rsidR="00086B80" w:rsidRPr="002C0512">
          <w:rPr>
            <w:rStyle w:val="Hyperlink"/>
            <w:rFonts w:eastAsia="Arial Unicode MS" w:cs="Arial Unicode MS"/>
            <w:noProof/>
          </w:rPr>
          <w:t>. Deadlines</w:t>
        </w:r>
        <w:r w:rsidR="00086B80">
          <w:rPr>
            <w:noProof/>
            <w:webHidden/>
          </w:rPr>
          <w:tab/>
        </w:r>
        <w:r w:rsidR="00086B80">
          <w:rPr>
            <w:noProof/>
            <w:webHidden/>
          </w:rPr>
          <w:fldChar w:fldCharType="begin"/>
        </w:r>
        <w:r w:rsidR="00086B80">
          <w:rPr>
            <w:noProof/>
            <w:webHidden/>
          </w:rPr>
          <w:instrText xml:space="preserve"> PAGEREF _Toc140438071 \h </w:instrText>
        </w:r>
        <w:r w:rsidR="00086B80">
          <w:rPr>
            <w:noProof/>
            <w:webHidden/>
          </w:rPr>
        </w:r>
        <w:r w:rsidR="00086B80">
          <w:rPr>
            <w:noProof/>
            <w:webHidden/>
          </w:rPr>
          <w:fldChar w:fldCharType="separate"/>
        </w:r>
        <w:r w:rsidR="00E01A36">
          <w:rPr>
            <w:noProof/>
            <w:webHidden/>
          </w:rPr>
          <w:t>22</w:t>
        </w:r>
        <w:r w:rsidR="00086B80">
          <w:rPr>
            <w:noProof/>
            <w:webHidden/>
          </w:rPr>
          <w:fldChar w:fldCharType="end"/>
        </w:r>
      </w:hyperlink>
    </w:p>
    <w:p w14:paraId="3ECACA1B" w14:textId="064FEAFE"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72" w:history="1">
        <w:r>
          <w:rPr>
            <w:rStyle w:val="Hyperlink"/>
            <w:rFonts w:eastAsia="Arial Unicode MS" w:cs="Arial Unicode MS"/>
            <w:noProof/>
          </w:rPr>
          <w:t>G</w:t>
        </w:r>
        <w:r w:rsidR="00086B80" w:rsidRPr="002C0512">
          <w:rPr>
            <w:rStyle w:val="Hyperlink"/>
            <w:rFonts w:eastAsia="Arial Unicode MS" w:cs="Arial Unicode MS"/>
            <w:noProof/>
          </w:rPr>
          <w:t>. The M.S. Final Examination</w:t>
        </w:r>
        <w:r w:rsidR="00086B80">
          <w:rPr>
            <w:noProof/>
            <w:webHidden/>
          </w:rPr>
          <w:tab/>
        </w:r>
        <w:r w:rsidR="00086B80">
          <w:rPr>
            <w:noProof/>
            <w:webHidden/>
          </w:rPr>
          <w:fldChar w:fldCharType="begin"/>
        </w:r>
        <w:r w:rsidR="00086B80">
          <w:rPr>
            <w:noProof/>
            <w:webHidden/>
          </w:rPr>
          <w:instrText xml:space="preserve"> PAGEREF _Toc140438072 \h </w:instrText>
        </w:r>
        <w:r w:rsidR="00086B80">
          <w:rPr>
            <w:noProof/>
            <w:webHidden/>
          </w:rPr>
        </w:r>
        <w:r w:rsidR="00086B80">
          <w:rPr>
            <w:noProof/>
            <w:webHidden/>
          </w:rPr>
          <w:fldChar w:fldCharType="separate"/>
        </w:r>
        <w:r w:rsidR="00E01A36">
          <w:rPr>
            <w:noProof/>
            <w:webHidden/>
          </w:rPr>
          <w:t>22</w:t>
        </w:r>
        <w:r w:rsidR="00086B80">
          <w:rPr>
            <w:noProof/>
            <w:webHidden/>
          </w:rPr>
          <w:fldChar w:fldCharType="end"/>
        </w:r>
      </w:hyperlink>
    </w:p>
    <w:p w14:paraId="04B841A8" w14:textId="1299AB11"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73" w:history="1">
        <w:r w:rsidRPr="002C0512">
          <w:rPr>
            <w:rStyle w:val="Hyperlink"/>
            <w:noProof/>
          </w:rPr>
          <w:t>VI. NON-THESIS M.S. DEGREE IN BIOLOGY: REQUIREMENTS AND PROCEDURES</w:t>
        </w:r>
        <w:r>
          <w:rPr>
            <w:noProof/>
            <w:webHidden/>
          </w:rPr>
          <w:tab/>
        </w:r>
        <w:r>
          <w:rPr>
            <w:noProof/>
            <w:webHidden/>
          </w:rPr>
          <w:fldChar w:fldCharType="begin"/>
        </w:r>
        <w:r>
          <w:rPr>
            <w:noProof/>
            <w:webHidden/>
          </w:rPr>
          <w:instrText xml:space="preserve"> PAGEREF _Toc140438073 \h </w:instrText>
        </w:r>
        <w:r>
          <w:rPr>
            <w:noProof/>
            <w:webHidden/>
          </w:rPr>
        </w:r>
        <w:r>
          <w:rPr>
            <w:noProof/>
            <w:webHidden/>
          </w:rPr>
          <w:fldChar w:fldCharType="separate"/>
        </w:r>
        <w:r w:rsidR="00E01A36">
          <w:rPr>
            <w:noProof/>
            <w:webHidden/>
          </w:rPr>
          <w:t>23</w:t>
        </w:r>
        <w:r>
          <w:rPr>
            <w:noProof/>
            <w:webHidden/>
          </w:rPr>
          <w:fldChar w:fldCharType="end"/>
        </w:r>
      </w:hyperlink>
    </w:p>
    <w:p w14:paraId="2BBB8753" w14:textId="59683660"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74" w:history="1">
        <w:r w:rsidRPr="002C0512">
          <w:rPr>
            <w:rStyle w:val="Hyperlink"/>
            <w:rFonts w:eastAsia="Arial Unicode MS" w:cs="Arial Unicode MS"/>
            <w:noProof/>
          </w:rPr>
          <w:t>A. Core Requirements</w:t>
        </w:r>
        <w:r>
          <w:rPr>
            <w:noProof/>
            <w:webHidden/>
          </w:rPr>
          <w:tab/>
        </w:r>
        <w:r>
          <w:rPr>
            <w:noProof/>
            <w:webHidden/>
          </w:rPr>
          <w:fldChar w:fldCharType="begin"/>
        </w:r>
        <w:r>
          <w:rPr>
            <w:noProof/>
            <w:webHidden/>
          </w:rPr>
          <w:instrText xml:space="preserve"> PAGEREF _Toc140438074 \h </w:instrText>
        </w:r>
        <w:r>
          <w:rPr>
            <w:noProof/>
            <w:webHidden/>
          </w:rPr>
        </w:r>
        <w:r>
          <w:rPr>
            <w:noProof/>
            <w:webHidden/>
          </w:rPr>
          <w:fldChar w:fldCharType="separate"/>
        </w:r>
        <w:r w:rsidR="00E01A36">
          <w:rPr>
            <w:noProof/>
            <w:webHidden/>
          </w:rPr>
          <w:t>23</w:t>
        </w:r>
        <w:r>
          <w:rPr>
            <w:noProof/>
            <w:webHidden/>
          </w:rPr>
          <w:fldChar w:fldCharType="end"/>
        </w:r>
      </w:hyperlink>
    </w:p>
    <w:p w14:paraId="544344F5" w14:textId="70375B84"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75" w:history="1">
        <w:r w:rsidRPr="002C0512">
          <w:rPr>
            <w:rStyle w:val="Hyperlink"/>
            <w:rFonts w:eastAsia="Arial Unicode MS" w:cs="Arial Unicode MS"/>
            <w:noProof/>
          </w:rPr>
          <w:t>B. Sponsor and Examination Committee</w:t>
        </w:r>
        <w:r>
          <w:rPr>
            <w:noProof/>
            <w:webHidden/>
          </w:rPr>
          <w:tab/>
        </w:r>
        <w:r>
          <w:rPr>
            <w:noProof/>
            <w:webHidden/>
          </w:rPr>
          <w:fldChar w:fldCharType="begin"/>
        </w:r>
        <w:r>
          <w:rPr>
            <w:noProof/>
            <w:webHidden/>
          </w:rPr>
          <w:instrText xml:space="preserve"> PAGEREF _Toc140438075 \h </w:instrText>
        </w:r>
        <w:r>
          <w:rPr>
            <w:noProof/>
            <w:webHidden/>
          </w:rPr>
        </w:r>
        <w:r>
          <w:rPr>
            <w:noProof/>
            <w:webHidden/>
          </w:rPr>
          <w:fldChar w:fldCharType="separate"/>
        </w:r>
        <w:r w:rsidR="00E01A36">
          <w:rPr>
            <w:noProof/>
            <w:webHidden/>
          </w:rPr>
          <w:t>23</w:t>
        </w:r>
        <w:r>
          <w:rPr>
            <w:noProof/>
            <w:webHidden/>
          </w:rPr>
          <w:fldChar w:fldCharType="end"/>
        </w:r>
      </w:hyperlink>
    </w:p>
    <w:p w14:paraId="651749B3" w14:textId="2E1AFBB4"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77" w:history="1">
        <w:r>
          <w:rPr>
            <w:rStyle w:val="Hyperlink"/>
            <w:rFonts w:eastAsia="Arial Unicode MS" w:cs="Arial Unicode MS"/>
            <w:noProof/>
          </w:rPr>
          <w:t>C</w:t>
        </w:r>
        <w:r w:rsidR="00086B80" w:rsidRPr="002C0512">
          <w:rPr>
            <w:rStyle w:val="Hyperlink"/>
            <w:rFonts w:eastAsia="Arial Unicode MS" w:cs="Arial Unicode MS"/>
            <w:noProof/>
          </w:rPr>
          <w:t>. Course</w:t>
        </w:r>
        <w:r w:rsidR="00235EDC">
          <w:rPr>
            <w:rStyle w:val="Hyperlink"/>
            <w:rFonts w:eastAsia="Arial Unicode MS" w:cs="Arial Unicode MS"/>
            <w:noProof/>
          </w:rPr>
          <w:t>w</w:t>
        </w:r>
        <w:r w:rsidR="00086B80" w:rsidRPr="002C0512">
          <w:rPr>
            <w:rStyle w:val="Hyperlink"/>
            <w:rFonts w:eastAsia="Arial Unicode MS" w:cs="Arial Unicode MS"/>
            <w:noProof/>
          </w:rPr>
          <w:t>ork</w:t>
        </w:r>
        <w:r w:rsidR="00086B80">
          <w:rPr>
            <w:noProof/>
            <w:webHidden/>
          </w:rPr>
          <w:tab/>
        </w:r>
        <w:r w:rsidR="00086B80">
          <w:rPr>
            <w:noProof/>
            <w:webHidden/>
          </w:rPr>
          <w:fldChar w:fldCharType="begin"/>
        </w:r>
        <w:r w:rsidR="00086B80">
          <w:rPr>
            <w:noProof/>
            <w:webHidden/>
          </w:rPr>
          <w:instrText xml:space="preserve"> PAGEREF _Toc140438077 \h </w:instrText>
        </w:r>
        <w:r w:rsidR="00086B80">
          <w:rPr>
            <w:noProof/>
            <w:webHidden/>
          </w:rPr>
        </w:r>
        <w:r w:rsidR="00086B80">
          <w:rPr>
            <w:noProof/>
            <w:webHidden/>
          </w:rPr>
          <w:fldChar w:fldCharType="separate"/>
        </w:r>
        <w:r w:rsidR="00E01A36">
          <w:rPr>
            <w:noProof/>
            <w:webHidden/>
          </w:rPr>
          <w:t>23</w:t>
        </w:r>
        <w:r w:rsidR="00086B80">
          <w:rPr>
            <w:noProof/>
            <w:webHidden/>
          </w:rPr>
          <w:fldChar w:fldCharType="end"/>
        </w:r>
      </w:hyperlink>
    </w:p>
    <w:p w14:paraId="66CADB19" w14:textId="412D3358"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79" w:history="1">
        <w:r>
          <w:rPr>
            <w:rStyle w:val="Hyperlink"/>
            <w:rFonts w:eastAsia="Arial Unicode MS" w:cs="Arial Unicode MS"/>
            <w:noProof/>
            <w:lang w:val="de-DE"/>
          </w:rPr>
          <w:t>D</w:t>
        </w:r>
        <w:r w:rsidR="00086B80" w:rsidRPr="002C0512">
          <w:rPr>
            <w:rStyle w:val="Hyperlink"/>
            <w:rFonts w:eastAsia="Arial Unicode MS" w:cs="Arial Unicode MS"/>
            <w:noProof/>
            <w:lang w:val="de-DE"/>
          </w:rPr>
          <w:t>. Written Report</w:t>
        </w:r>
        <w:r w:rsidR="00086B80">
          <w:rPr>
            <w:noProof/>
            <w:webHidden/>
          </w:rPr>
          <w:tab/>
        </w:r>
        <w:r w:rsidR="00086B80">
          <w:rPr>
            <w:noProof/>
            <w:webHidden/>
          </w:rPr>
          <w:fldChar w:fldCharType="begin"/>
        </w:r>
        <w:r w:rsidR="00086B80">
          <w:rPr>
            <w:noProof/>
            <w:webHidden/>
          </w:rPr>
          <w:instrText xml:space="preserve"> PAGEREF _Toc140438079 \h </w:instrText>
        </w:r>
        <w:r w:rsidR="00086B80">
          <w:rPr>
            <w:noProof/>
            <w:webHidden/>
          </w:rPr>
        </w:r>
        <w:r w:rsidR="00086B80">
          <w:rPr>
            <w:noProof/>
            <w:webHidden/>
          </w:rPr>
          <w:fldChar w:fldCharType="separate"/>
        </w:r>
        <w:r w:rsidR="00E01A36">
          <w:rPr>
            <w:noProof/>
            <w:webHidden/>
          </w:rPr>
          <w:t>23</w:t>
        </w:r>
        <w:r w:rsidR="00086B80">
          <w:rPr>
            <w:noProof/>
            <w:webHidden/>
          </w:rPr>
          <w:fldChar w:fldCharType="end"/>
        </w:r>
      </w:hyperlink>
    </w:p>
    <w:p w14:paraId="0F443E2E" w14:textId="696E831E" w:rsidR="00086B80" w:rsidRDefault="00011D13">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80" w:history="1">
        <w:r>
          <w:rPr>
            <w:rStyle w:val="Hyperlink"/>
            <w:rFonts w:eastAsia="Arial Unicode MS" w:cs="Arial Unicode MS"/>
            <w:noProof/>
          </w:rPr>
          <w:t>E</w:t>
        </w:r>
        <w:r w:rsidR="00086B80" w:rsidRPr="002C0512">
          <w:rPr>
            <w:rStyle w:val="Hyperlink"/>
            <w:rFonts w:eastAsia="Arial Unicode MS" w:cs="Arial Unicode MS"/>
            <w:noProof/>
          </w:rPr>
          <w:t>. Written Examination</w:t>
        </w:r>
        <w:r w:rsidR="00086B80">
          <w:rPr>
            <w:noProof/>
            <w:webHidden/>
          </w:rPr>
          <w:tab/>
        </w:r>
        <w:r w:rsidR="00086B80">
          <w:rPr>
            <w:noProof/>
            <w:webHidden/>
          </w:rPr>
          <w:fldChar w:fldCharType="begin"/>
        </w:r>
        <w:r w:rsidR="00086B80">
          <w:rPr>
            <w:noProof/>
            <w:webHidden/>
          </w:rPr>
          <w:instrText xml:space="preserve"> PAGEREF _Toc140438080 \h </w:instrText>
        </w:r>
        <w:r w:rsidR="00086B80">
          <w:rPr>
            <w:noProof/>
            <w:webHidden/>
          </w:rPr>
        </w:r>
        <w:r w:rsidR="00086B80">
          <w:rPr>
            <w:noProof/>
            <w:webHidden/>
          </w:rPr>
          <w:fldChar w:fldCharType="separate"/>
        </w:r>
        <w:r w:rsidR="00E01A36">
          <w:rPr>
            <w:noProof/>
            <w:webHidden/>
          </w:rPr>
          <w:t>23</w:t>
        </w:r>
        <w:r w:rsidR="00086B80">
          <w:rPr>
            <w:noProof/>
            <w:webHidden/>
          </w:rPr>
          <w:fldChar w:fldCharType="end"/>
        </w:r>
      </w:hyperlink>
    </w:p>
    <w:p w14:paraId="481213FF" w14:textId="2409BD65"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81" w:history="1">
        <w:r w:rsidRPr="002C0512">
          <w:rPr>
            <w:rStyle w:val="Hyperlink"/>
            <w:noProof/>
          </w:rPr>
          <w:t>VII. Advancing from the M.S. to the Ph.D. program</w:t>
        </w:r>
        <w:r>
          <w:rPr>
            <w:noProof/>
            <w:webHidden/>
          </w:rPr>
          <w:tab/>
        </w:r>
        <w:r>
          <w:rPr>
            <w:noProof/>
            <w:webHidden/>
          </w:rPr>
          <w:fldChar w:fldCharType="begin"/>
        </w:r>
        <w:r>
          <w:rPr>
            <w:noProof/>
            <w:webHidden/>
          </w:rPr>
          <w:instrText xml:space="preserve"> PAGEREF _Toc140438081 \h </w:instrText>
        </w:r>
        <w:r>
          <w:rPr>
            <w:noProof/>
            <w:webHidden/>
          </w:rPr>
        </w:r>
        <w:r>
          <w:rPr>
            <w:noProof/>
            <w:webHidden/>
          </w:rPr>
          <w:fldChar w:fldCharType="separate"/>
        </w:r>
        <w:r w:rsidR="00E01A36">
          <w:rPr>
            <w:noProof/>
            <w:webHidden/>
          </w:rPr>
          <w:t>24</w:t>
        </w:r>
        <w:r>
          <w:rPr>
            <w:noProof/>
            <w:webHidden/>
          </w:rPr>
          <w:fldChar w:fldCharType="end"/>
        </w:r>
      </w:hyperlink>
    </w:p>
    <w:p w14:paraId="7895FAB2" w14:textId="1A18ED22"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82" w:history="1">
        <w:r w:rsidRPr="002C0512">
          <w:rPr>
            <w:rStyle w:val="Hyperlink"/>
            <w:noProof/>
          </w:rPr>
          <w:t>VIII. FINANCIAL SUPPORT</w:t>
        </w:r>
        <w:r>
          <w:rPr>
            <w:noProof/>
            <w:webHidden/>
          </w:rPr>
          <w:tab/>
        </w:r>
        <w:r>
          <w:rPr>
            <w:noProof/>
            <w:webHidden/>
          </w:rPr>
          <w:fldChar w:fldCharType="begin"/>
        </w:r>
        <w:r>
          <w:rPr>
            <w:noProof/>
            <w:webHidden/>
          </w:rPr>
          <w:instrText xml:space="preserve"> PAGEREF _Toc140438082 \h </w:instrText>
        </w:r>
        <w:r>
          <w:rPr>
            <w:noProof/>
            <w:webHidden/>
          </w:rPr>
        </w:r>
        <w:r>
          <w:rPr>
            <w:noProof/>
            <w:webHidden/>
          </w:rPr>
          <w:fldChar w:fldCharType="separate"/>
        </w:r>
        <w:r w:rsidR="00E01A36">
          <w:rPr>
            <w:noProof/>
            <w:webHidden/>
          </w:rPr>
          <w:t>24</w:t>
        </w:r>
        <w:r>
          <w:rPr>
            <w:noProof/>
            <w:webHidden/>
          </w:rPr>
          <w:fldChar w:fldCharType="end"/>
        </w:r>
      </w:hyperlink>
    </w:p>
    <w:p w14:paraId="2CBF6F6F" w14:textId="4F3BC910"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83" w:history="1">
        <w:r w:rsidRPr="002C0512">
          <w:rPr>
            <w:rStyle w:val="Hyperlink"/>
            <w:rFonts w:eastAsia="Arial Unicode MS" w:cs="Arial Unicode MS"/>
            <w:noProof/>
          </w:rPr>
          <w:t>A. Conditions of Support</w:t>
        </w:r>
        <w:r>
          <w:rPr>
            <w:noProof/>
            <w:webHidden/>
          </w:rPr>
          <w:tab/>
        </w:r>
        <w:r>
          <w:rPr>
            <w:noProof/>
            <w:webHidden/>
          </w:rPr>
          <w:fldChar w:fldCharType="begin"/>
        </w:r>
        <w:r>
          <w:rPr>
            <w:noProof/>
            <w:webHidden/>
          </w:rPr>
          <w:instrText xml:space="preserve"> PAGEREF _Toc140438083 \h </w:instrText>
        </w:r>
        <w:r>
          <w:rPr>
            <w:noProof/>
            <w:webHidden/>
          </w:rPr>
        </w:r>
        <w:r>
          <w:rPr>
            <w:noProof/>
            <w:webHidden/>
          </w:rPr>
          <w:fldChar w:fldCharType="separate"/>
        </w:r>
        <w:r w:rsidR="00E01A36">
          <w:rPr>
            <w:noProof/>
            <w:webHidden/>
          </w:rPr>
          <w:t>24</w:t>
        </w:r>
        <w:r>
          <w:rPr>
            <w:noProof/>
            <w:webHidden/>
          </w:rPr>
          <w:fldChar w:fldCharType="end"/>
        </w:r>
      </w:hyperlink>
    </w:p>
    <w:p w14:paraId="4722B709" w14:textId="03B5C877"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84" w:history="1">
        <w:r w:rsidRPr="002C0512">
          <w:rPr>
            <w:rStyle w:val="Hyperlink"/>
            <w:rFonts w:eastAsia="Arial Unicode MS" w:cs="Arial Unicode MS"/>
            <w:noProof/>
          </w:rPr>
          <w:t>1. Ph.D. Students.</w:t>
        </w:r>
        <w:r>
          <w:rPr>
            <w:noProof/>
            <w:webHidden/>
          </w:rPr>
          <w:tab/>
        </w:r>
        <w:r>
          <w:rPr>
            <w:noProof/>
            <w:webHidden/>
          </w:rPr>
          <w:fldChar w:fldCharType="begin"/>
        </w:r>
        <w:r>
          <w:rPr>
            <w:noProof/>
            <w:webHidden/>
          </w:rPr>
          <w:instrText xml:space="preserve"> PAGEREF _Toc140438084 \h </w:instrText>
        </w:r>
        <w:r>
          <w:rPr>
            <w:noProof/>
            <w:webHidden/>
          </w:rPr>
        </w:r>
        <w:r>
          <w:rPr>
            <w:noProof/>
            <w:webHidden/>
          </w:rPr>
          <w:fldChar w:fldCharType="separate"/>
        </w:r>
        <w:r w:rsidR="00E01A36">
          <w:rPr>
            <w:noProof/>
            <w:webHidden/>
          </w:rPr>
          <w:t>24</w:t>
        </w:r>
        <w:r>
          <w:rPr>
            <w:noProof/>
            <w:webHidden/>
          </w:rPr>
          <w:fldChar w:fldCharType="end"/>
        </w:r>
      </w:hyperlink>
    </w:p>
    <w:p w14:paraId="19D4B993" w14:textId="527870F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85" w:history="1">
        <w:r w:rsidRPr="002C0512">
          <w:rPr>
            <w:rStyle w:val="Hyperlink"/>
            <w:rFonts w:eastAsia="Arial Unicode MS" w:cs="Arial Unicode MS"/>
            <w:noProof/>
          </w:rPr>
          <w:t>2. M.S. Students (w/ or wo/ Thesis).</w:t>
        </w:r>
        <w:r>
          <w:rPr>
            <w:noProof/>
            <w:webHidden/>
          </w:rPr>
          <w:tab/>
        </w:r>
        <w:r>
          <w:rPr>
            <w:noProof/>
            <w:webHidden/>
          </w:rPr>
          <w:fldChar w:fldCharType="begin"/>
        </w:r>
        <w:r>
          <w:rPr>
            <w:noProof/>
            <w:webHidden/>
          </w:rPr>
          <w:instrText xml:space="preserve"> PAGEREF _Toc140438085 \h </w:instrText>
        </w:r>
        <w:r>
          <w:rPr>
            <w:noProof/>
            <w:webHidden/>
          </w:rPr>
        </w:r>
        <w:r>
          <w:rPr>
            <w:noProof/>
            <w:webHidden/>
          </w:rPr>
          <w:fldChar w:fldCharType="separate"/>
        </w:r>
        <w:r w:rsidR="00E01A36">
          <w:rPr>
            <w:noProof/>
            <w:webHidden/>
          </w:rPr>
          <w:t>24</w:t>
        </w:r>
        <w:r>
          <w:rPr>
            <w:noProof/>
            <w:webHidden/>
          </w:rPr>
          <w:fldChar w:fldCharType="end"/>
        </w:r>
      </w:hyperlink>
    </w:p>
    <w:p w14:paraId="10E0060F" w14:textId="00E2BE8D"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86" w:history="1">
        <w:r w:rsidRPr="002C0512">
          <w:rPr>
            <w:rStyle w:val="Hyperlink"/>
            <w:rFonts w:eastAsia="Arial Unicode MS" w:cs="Arial Unicode MS"/>
            <w:noProof/>
          </w:rPr>
          <w:t>B. Sources of Support</w:t>
        </w:r>
        <w:r>
          <w:rPr>
            <w:noProof/>
            <w:webHidden/>
          </w:rPr>
          <w:tab/>
        </w:r>
        <w:r>
          <w:rPr>
            <w:noProof/>
            <w:webHidden/>
          </w:rPr>
          <w:fldChar w:fldCharType="begin"/>
        </w:r>
        <w:r>
          <w:rPr>
            <w:noProof/>
            <w:webHidden/>
          </w:rPr>
          <w:instrText xml:space="preserve"> PAGEREF _Toc140438086 \h </w:instrText>
        </w:r>
        <w:r>
          <w:rPr>
            <w:noProof/>
            <w:webHidden/>
          </w:rPr>
        </w:r>
        <w:r>
          <w:rPr>
            <w:noProof/>
            <w:webHidden/>
          </w:rPr>
          <w:fldChar w:fldCharType="separate"/>
        </w:r>
        <w:r w:rsidR="00E01A36">
          <w:rPr>
            <w:noProof/>
            <w:webHidden/>
          </w:rPr>
          <w:t>25</w:t>
        </w:r>
        <w:r>
          <w:rPr>
            <w:noProof/>
            <w:webHidden/>
          </w:rPr>
          <w:fldChar w:fldCharType="end"/>
        </w:r>
      </w:hyperlink>
    </w:p>
    <w:p w14:paraId="7D553620" w14:textId="52FAFBF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87" w:history="1">
        <w:r w:rsidRPr="002C0512">
          <w:rPr>
            <w:rStyle w:val="Hyperlink"/>
            <w:rFonts w:eastAsia="Arial Unicode MS" w:cs="Arial Unicode MS"/>
            <w:noProof/>
          </w:rPr>
          <w:t>1. Research Assistantships.</w:t>
        </w:r>
        <w:r>
          <w:rPr>
            <w:noProof/>
            <w:webHidden/>
          </w:rPr>
          <w:tab/>
        </w:r>
        <w:r>
          <w:rPr>
            <w:noProof/>
            <w:webHidden/>
          </w:rPr>
          <w:fldChar w:fldCharType="begin"/>
        </w:r>
        <w:r>
          <w:rPr>
            <w:noProof/>
            <w:webHidden/>
          </w:rPr>
          <w:instrText xml:space="preserve"> PAGEREF _Toc140438087 \h </w:instrText>
        </w:r>
        <w:r>
          <w:rPr>
            <w:noProof/>
            <w:webHidden/>
          </w:rPr>
        </w:r>
        <w:r>
          <w:rPr>
            <w:noProof/>
            <w:webHidden/>
          </w:rPr>
          <w:fldChar w:fldCharType="separate"/>
        </w:r>
        <w:r w:rsidR="00E01A36">
          <w:rPr>
            <w:noProof/>
            <w:webHidden/>
          </w:rPr>
          <w:t>25</w:t>
        </w:r>
        <w:r>
          <w:rPr>
            <w:noProof/>
            <w:webHidden/>
          </w:rPr>
          <w:fldChar w:fldCharType="end"/>
        </w:r>
      </w:hyperlink>
    </w:p>
    <w:p w14:paraId="490A712C" w14:textId="7EF95AE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88" w:history="1">
        <w:r w:rsidRPr="002C0512">
          <w:rPr>
            <w:rStyle w:val="Hyperlink"/>
            <w:rFonts w:eastAsia="Arial Unicode MS" w:cs="Arial Unicode MS"/>
            <w:noProof/>
          </w:rPr>
          <w:t>2. Teaching Assistantships.</w:t>
        </w:r>
        <w:r>
          <w:rPr>
            <w:noProof/>
            <w:webHidden/>
          </w:rPr>
          <w:tab/>
        </w:r>
        <w:r>
          <w:rPr>
            <w:noProof/>
            <w:webHidden/>
          </w:rPr>
          <w:fldChar w:fldCharType="begin"/>
        </w:r>
        <w:r>
          <w:rPr>
            <w:noProof/>
            <w:webHidden/>
          </w:rPr>
          <w:instrText xml:space="preserve"> PAGEREF _Toc140438088 \h </w:instrText>
        </w:r>
        <w:r>
          <w:rPr>
            <w:noProof/>
            <w:webHidden/>
          </w:rPr>
        </w:r>
        <w:r>
          <w:rPr>
            <w:noProof/>
            <w:webHidden/>
          </w:rPr>
          <w:fldChar w:fldCharType="separate"/>
        </w:r>
        <w:r w:rsidR="00E01A36">
          <w:rPr>
            <w:noProof/>
            <w:webHidden/>
          </w:rPr>
          <w:t>25</w:t>
        </w:r>
        <w:r>
          <w:rPr>
            <w:noProof/>
            <w:webHidden/>
          </w:rPr>
          <w:fldChar w:fldCharType="end"/>
        </w:r>
      </w:hyperlink>
    </w:p>
    <w:p w14:paraId="30A46F17" w14:textId="5D69F359"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89" w:history="1">
        <w:r w:rsidRPr="002C0512">
          <w:rPr>
            <w:rStyle w:val="Hyperlink"/>
            <w:rFonts w:eastAsia="Arial Unicode MS" w:cs="Arial Unicode MS"/>
            <w:noProof/>
          </w:rPr>
          <w:t>3. Internal Fellowships</w:t>
        </w:r>
        <w:r>
          <w:rPr>
            <w:noProof/>
            <w:webHidden/>
          </w:rPr>
          <w:tab/>
        </w:r>
        <w:r>
          <w:rPr>
            <w:noProof/>
            <w:webHidden/>
          </w:rPr>
          <w:fldChar w:fldCharType="begin"/>
        </w:r>
        <w:r>
          <w:rPr>
            <w:noProof/>
            <w:webHidden/>
          </w:rPr>
          <w:instrText xml:space="preserve"> PAGEREF _Toc140438089 \h </w:instrText>
        </w:r>
        <w:r>
          <w:rPr>
            <w:noProof/>
            <w:webHidden/>
          </w:rPr>
        </w:r>
        <w:r>
          <w:rPr>
            <w:noProof/>
            <w:webHidden/>
          </w:rPr>
          <w:fldChar w:fldCharType="separate"/>
        </w:r>
        <w:r w:rsidR="00E01A36">
          <w:rPr>
            <w:noProof/>
            <w:webHidden/>
          </w:rPr>
          <w:t>25</w:t>
        </w:r>
        <w:r>
          <w:rPr>
            <w:noProof/>
            <w:webHidden/>
          </w:rPr>
          <w:fldChar w:fldCharType="end"/>
        </w:r>
      </w:hyperlink>
    </w:p>
    <w:p w14:paraId="2F46917C" w14:textId="3564781D"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90" w:history="1">
        <w:r w:rsidRPr="002C0512">
          <w:rPr>
            <w:rStyle w:val="Hyperlink"/>
            <w:rFonts w:eastAsia="Arial Unicode MS" w:cs="Arial Unicode MS"/>
            <w:noProof/>
          </w:rPr>
          <w:t>4. Other University-Wide Appointments and Support.</w:t>
        </w:r>
        <w:r>
          <w:rPr>
            <w:noProof/>
            <w:webHidden/>
          </w:rPr>
          <w:tab/>
        </w:r>
        <w:r>
          <w:rPr>
            <w:noProof/>
            <w:webHidden/>
          </w:rPr>
          <w:fldChar w:fldCharType="begin"/>
        </w:r>
        <w:r>
          <w:rPr>
            <w:noProof/>
            <w:webHidden/>
          </w:rPr>
          <w:instrText xml:space="preserve"> PAGEREF _Toc140438090 \h </w:instrText>
        </w:r>
        <w:r>
          <w:rPr>
            <w:noProof/>
            <w:webHidden/>
          </w:rPr>
        </w:r>
        <w:r>
          <w:rPr>
            <w:noProof/>
            <w:webHidden/>
          </w:rPr>
          <w:fldChar w:fldCharType="separate"/>
        </w:r>
        <w:r w:rsidR="00E01A36">
          <w:rPr>
            <w:noProof/>
            <w:webHidden/>
          </w:rPr>
          <w:t>26</w:t>
        </w:r>
        <w:r>
          <w:rPr>
            <w:noProof/>
            <w:webHidden/>
          </w:rPr>
          <w:fldChar w:fldCharType="end"/>
        </w:r>
      </w:hyperlink>
    </w:p>
    <w:p w14:paraId="41480A81" w14:textId="1BC55321"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91" w:history="1">
        <w:r w:rsidRPr="002C0512">
          <w:rPr>
            <w:rStyle w:val="Hyperlink"/>
            <w:noProof/>
          </w:rPr>
          <w:t>5. External Fellowships.</w:t>
        </w:r>
        <w:r>
          <w:rPr>
            <w:noProof/>
            <w:webHidden/>
          </w:rPr>
          <w:tab/>
        </w:r>
        <w:r>
          <w:rPr>
            <w:noProof/>
            <w:webHidden/>
          </w:rPr>
          <w:fldChar w:fldCharType="begin"/>
        </w:r>
        <w:r>
          <w:rPr>
            <w:noProof/>
            <w:webHidden/>
          </w:rPr>
          <w:instrText xml:space="preserve"> PAGEREF _Toc140438091 \h </w:instrText>
        </w:r>
        <w:r>
          <w:rPr>
            <w:noProof/>
            <w:webHidden/>
          </w:rPr>
        </w:r>
        <w:r>
          <w:rPr>
            <w:noProof/>
            <w:webHidden/>
          </w:rPr>
          <w:fldChar w:fldCharType="separate"/>
        </w:r>
        <w:r w:rsidR="00E01A36">
          <w:rPr>
            <w:noProof/>
            <w:webHidden/>
          </w:rPr>
          <w:t>26</w:t>
        </w:r>
        <w:r>
          <w:rPr>
            <w:noProof/>
            <w:webHidden/>
          </w:rPr>
          <w:fldChar w:fldCharType="end"/>
        </w:r>
      </w:hyperlink>
    </w:p>
    <w:p w14:paraId="03C7C325" w14:textId="7C6AF2A9"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92" w:history="1">
        <w:r w:rsidRPr="002C0512">
          <w:rPr>
            <w:rStyle w:val="Hyperlink"/>
            <w:noProof/>
          </w:rPr>
          <w:t>IX.  GRADUATE STUDENT PARTICIPATION IN THE DEPARTMENT</w:t>
        </w:r>
        <w:r>
          <w:rPr>
            <w:noProof/>
            <w:webHidden/>
          </w:rPr>
          <w:tab/>
        </w:r>
        <w:r>
          <w:rPr>
            <w:noProof/>
            <w:webHidden/>
          </w:rPr>
          <w:fldChar w:fldCharType="begin"/>
        </w:r>
        <w:r>
          <w:rPr>
            <w:noProof/>
            <w:webHidden/>
          </w:rPr>
          <w:instrText xml:space="preserve"> PAGEREF _Toc140438092 \h </w:instrText>
        </w:r>
        <w:r>
          <w:rPr>
            <w:noProof/>
            <w:webHidden/>
          </w:rPr>
        </w:r>
        <w:r>
          <w:rPr>
            <w:noProof/>
            <w:webHidden/>
          </w:rPr>
          <w:fldChar w:fldCharType="separate"/>
        </w:r>
        <w:r w:rsidR="00E01A36">
          <w:rPr>
            <w:noProof/>
            <w:webHidden/>
          </w:rPr>
          <w:t>26</w:t>
        </w:r>
        <w:r>
          <w:rPr>
            <w:noProof/>
            <w:webHidden/>
          </w:rPr>
          <w:fldChar w:fldCharType="end"/>
        </w:r>
      </w:hyperlink>
    </w:p>
    <w:p w14:paraId="21961279" w14:textId="5A90ED80"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93" w:history="1">
        <w:r w:rsidRPr="002C0512">
          <w:rPr>
            <w:rStyle w:val="Hyperlink"/>
            <w:rFonts w:eastAsia="Arial Unicode MS" w:cs="Arial Unicode MS"/>
            <w:noProof/>
          </w:rPr>
          <w:t>A. Graduate Student Steering Committee (GSSC)</w:t>
        </w:r>
        <w:r>
          <w:rPr>
            <w:noProof/>
            <w:webHidden/>
          </w:rPr>
          <w:tab/>
        </w:r>
        <w:r>
          <w:rPr>
            <w:noProof/>
            <w:webHidden/>
          </w:rPr>
          <w:fldChar w:fldCharType="begin"/>
        </w:r>
        <w:r>
          <w:rPr>
            <w:noProof/>
            <w:webHidden/>
          </w:rPr>
          <w:instrText xml:space="preserve"> PAGEREF _Toc140438093 \h </w:instrText>
        </w:r>
        <w:r>
          <w:rPr>
            <w:noProof/>
            <w:webHidden/>
          </w:rPr>
        </w:r>
        <w:r>
          <w:rPr>
            <w:noProof/>
            <w:webHidden/>
          </w:rPr>
          <w:fldChar w:fldCharType="separate"/>
        </w:r>
        <w:r w:rsidR="00E01A36">
          <w:rPr>
            <w:noProof/>
            <w:webHidden/>
          </w:rPr>
          <w:t>26</w:t>
        </w:r>
        <w:r>
          <w:rPr>
            <w:noProof/>
            <w:webHidden/>
          </w:rPr>
          <w:fldChar w:fldCharType="end"/>
        </w:r>
      </w:hyperlink>
    </w:p>
    <w:p w14:paraId="154F6FFF" w14:textId="275ED95F"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94" w:history="1">
        <w:r w:rsidRPr="002C0512">
          <w:rPr>
            <w:rStyle w:val="Hyperlink"/>
            <w:rFonts w:eastAsia="Arial Unicode MS" w:cs="Arial Unicode MS"/>
            <w:noProof/>
          </w:rPr>
          <w:t>B. Graduate Student Input in Departmental Matters</w:t>
        </w:r>
        <w:r>
          <w:rPr>
            <w:noProof/>
            <w:webHidden/>
          </w:rPr>
          <w:tab/>
        </w:r>
        <w:r>
          <w:rPr>
            <w:noProof/>
            <w:webHidden/>
          </w:rPr>
          <w:fldChar w:fldCharType="begin"/>
        </w:r>
        <w:r>
          <w:rPr>
            <w:noProof/>
            <w:webHidden/>
          </w:rPr>
          <w:instrText xml:space="preserve"> PAGEREF _Toc140438094 \h </w:instrText>
        </w:r>
        <w:r>
          <w:rPr>
            <w:noProof/>
            <w:webHidden/>
          </w:rPr>
        </w:r>
        <w:r>
          <w:rPr>
            <w:noProof/>
            <w:webHidden/>
          </w:rPr>
          <w:fldChar w:fldCharType="separate"/>
        </w:r>
        <w:r w:rsidR="00E01A36">
          <w:rPr>
            <w:noProof/>
            <w:webHidden/>
          </w:rPr>
          <w:t>26</w:t>
        </w:r>
        <w:r>
          <w:rPr>
            <w:noProof/>
            <w:webHidden/>
          </w:rPr>
          <w:fldChar w:fldCharType="end"/>
        </w:r>
      </w:hyperlink>
    </w:p>
    <w:p w14:paraId="23883A6B" w14:textId="4BF1BAC3"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95" w:history="1">
        <w:r w:rsidRPr="002C0512">
          <w:rPr>
            <w:rStyle w:val="Hyperlink"/>
            <w:rFonts w:eastAsia="Arial Unicode MS" w:cs="Arial Unicode MS"/>
            <w:noProof/>
          </w:rPr>
          <w:t>C. Graduate Student Travel Awards</w:t>
        </w:r>
        <w:r>
          <w:rPr>
            <w:noProof/>
            <w:webHidden/>
          </w:rPr>
          <w:tab/>
        </w:r>
        <w:r>
          <w:rPr>
            <w:noProof/>
            <w:webHidden/>
          </w:rPr>
          <w:fldChar w:fldCharType="begin"/>
        </w:r>
        <w:r>
          <w:rPr>
            <w:noProof/>
            <w:webHidden/>
          </w:rPr>
          <w:instrText xml:space="preserve"> PAGEREF _Toc140438095 \h </w:instrText>
        </w:r>
        <w:r>
          <w:rPr>
            <w:noProof/>
            <w:webHidden/>
          </w:rPr>
        </w:r>
        <w:r>
          <w:rPr>
            <w:noProof/>
            <w:webHidden/>
          </w:rPr>
          <w:fldChar w:fldCharType="separate"/>
        </w:r>
        <w:r w:rsidR="00E01A36">
          <w:rPr>
            <w:noProof/>
            <w:webHidden/>
          </w:rPr>
          <w:t>26</w:t>
        </w:r>
        <w:r>
          <w:rPr>
            <w:noProof/>
            <w:webHidden/>
          </w:rPr>
          <w:fldChar w:fldCharType="end"/>
        </w:r>
      </w:hyperlink>
    </w:p>
    <w:p w14:paraId="3C35D7DD" w14:textId="13780D10"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096" w:history="1">
        <w:r w:rsidRPr="002C0512">
          <w:rPr>
            <w:rStyle w:val="Hyperlink"/>
            <w:noProof/>
            <w:lang w:val="de-DE"/>
          </w:rPr>
          <w:t>X. GRADUATE STUDENT DISMISSAL PROCEDURES</w:t>
        </w:r>
        <w:r>
          <w:rPr>
            <w:noProof/>
            <w:webHidden/>
          </w:rPr>
          <w:tab/>
        </w:r>
        <w:r>
          <w:rPr>
            <w:noProof/>
            <w:webHidden/>
          </w:rPr>
          <w:fldChar w:fldCharType="begin"/>
        </w:r>
        <w:r>
          <w:rPr>
            <w:noProof/>
            <w:webHidden/>
          </w:rPr>
          <w:instrText xml:space="preserve"> PAGEREF _Toc140438096 \h </w:instrText>
        </w:r>
        <w:r>
          <w:rPr>
            <w:noProof/>
            <w:webHidden/>
          </w:rPr>
        </w:r>
        <w:r>
          <w:rPr>
            <w:noProof/>
            <w:webHidden/>
          </w:rPr>
          <w:fldChar w:fldCharType="separate"/>
        </w:r>
        <w:r w:rsidR="00E01A36">
          <w:rPr>
            <w:noProof/>
            <w:webHidden/>
          </w:rPr>
          <w:t>27</w:t>
        </w:r>
        <w:r>
          <w:rPr>
            <w:noProof/>
            <w:webHidden/>
          </w:rPr>
          <w:fldChar w:fldCharType="end"/>
        </w:r>
      </w:hyperlink>
    </w:p>
    <w:p w14:paraId="78A70D94" w14:textId="49AF835E"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97" w:history="1">
        <w:r w:rsidRPr="002C0512">
          <w:rPr>
            <w:rStyle w:val="Hyperlink"/>
            <w:rFonts w:eastAsia="Arial Unicode MS" w:cs="Arial Unicode MS"/>
            <w:noProof/>
          </w:rPr>
          <w:t>A. Graduate College Policies</w:t>
        </w:r>
        <w:r>
          <w:rPr>
            <w:noProof/>
            <w:webHidden/>
          </w:rPr>
          <w:tab/>
        </w:r>
        <w:r>
          <w:rPr>
            <w:noProof/>
            <w:webHidden/>
          </w:rPr>
          <w:fldChar w:fldCharType="begin"/>
        </w:r>
        <w:r>
          <w:rPr>
            <w:noProof/>
            <w:webHidden/>
          </w:rPr>
          <w:instrText xml:space="preserve"> PAGEREF _Toc140438097 \h </w:instrText>
        </w:r>
        <w:r>
          <w:rPr>
            <w:noProof/>
            <w:webHidden/>
          </w:rPr>
        </w:r>
        <w:r>
          <w:rPr>
            <w:noProof/>
            <w:webHidden/>
          </w:rPr>
          <w:fldChar w:fldCharType="separate"/>
        </w:r>
        <w:r w:rsidR="00E01A36">
          <w:rPr>
            <w:noProof/>
            <w:webHidden/>
          </w:rPr>
          <w:t>27</w:t>
        </w:r>
        <w:r>
          <w:rPr>
            <w:noProof/>
            <w:webHidden/>
          </w:rPr>
          <w:fldChar w:fldCharType="end"/>
        </w:r>
      </w:hyperlink>
    </w:p>
    <w:p w14:paraId="3BC0CDDE" w14:textId="1EB56CB0"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098" w:history="1">
        <w:r w:rsidRPr="002C0512">
          <w:rPr>
            <w:rStyle w:val="Hyperlink"/>
            <w:rFonts w:eastAsia="Arial Unicode MS" w:cs="Arial Unicode MS"/>
            <w:noProof/>
          </w:rPr>
          <w:t>B. Department Procedures</w:t>
        </w:r>
        <w:r>
          <w:rPr>
            <w:noProof/>
            <w:webHidden/>
          </w:rPr>
          <w:tab/>
        </w:r>
        <w:r>
          <w:rPr>
            <w:noProof/>
            <w:webHidden/>
          </w:rPr>
          <w:fldChar w:fldCharType="begin"/>
        </w:r>
        <w:r>
          <w:rPr>
            <w:noProof/>
            <w:webHidden/>
          </w:rPr>
          <w:instrText xml:space="preserve"> PAGEREF _Toc140438098 \h </w:instrText>
        </w:r>
        <w:r>
          <w:rPr>
            <w:noProof/>
            <w:webHidden/>
          </w:rPr>
        </w:r>
        <w:r>
          <w:rPr>
            <w:noProof/>
            <w:webHidden/>
          </w:rPr>
          <w:fldChar w:fldCharType="separate"/>
        </w:r>
        <w:r w:rsidR="00E01A36">
          <w:rPr>
            <w:noProof/>
            <w:webHidden/>
          </w:rPr>
          <w:t>28</w:t>
        </w:r>
        <w:r>
          <w:rPr>
            <w:noProof/>
            <w:webHidden/>
          </w:rPr>
          <w:fldChar w:fldCharType="end"/>
        </w:r>
      </w:hyperlink>
    </w:p>
    <w:p w14:paraId="6EA69516" w14:textId="6995C16A"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099" w:history="1">
        <w:r w:rsidRPr="002C0512">
          <w:rPr>
            <w:rStyle w:val="Hyperlink"/>
            <w:rFonts w:eastAsia="Arial Unicode MS" w:cs="Arial Unicode MS"/>
            <w:noProof/>
          </w:rPr>
          <w:t>1. Dismissal Due to Inadequate GPA.</w:t>
        </w:r>
        <w:r>
          <w:rPr>
            <w:noProof/>
            <w:webHidden/>
          </w:rPr>
          <w:tab/>
        </w:r>
        <w:r>
          <w:rPr>
            <w:noProof/>
            <w:webHidden/>
          </w:rPr>
          <w:fldChar w:fldCharType="begin"/>
        </w:r>
        <w:r>
          <w:rPr>
            <w:noProof/>
            <w:webHidden/>
          </w:rPr>
          <w:instrText xml:space="preserve"> PAGEREF _Toc140438099 \h </w:instrText>
        </w:r>
        <w:r>
          <w:rPr>
            <w:noProof/>
            <w:webHidden/>
          </w:rPr>
        </w:r>
        <w:r>
          <w:rPr>
            <w:noProof/>
            <w:webHidden/>
          </w:rPr>
          <w:fldChar w:fldCharType="separate"/>
        </w:r>
        <w:r w:rsidR="00E01A36">
          <w:rPr>
            <w:noProof/>
            <w:webHidden/>
          </w:rPr>
          <w:t>28</w:t>
        </w:r>
        <w:r>
          <w:rPr>
            <w:noProof/>
            <w:webHidden/>
          </w:rPr>
          <w:fldChar w:fldCharType="end"/>
        </w:r>
      </w:hyperlink>
    </w:p>
    <w:p w14:paraId="07B26C39" w14:textId="311613E1"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00" w:history="1">
        <w:r w:rsidRPr="002C0512">
          <w:rPr>
            <w:rStyle w:val="Hyperlink"/>
            <w:rFonts w:eastAsia="Arial Unicode MS" w:cs="Arial Unicode MS"/>
            <w:noProof/>
          </w:rPr>
          <w:t>2. Dismissal Due to Failure to Make Satisfactory Progress.</w:t>
        </w:r>
        <w:r>
          <w:rPr>
            <w:noProof/>
            <w:webHidden/>
          </w:rPr>
          <w:tab/>
        </w:r>
        <w:r>
          <w:rPr>
            <w:noProof/>
            <w:webHidden/>
          </w:rPr>
          <w:fldChar w:fldCharType="begin"/>
        </w:r>
        <w:r>
          <w:rPr>
            <w:noProof/>
            <w:webHidden/>
          </w:rPr>
          <w:instrText xml:space="preserve"> PAGEREF _Toc140438100 \h </w:instrText>
        </w:r>
        <w:r>
          <w:rPr>
            <w:noProof/>
            <w:webHidden/>
          </w:rPr>
        </w:r>
        <w:r>
          <w:rPr>
            <w:noProof/>
            <w:webHidden/>
          </w:rPr>
          <w:fldChar w:fldCharType="separate"/>
        </w:r>
        <w:r w:rsidR="00E01A36">
          <w:rPr>
            <w:noProof/>
            <w:webHidden/>
          </w:rPr>
          <w:t>28</w:t>
        </w:r>
        <w:r>
          <w:rPr>
            <w:noProof/>
            <w:webHidden/>
          </w:rPr>
          <w:fldChar w:fldCharType="end"/>
        </w:r>
      </w:hyperlink>
    </w:p>
    <w:p w14:paraId="62EE8AAA" w14:textId="66F2A2D1"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101" w:history="1">
        <w:r w:rsidRPr="002C0512">
          <w:rPr>
            <w:rStyle w:val="Hyperlink"/>
            <w:noProof/>
          </w:rPr>
          <w:t>XII. FACILITIES AND RESOURCES</w:t>
        </w:r>
        <w:r>
          <w:rPr>
            <w:noProof/>
            <w:webHidden/>
          </w:rPr>
          <w:tab/>
        </w:r>
        <w:r>
          <w:rPr>
            <w:noProof/>
            <w:webHidden/>
          </w:rPr>
          <w:fldChar w:fldCharType="begin"/>
        </w:r>
        <w:r>
          <w:rPr>
            <w:noProof/>
            <w:webHidden/>
          </w:rPr>
          <w:instrText xml:space="preserve"> PAGEREF _Toc140438101 \h </w:instrText>
        </w:r>
        <w:r>
          <w:rPr>
            <w:noProof/>
            <w:webHidden/>
          </w:rPr>
        </w:r>
        <w:r>
          <w:rPr>
            <w:noProof/>
            <w:webHidden/>
          </w:rPr>
          <w:fldChar w:fldCharType="separate"/>
        </w:r>
        <w:r w:rsidR="00E01A36">
          <w:rPr>
            <w:noProof/>
            <w:webHidden/>
          </w:rPr>
          <w:t>31</w:t>
        </w:r>
        <w:r>
          <w:rPr>
            <w:noProof/>
            <w:webHidden/>
          </w:rPr>
          <w:fldChar w:fldCharType="end"/>
        </w:r>
      </w:hyperlink>
    </w:p>
    <w:p w14:paraId="744A924B" w14:textId="5F3CA4A5"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02" w:history="1">
        <w:r w:rsidRPr="002C0512">
          <w:rPr>
            <w:rStyle w:val="Hyperlink"/>
            <w:rFonts w:eastAsia="Arial Unicode MS" w:cs="Arial Unicode MS"/>
            <w:noProof/>
          </w:rPr>
          <w:t>A. Departmental Facilities</w:t>
        </w:r>
        <w:r>
          <w:rPr>
            <w:noProof/>
            <w:webHidden/>
          </w:rPr>
          <w:tab/>
        </w:r>
        <w:r>
          <w:rPr>
            <w:noProof/>
            <w:webHidden/>
          </w:rPr>
          <w:fldChar w:fldCharType="begin"/>
        </w:r>
        <w:r>
          <w:rPr>
            <w:noProof/>
            <w:webHidden/>
          </w:rPr>
          <w:instrText xml:space="preserve"> PAGEREF _Toc140438102 \h </w:instrText>
        </w:r>
        <w:r>
          <w:rPr>
            <w:noProof/>
            <w:webHidden/>
          </w:rPr>
        </w:r>
        <w:r>
          <w:rPr>
            <w:noProof/>
            <w:webHidden/>
          </w:rPr>
          <w:fldChar w:fldCharType="separate"/>
        </w:r>
        <w:r w:rsidR="00E01A36">
          <w:rPr>
            <w:noProof/>
            <w:webHidden/>
          </w:rPr>
          <w:t>31</w:t>
        </w:r>
        <w:r>
          <w:rPr>
            <w:noProof/>
            <w:webHidden/>
          </w:rPr>
          <w:fldChar w:fldCharType="end"/>
        </w:r>
      </w:hyperlink>
    </w:p>
    <w:p w14:paraId="6BDB2EB8" w14:textId="776A4640"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03" w:history="1">
        <w:r w:rsidRPr="002C0512">
          <w:rPr>
            <w:rStyle w:val="Hyperlink"/>
            <w:rFonts w:eastAsia="Arial Unicode MS" w:cs="Arial Unicode MS"/>
            <w:noProof/>
          </w:rPr>
          <w:t>B. Libraries</w:t>
        </w:r>
        <w:r>
          <w:rPr>
            <w:noProof/>
            <w:webHidden/>
          </w:rPr>
          <w:tab/>
        </w:r>
        <w:r>
          <w:rPr>
            <w:noProof/>
            <w:webHidden/>
          </w:rPr>
          <w:fldChar w:fldCharType="begin"/>
        </w:r>
        <w:r>
          <w:rPr>
            <w:noProof/>
            <w:webHidden/>
          </w:rPr>
          <w:instrText xml:space="preserve"> PAGEREF _Toc140438103 \h </w:instrText>
        </w:r>
        <w:r>
          <w:rPr>
            <w:noProof/>
            <w:webHidden/>
          </w:rPr>
        </w:r>
        <w:r>
          <w:rPr>
            <w:noProof/>
            <w:webHidden/>
          </w:rPr>
          <w:fldChar w:fldCharType="separate"/>
        </w:r>
        <w:r w:rsidR="00E01A36">
          <w:rPr>
            <w:noProof/>
            <w:webHidden/>
          </w:rPr>
          <w:t>31</w:t>
        </w:r>
        <w:r>
          <w:rPr>
            <w:noProof/>
            <w:webHidden/>
          </w:rPr>
          <w:fldChar w:fldCharType="end"/>
        </w:r>
      </w:hyperlink>
    </w:p>
    <w:p w14:paraId="529C4333" w14:textId="3E354C64"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04" w:history="1">
        <w:r w:rsidRPr="002C0512">
          <w:rPr>
            <w:rStyle w:val="Hyperlink"/>
            <w:noProof/>
            <w:lang w:val="it-IT"/>
          </w:rPr>
          <w:t>1. University Libraries.</w:t>
        </w:r>
        <w:r>
          <w:rPr>
            <w:noProof/>
            <w:webHidden/>
          </w:rPr>
          <w:tab/>
        </w:r>
        <w:r>
          <w:rPr>
            <w:noProof/>
            <w:webHidden/>
          </w:rPr>
          <w:fldChar w:fldCharType="begin"/>
        </w:r>
        <w:r>
          <w:rPr>
            <w:noProof/>
            <w:webHidden/>
          </w:rPr>
          <w:instrText xml:space="preserve"> PAGEREF _Toc140438104 \h </w:instrText>
        </w:r>
        <w:r>
          <w:rPr>
            <w:noProof/>
            <w:webHidden/>
          </w:rPr>
        </w:r>
        <w:r>
          <w:rPr>
            <w:noProof/>
            <w:webHidden/>
          </w:rPr>
          <w:fldChar w:fldCharType="separate"/>
        </w:r>
        <w:r w:rsidR="00E01A36">
          <w:rPr>
            <w:noProof/>
            <w:webHidden/>
          </w:rPr>
          <w:t>31</w:t>
        </w:r>
        <w:r>
          <w:rPr>
            <w:noProof/>
            <w:webHidden/>
          </w:rPr>
          <w:fldChar w:fldCharType="end"/>
        </w:r>
      </w:hyperlink>
    </w:p>
    <w:p w14:paraId="4FCAED31" w14:textId="777634FE"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05" w:history="1">
        <w:r w:rsidRPr="002C0512">
          <w:rPr>
            <w:rStyle w:val="Hyperlink"/>
            <w:noProof/>
          </w:rPr>
          <w:t>2. Sciences Library Access.</w:t>
        </w:r>
        <w:r>
          <w:rPr>
            <w:noProof/>
            <w:webHidden/>
          </w:rPr>
          <w:tab/>
        </w:r>
        <w:r>
          <w:rPr>
            <w:noProof/>
            <w:webHidden/>
          </w:rPr>
          <w:fldChar w:fldCharType="begin"/>
        </w:r>
        <w:r>
          <w:rPr>
            <w:noProof/>
            <w:webHidden/>
          </w:rPr>
          <w:instrText xml:space="preserve"> PAGEREF _Toc140438105 \h </w:instrText>
        </w:r>
        <w:r>
          <w:rPr>
            <w:noProof/>
            <w:webHidden/>
          </w:rPr>
        </w:r>
        <w:r>
          <w:rPr>
            <w:noProof/>
            <w:webHidden/>
          </w:rPr>
          <w:fldChar w:fldCharType="separate"/>
        </w:r>
        <w:r w:rsidR="00E01A36">
          <w:rPr>
            <w:noProof/>
            <w:webHidden/>
          </w:rPr>
          <w:t>31</w:t>
        </w:r>
        <w:r>
          <w:rPr>
            <w:noProof/>
            <w:webHidden/>
          </w:rPr>
          <w:fldChar w:fldCharType="end"/>
        </w:r>
      </w:hyperlink>
    </w:p>
    <w:p w14:paraId="3E3602E9" w14:textId="6D0DE057"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107" w:history="1">
        <w:r w:rsidRPr="002C0512">
          <w:rPr>
            <w:rStyle w:val="Hyperlink"/>
            <w:noProof/>
            <w:lang w:val="de-DE"/>
          </w:rPr>
          <w:t>XIII. ETHICS</w:t>
        </w:r>
        <w:r>
          <w:rPr>
            <w:noProof/>
            <w:webHidden/>
          </w:rPr>
          <w:tab/>
        </w:r>
        <w:r>
          <w:rPr>
            <w:noProof/>
            <w:webHidden/>
          </w:rPr>
          <w:fldChar w:fldCharType="begin"/>
        </w:r>
        <w:r>
          <w:rPr>
            <w:noProof/>
            <w:webHidden/>
          </w:rPr>
          <w:instrText xml:space="preserve"> PAGEREF _Toc140438107 \h </w:instrText>
        </w:r>
        <w:r>
          <w:rPr>
            <w:noProof/>
            <w:webHidden/>
          </w:rPr>
        </w:r>
        <w:r>
          <w:rPr>
            <w:noProof/>
            <w:webHidden/>
          </w:rPr>
          <w:fldChar w:fldCharType="separate"/>
        </w:r>
        <w:r w:rsidR="00E01A36">
          <w:rPr>
            <w:noProof/>
            <w:webHidden/>
          </w:rPr>
          <w:t>32</w:t>
        </w:r>
        <w:r>
          <w:rPr>
            <w:noProof/>
            <w:webHidden/>
          </w:rPr>
          <w:fldChar w:fldCharType="end"/>
        </w:r>
      </w:hyperlink>
    </w:p>
    <w:p w14:paraId="391A76EB" w14:textId="4A81D277"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08" w:history="1">
        <w:r w:rsidRPr="002C0512">
          <w:rPr>
            <w:rStyle w:val="Hyperlink"/>
            <w:rFonts w:eastAsia="Arial Unicode MS" w:cs="Arial Unicode MS"/>
            <w:noProof/>
          </w:rPr>
          <w:t>A. Scientific Misconduct</w:t>
        </w:r>
        <w:r>
          <w:rPr>
            <w:noProof/>
            <w:webHidden/>
          </w:rPr>
          <w:tab/>
        </w:r>
        <w:r>
          <w:rPr>
            <w:noProof/>
            <w:webHidden/>
          </w:rPr>
          <w:fldChar w:fldCharType="begin"/>
        </w:r>
        <w:r>
          <w:rPr>
            <w:noProof/>
            <w:webHidden/>
          </w:rPr>
          <w:instrText xml:space="preserve"> PAGEREF _Toc140438108 \h </w:instrText>
        </w:r>
        <w:r>
          <w:rPr>
            <w:noProof/>
            <w:webHidden/>
          </w:rPr>
        </w:r>
        <w:r>
          <w:rPr>
            <w:noProof/>
            <w:webHidden/>
          </w:rPr>
          <w:fldChar w:fldCharType="separate"/>
        </w:r>
        <w:r w:rsidR="00E01A36">
          <w:rPr>
            <w:noProof/>
            <w:webHidden/>
          </w:rPr>
          <w:t>32</w:t>
        </w:r>
        <w:r>
          <w:rPr>
            <w:noProof/>
            <w:webHidden/>
          </w:rPr>
          <w:fldChar w:fldCharType="end"/>
        </w:r>
      </w:hyperlink>
    </w:p>
    <w:p w14:paraId="4750D9C8" w14:textId="0C76F310"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09" w:history="1">
        <w:r w:rsidRPr="002C0512">
          <w:rPr>
            <w:rStyle w:val="Hyperlink"/>
            <w:noProof/>
            <w:lang w:val="pt-PT"/>
          </w:rPr>
          <w:t>1. Consequences.</w:t>
        </w:r>
        <w:r>
          <w:rPr>
            <w:noProof/>
            <w:webHidden/>
          </w:rPr>
          <w:tab/>
        </w:r>
        <w:r>
          <w:rPr>
            <w:noProof/>
            <w:webHidden/>
          </w:rPr>
          <w:fldChar w:fldCharType="begin"/>
        </w:r>
        <w:r>
          <w:rPr>
            <w:noProof/>
            <w:webHidden/>
          </w:rPr>
          <w:instrText xml:space="preserve"> PAGEREF _Toc140438109 \h </w:instrText>
        </w:r>
        <w:r>
          <w:rPr>
            <w:noProof/>
            <w:webHidden/>
          </w:rPr>
        </w:r>
        <w:r>
          <w:rPr>
            <w:noProof/>
            <w:webHidden/>
          </w:rPr>
          <w:fldChar w:fldCharType="separate"/>
        </w:r>
        <w:r w:rsidR="00E01A36">
          <w:rPr>
            <w:noProof/>
            <w:webHidden/>
          </w:rPr>
          <w:t>32</w:t>
        </w:r>
        <w:r>
          <w:rPr>
            <w:noProof/>
            <w:webHidden/>
          </w:rPr>
          <w:fldChar w:fldCharType="end"/>
        </w:r>
      </w:hyperlink>
    </w:p>
    <w:p w14:paraId="03BFA148" w14:textId="16D074A4"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10" w:history="1">
        <w:r w:rsidRPr="002C0512">
          <w:rPr>
            <w:rStyle w:val="Hyperlink"/>
            <w:noProof/>
          </w:rPr>
          <w:t>2. Published policies.</w:t>
        </w:r>
        <w:r>
          <w:rPr>
            <w:noProof/>
            <w:webHidden/>
          </w:rPr>
          <w:tab/>
        </w:r>
        <w:r>
          <w:rPr>
            <w:noProof/>
            <w:webHidden/>
          </w:rPr>
          <w:fldChar w:fldCharType="begin"/>
        </w:r>
        <w:r>
          <w:rPr>
            <w:noProof/>
            <w:webHidden/>
          </w:rPr>
          <w:instrText xml:space="preserve"> PAGEREF _Toc140438110 \h </w:instrText>
        </w:r>
        <w:r>
          <w:rPr>
            <w:noProof/>
            <w:webHidden/>
          </w:rPr>
        </w:r>
        <w:r>
          <w:rPr>
            <w:noProof/>
            <w:webHidden/>
          </w:rPr>
          <w:fldChar w:fldCharType="separate"/>
        </w:r>
        <w:r w:rsidR="00E01A36">
          <w:rPr>
            <w:noProof/>
            <w:webHidden/>
          </w:rPr>
          <w:t>32</w:t>
        </w:r>
        <w:r>
          <w:rPr>
            <w:noProof/>
            <w:webHidden/>
          </w:rPr>
          <w:fldChar w:fldCharType="end"/>
        </w:r>
      </w:hyperlink>
    </w:p>
    <w:p w14:paraId="699AEF8A" w14:textId="5E022C45"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11" w:history="1">
        <w:r w:rsidRPr="002C0512">
          <w:rPr>
            <w:rStyle w:val="Hyperlink"/>
            <w:rFonts w:eastAsia="Arial Unicode MS" w:cs="Arial Unicode MS"/>
            <w:noProof/>
          </w:rPr>
          <w:t>B. Academic Misconduct</w:t>
        </w:r>
        <w:r>
          <w:rPr>
            <w:noProof/>
            <w:webHidden/>
          </w:rPr>
          <w:tab/>
        </w:r>
        <w:r>
          <w:rPr>
            <w:noProof/>
            <w:webHidden/>
          </w:rPr>
          <w:fldChar w:fldCharType="begin"/>
        </w:r>
        <w:r>
          <w:rPr>
            <w:noProof/>
            <w:webHidden/>
          </w:rPr>
          <w:instrText xml:space="preserve"> PAGEREF _Toc140438111 \h </w:instrText>
        </w:r>
        <w:r>
          <w:rPr>
            <w:noProof/>
            <w:webHidden/>
          </w:rPr>
        </w:r>
        <w:r>
          <w:rPr>
            <w:noProof/>
            <w:webHidden/>
          </w:rPr>
          <w:fldChar w:fldCharType="separate"/>
        </w:r>
        <w:r w:rsidR="00E01A36">
          <w:rPr>
            <w:noProof/>
            <w:webHidden/>
          </w:rPr>
          <w:t>32</w:t>
        </w:r>
        <w:r>
          <w:rPr>
            <w:noProof/>
            <w:webHidden/>
          </w:rPr>
          <w:fldChar w:fldCharType="end"/>
        </w:r>
      </w:hyperlink>
    </w:p>
    <w:p w14:paraId="77E47DA9" w14:textId="24C6B11B"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12" w:history="1">
        <w:r w:rsidRPr="002C0512">
          <w:rPr>
            <w:rStyle w:val="Hyperlink"/>
            <w:rFonts w:eastAsia="Arial Unicode MS" w:cs="Arial Unicode MS"/>
            <w:noProof/>
          </w:rPr>
          <w:t>C. University Policy on Sexual Harassment and Human Rights</w:t>
        </w:r>
        <w:r>
          <w:rPr>
            <w:noProof/>
            <w:webHidden/>
          </w:rPr>
          <w:tab/>
        </w:r>
        <w:r>
          <w:rPr>
            <w:noProof/>
            <w:webHidden/>
          </w:rPr>
          <w:fldChar w:fldCharType="begin"/>
        </w:r>
        <w:r>
          <w:rPr>
            <w:noProof/>
            <w:webHidden/>
          </w:rPr>
          <w:instrText xml:space="preserve"> PAGEREF _Toc140438112 \h </w:instrText>
        </w:r>
        <w:r>
          <w:rPr>
            <w:noProof/>
            <w:webHidden/>
          </w:rPr>
        </w:r>
        <w:r>
          <w:rPr>
            <w:noProof/>
            <w:webHidden/>
          </w:rPr>
          <w:fldChar w:fldCharType="separate"/>
        </w:r>
        <w:r w:rsidR="00E01A36">
          <w:rPr>
            <w:noProof/>
            <w:webHidden/>
          </w:rPr>
          <w:t>32</w:t>
        </w:r>
        <w:r>
          <w:rPr>
            <w:noProof/>
            <w:webHidden/>
          </w:rPr>
          <w:fldChar w:fldCharType="end"/>
        </w:r>
      </w:hyperlink>
    </w:p>
    <w:p w14:paraId="13B5B841" w14:textId="103FEFA3" w:rsidR="00086B80" w:rsidRDefault="00086B80">
      <w:pPr>
        <w:pStyle w:val="TOC1"/>
        <w:rPr>
          <w:rFonts w:asciiTheme="minorHAnsi" w:eastAsiaTheme="minorEastAsia" w:hAnsiTheme="minorHAnsi" w:cstheme="minorBidi"/>
          <w:b w:val="0"/>
          <w:noProof/>
          <w:kern w:val="2"/>
          <w:sz w:val="22"/>
          <w:szCs w:val="22"/>
          <w14:ligatures w14:val="standardContextual"/>
        </w:rPr>
      </w:pPr>
      <w:hyperlink w:anchor="_Toc140438113" w:history="1">
        <w:r w:rsidRPr="002C0512">
          <w:rPr>
            <w:rStyle w:val="Hyperlink"/>
            <w:noProof/>
          </w:rPr>
          <w:t>APPENDIX I: Recognizing and Avoiding Plagiarism</w:t>
        </w:r>
        <w:r>
          <w:rPr>
            <w:noProof/>
            <w:webHidden/>
          </w:rPr>
          <w:tab/>
        </w:r>
        <w:r>
          <w:rPr>
            <w:noProof/>
            <w:webHidden/>
          </w:rPr>
          <w:fldChar w:fldCharType="begin"/>
        </w:r>
        <w:r>
          <w:rPr>
            <w:noProof/>
            <w:webHidden/>
          </w:rPr>
          <w:instrText xml:space="preserve"> PAGEREF _Toc140438113 \h </w:instrText>
        </w:r>
        <w:r>
          <w:rPr>
            <w:noProof/>
            <w:webHidden/>
          </w:rPr>
        </w:r>
        <w:r>
          <w:rPr>
            <w:noProof/>
            <w:webHidden/>
          </w:rPr>
          <w:fldChar w:fldCharType="separate"/>
        </w:r>
        <w:r w:rsidR="00E01A36">
          <w:rPr>
            <w:noProof/>
            <w:webHidden/>
          </w:rPr>
          <w:t>32</w:t>
        </w:r>
        <w:r>
          <w:rPr>
            <w:noProof/>
            <w:webHidden/>
          </w:rPr>
          <w:fldChar w:fldCharType="end"/>
        </w:r>
      </w:hyperlink>
    </w:p>
    <w:p w14:paraId="3D6A52D5" w14:textId="42E109C3"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14" w:history="1">
        <w:r w:rsidRPr="002C0512">
          <w:rPr>
            <w:rStyle w:val="Hyperlink"/>
            <w:rFonts w:eastAsia="Arial Unicode MS" w:cs="Arial Unicode MS"/>
            <w:noProof/>
          </w:rPr>
          <w:t>A. Recognizing Plagiarism</w:t>
        </w:r>
        <w:r>
          <w:rPr>
            <w:noProof/>
            <w:webHidden/>
          </w:rPr>
          <w:tab/>
        </w:r>
        <w:r>
          <w:rPr>
            <w:noProof/>
            <w:webHidden/>
          </w:rPr>
          <w:fldChar w:fldCharType="begin"/>
        </w:r>
        <w:r>
          <w:rPr>
            <w:noProof/>
            <w:webHidden/>
          </w:rPr>
          <w:instrText xml:space="preserve"> PAGEREF _Toc140438114 \h </w:instrText>
        </w:r>
        <w:r>
          <w:rPr>
            <w:noProof/>
            <w:webHidden/>
          </w:rPr>
        </w:r>
        <w:r>
          <w:rPr>
            <w:noProof/>
            <w:webHidden/>
          </w:rPr>
          <w:fldChar w:fldCharType="separate"/>
        </w:r>
        <w:r w:rsidR="00E01A36">
          <w:rPr>
            <w:noProof/>
            <w:webHidden/>
          </w:rPr>
          <w:t>32</w:t>
        </w:r>
        <w:r>
          <w:rPr>
            <w:noProof/>
            <w:webHidden/>
          </w:rPr>
          <w:fldChar w:fldCharType="end"/>
        </w:r>
      </w:hyperlink>
    </w:p>
    <w:p w14:paraId="32F87837" w14:textId="1798670E"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15" w:history="1">
        <w:r w:rsidRPr="002C0512">
          <w:rPr>
            <w:rStyle w:val="Hyperlink"/>
            <w:noProof/>
            <w:lang w:val="it-IT"/>
          </w:rPr>
          <w:t>1. Definition.</w:t>
        </w:r>
        <w:r>
          <w:rPr>
            <w:noProof/>
            <w:webHidden/>
          </w:rPr>
          <w:tab/>
        </w:r>
        <w:r>
          <w:rPr>
            <w:noProof/>
            <w:webHidden/>
          </w:rPr>
          <w:fldChar w:fldCharType="begin"/>
        </w:r>
        <w:r>
          <w:rPr>
            <w:noProof/>
            <w:webHidden/>
          </w:rPr>
          <w:instrText xml:space="preserve"> PAGEREF _Toc140438115 \h </w:instrText>
        </w:r>
        <w:r>
          <w:rPr>
            <w:noProof/>
            <w:webHidden/>
          </w:rPr>
        </w:r>
        <w:r>
          <w:rPr>
            <w:noProof/>
            <w:webHidden/>
          </w:rPr>
          <w:fldChar w:fldCharType="separate"/>
        </w:r>
        <w:r w:rsidR="00E01A36">
          <w:rPr>
            <w:noProof/>
            <w:webHidden/>
          </w:rPr>
          <w:t>32</w:t>
        </w:r>
        <w:r>
          <w:rPr>
            <w:noProof/>
            <w:webHidden/>
          </w:rPr>
          <w:fldChar w:fldCharType="end"/>
        </w:r>
      </w:hyperlink>
    </w:p>
    <w:p w14:paraId="0128B0B9" w14:textId="079508EF"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16" w:history="1">
        <w:r w:rsidRPr="002C0512">
          <w:rPr>
            <w:rStyle w:val="Hyperlink"/>
            <w:noProof/>
          </w:rPr>
          <w:t>2. Examples of Plagiarism in an Academic Setting.</w:t>
        </w:r>
        <w:r>
          <w:rPr>
            <w:noProof/>
            <w:webHidden/>
          </w:rPr>
          <w:tab/>
        </w:r>
        <w:r>
          <w:rPr>
            <w:noProof/>
            <w:webHidden/>
          </w:rPr>
          <w:fldChar w:fldCharType="begin"/>
        </w:r>
        <w:r>
          <w:rPr>
            <w:noProof/>
            <w:webHidden/>
          </w:rPr>
          <w:instrText xml:space="preserve"> PAGEREF _Toc140438116 \h </w:instrText>
        </w:r>
        <w:r>
          <w:rPr>
            <w:noProof/>
            <w:webHidden/>
          </w:rPr>
        </w:r>
        <w:r>
          <w:rPr>
            <w:noProof/>
            <w:webHidden/>
          </w:rPr>
          <w:fldChar w:fldCharType="separate"/>
        </w:r>
        <w:r w:rsidR="00E01A36">
          <w:rPr>
            <w:noProof/>
            <w:webHidden/>
          </w:rPr>
          <w:t>32</w:t>
        </w:r>
        <w:r>
          <w:rPr>
            <w:noProof/>
            <w:webHidden/>
          </w:rPr>
          <w:fldChar w:fldCharType="end"/>
        </w:r>
      </w:hyperlink>
    </w:p>
    <w:p w14:paraId="11105B6A" w14:textId="22471721"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17" w:history="1">
        <w:r w:rsidRPr="002C0512">
          <w:rPr>
            <w:rStyle w:val="Hyperlink"/>
            <w:rFonts w:eastAsia="Arial Unicode MS" w:cs="Arial Unicode MS"/>
            <w:noProof/>
          </w:rPr>
          <w:t>B. Negative Consequences of Plagiarism in an Academic Environment</w:t>
        </w:r>
        <w:r>
          <w:rPr>
            <w:noProof/>
            <w:webHidden/>
          </w:rPr>
          <w:tab/>
        </w:r>
        <w:r>
          <w:rPr>
            <w:noProof/>
            <w:webHidden/>
          </w:rPr>
          <w:fldChar w:fldCharType="begin"/>
        </w:r>
        <w:r>
          <w:rPr>
            <w:noProof/>
            <w:webHidden/>
          </w:rPr>
          <w:instrText xml:space="preserve"> PAGEREF _Toc140438117 \h </w:instrText>
        </w:r>
        <w:r>
          <w:rPr>
            <w:noProof/>
            <w:webHidden/>
          </w:rPr>
        </w:r>
        <w:r>
          <w:rPr>
            <w:noProof/>
            <w:webHidden/>
          </w:rPr>
          <w:fldChar w:fldCharType="separate"/>
        </w:r>
        <w:r w:rsidR="00E01A36">
          <w:rPr>
            <w:noProof/>
            <w:webHidden/>
          </w:rPr>
          <w:t>33</w:t>
        </w:r>
        <w:r>
          <w:rPr>
            <w:noProof/>
            <w:webHidden/>
          </w:rPr>
          <w:fldChar w:fldCharType="end"/>
        </w:r>
      </w:hyperlink>
    </w:p>
    <w:p w14:paraId="3B8F9972" w14:textId="210D81A9"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18" w:history="1">
        <w:r w:rsidRPr="002C0512">
          <w:rPr>
            <w:rStyle w:val="Hyperlink"/>
            <w:noProof/>
          </w:rPr>
          <w:t>1. Plagiarism is cheating.</w:t>
        </w:r>
        <w:r>
          <w:rPr>
            <w:noProof/>
            <w:webHidden/>
          </w:rPr>
          <w:tab/>
        </w:r>
        <w:r>
          <w:rPr>
            <w:noProof/>
            <w:webHidden/>
          </w:rPr>
          <w:fldChar w:fldCharType="begin"/>
        </w:r>
        <w:r>
          <w:rPr>
            <w:noProof/>
            <w:webHidden/>
          </w:rPr>
          <w:instrText xml:space="preserve"> PAGEREF _Toc140438118 \h </w:instrText>
        </w:r>
        <w:r>
          <w:rPr>
            <w:noProof/>
            <w:webHidden/>
          </w:rPr>
        </w:r>
        <w:r>
          <w:rPr>
            <w:noProof/>
            <w:webHidden/>
          </w:rPr>
          <w:fldChar w:fldCharType="separate"/>
        </w:r>
        <w:r w:rsidR="00E01A36">
          <w:rPr>
            <w:noProof/>
            <w:webHidden/>
          </w:rPr>
          <w:t>33</w:t>
        </w:r>
        <w:r>
          <w:rPr>
            <w:noProof/>
            <w:webHidden/>
          </w:rPr>
          <w:fldChar w:fldCharType="end"/>
        </w:r>
      </w:hyperlink>
    </w:p>
    <w:p w14:paraId="0EFE88A4" w14:textId="48047052"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19" w:history="1">
        <w:r w:rsidRPr="002C0512">
          <w:rPr>
            <w:rStyle w:val="Hyperlink"/>
            <w:noProof/>
          </w:rPr>
          <w:t>2.  Products of intellectual work are property; just as other products of work are property.</w:t>
        </w:r>
        <w:r>
          <w:rPr>
            <w:noProof/>
            <w:webHidden/>
          </w:rPr>
          <w:tab/>
        </w:r>
        <w:r>
          <w:rPr>
            <w:noProof/>
            <w:webHidden/>
          </w:rPr>
          <w:fldChar w:fldCharType="begin"/>
        </w:r>
        <w:r>
          <w:rPr>
            <w:noProof/>
            <w:webHidden/>
          </w:rPr>
          <w:instrText xml:space="preserve"> PAGEREF _Toc140438119 \h </w:instrText>
        </w:r>
        <w:r>
          <w:rPr>
            <w:noProof/>
            <w:webHidden/>
          </w:rPr>
        </w:r>
        <w:r>
          <w:rPr>
            <w:noProof/>
            <w:webHidden/>
          </w:rPr>
          <w:fldChar w:fldCharType="separate"/>
        </w:r>
        <w:r w:rsidR="00E01A36">
          <w:rPr>
            <w:noProof/>
            <w:webHidden/>
          </w:rPr>
          <w:t>33</w:t>
        </w:r>
        <w:r>
          <w:rPr>
            <w:noProof/>
            <w:webHidden/>
          </w:rPr>
          <w:fldChar w:fldCharType="end"/>
        </w:r>
      </w:hyperlink>
    </w:p>
    <w:p w14:paraId="55CCABAE" w14:textId="11C40C3B"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20" w:history="1">
        <w:r w:rsidRPr="002C0512">
          <w:rPr>
            <w:rStyle w:val="Hyperlink"/>
            <w:noProof/>
          </w:rPr>
          <w:t>3. Plagiarism destroys trust between and among professors and students.</w:t>
        </w:r>
        <w:r>
          <w:rPr>
            <w:noProof/>
            <w:webHidden/>
          </w:rPr>
          <w:tab/>
        </w:r>
        <w:r>
          <w:rPr>
            <w:noProof/>
            <w:webHidden/>
          </w:rPr>
          <w:fldChar w:fldCharType="begin"/>
        </w:r>
        <w:r>
          <w:rPr>
            <w:noProof/>
            <w:webHidden/>
          </w:rPr>
          <w:instrText xml:space="preserve"> PAGEREF _Toc140438120 \h </w:instrText>
        </w:r>
        <w:r>
          <w:rPr>
            <w:noProof/>
            <w:webHidden/>
          </w:rPr>
        </w:r>
        <w:r>
          <w:rPr>
            <w:noProof/>
            <w:webHidden/>
          </w:rPr>
          <w:fldChar w:fldCharType="separate"/>
        </w:r>
        <w:r w:rsidR="00E01A36">
          <w:rPr>
            <w:noProof/>
            <w:webHidden/>
          </w:rPr>
          <w:t>33</w:t>
        </w:r>
        <w:r>
          <w:rPr>
            <w:noProof/>
            <w:webHidden/>
          </w:rPr>
          <w:fldChar w:fldCharType="end"/>
        </w:r>
      </w:hyperlink>
    </w:p>
    <w:p w14:paraId="27E32394" w14:textId="49B839C3"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21" w:history="1">
        <w:r w:rsidRPr="002C0512">
          <w:rPr>
            <w:rStyle w:val="Hyperlink"/>
            <w:rFonts w:eastAsia="Arial Unicode MS" w:cs="Arial Unicode MS"/>
            <w:noProof/>
          </w:rPr>
          <w:t>C. Penalties for Plagiarism</w:t>
        </w:r>
        <w:r>
          <w:rPr>
            <w:noProof/>
            <w:webHidden/>
          </w:rPr>
          <w:tab/>
        </w:r>
        <w:r>
          <w:rPr>
            <w:noProof/>
            <w:webHidden/>
          </w:rPr>
          <w:fldChar w:fldCharType="begin"/>
        </w:r>
        <w:r>
          <w:rPr>
            <w:noProof/>
            <w:webHidden/>
          </w:rPr>
          <w:instrText xml:space="preserve"> PAGEREF _Toc140438121 \h </w:instrText>
        </w:r>
        <w:r>
          <w:rPr>
            <w:noProof/>
            <w:webHidden/>
          </w:rPr>
        </w:r>
        <w:r>
          <w:rPr>
            <w:noProof/>
            <w:webHidden/>
          </w:rPr>
          <w:fldChar w:fldCharType="separate"/>
        </w:r>
        <w:r w:rsidR="00E01A36">
          <w:rPr>
            <w:noProof/>
            <w:webHidden/>
          </w:rPr>
          <w:t>33</w:t>
        </w:r>
        <w:r>
          <w:rPr>
            <w:noProof/>
            <w:webHidden/>
          </w:rPr>
          <w:fldChar w:fldCharType="end"/>
        </w:r>
      </w:hyperlink>
    </w:p>
    <w:p w14:paraId="4FD8B7C9" w14:textId="2433E01B"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22" w:history="1">
        <w:r w:rsidRPr="002C0512">
          <w:rPr>
            <w:rStyle w:val="Hyperlink"/>
            <w:rFonts w:eastAsia="Arial Unicode MS" w:cs="Arial Unicode MS"/>
            <w:noProof/>
          </w:rPr>
          <w:t>D. Clarification: What Plagiarism Is and What It Isn’t</w:t>
        </w:r>
        <w:r>
          <w:rPr>
            <w:noProof/>
            <w:webHidden/>
          </w:rPr>
          <w:tab/>
        </w:r>
        <w:r>
          <w:rPr>
            <w:noProof/>
            <w:webHidden/>
          </w:rPr>
          <w:fldChar w:fldCharType="begin"/>
        </w:r>
        <w:r>
          <w:rPr>
            <w:noProof/>
            <w:webHidden/>
          </w:rPr>
          <w:instrText xml:space="preserve"> PAGEREF _Toc140438122 \h </w:instrText>
        </w:r>
        <w:r>
          <w:rPr>
            <w:noProof/>
            <w:webHidden/>
          </w:rPr>
        </w:r>
        <w:r>
          <w:rPr>
            <w:noProof/>
            <w:webHidden/>
          </w:rPr>
          <w:fldChar w:fldCharType="separate"/>
        </w:r>
        <w:r w:rsidR="00E01A36">
          <w:rPr>
            <w:noProof/>
            <w:webHidden/>
          </w:rPr>
          <w:t>33</w:t>
        </w:r>
        <w:r>
          <w:rPr>
            <w:noProof/>
            <w:webHidden/>
          </w:rPr>
          <w:fldChar w:fldCharType="end"/>
        </w:r>
      </w:hyperlink>
    </w:p>
    <w:p w14:paraId="480F7DC0" w14:textId="4AB54ABC"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23" w:history="1">
        <w:r w:rsidRPr="002C0512">
          <w:rPr>
            <w:rStyle w:val="Hyperlink"/>
            <w:noProof/>
          </w:rPr>
          <w:t>1. Further Examples of Plagiarism.</w:t>
        </w:r>
        <w:r>
          <w:rPr>
            <w:noProof/>
            <w:webHidden/>
          </w:rPr>
          <w:tab/>
        </w:r>
        <w:r>
          <w:rPr>
            <w:noProof/>
            <w:webHidden/>
          </w:rPr>
          <w:fldChar w:fldCharType="begin"/>
        </w:r>
        <w:r>
          <w:rPr>
            <w:noProof/>
            <w:webHidden/>
          </w:rPr>
          <w:instrText xml:space="preserve"> PAGEREF _Toc140438123 \h </w:instrText>
        </w:r>
        <w:r>
          <w:rPr>
            <w:noProof/>
            <w:webHidden/>
          </w:rPr>
        </w:r>
        <w:r>
          <w:rPr>
            <w:noProof/>
            <w:webHidden/>
          </w:rPr>
          <w:fldChar w:fldCharType="separate"/>
        </w:r>
        <w:r w:rsidR="00E01A36">
          <w:rPr>
            <w:noProof/>
            <w:webHidden/>
          </w:rPr>
          <w:t>33</w:t>
        </w:r>
        <w:r>
          <w:rPr>
            <w:noProof/>
            <w:webHidden/>
          </w:rPr>
          <w:fldChar w:fldCharType="end"/>
        </w:r>
      </w:hyperlink>
    </w:p>
    <w:p w14:paraId="1557FF87" w14:textId="485A3B6B"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24" w:history="1">
        <w:r w:rsidRPr="002C0512">
          <w:rPr>
            <w:rStyle w:val="Hyperlink"/>
            <w:noProof/>
          </w:rPr>
          <w:t>2. Some Uses of Other People's Language or Work that Is Not Considered Plagiarism.</w:t>
        </w:r>
        <w:r>
          <w:rPr>
            <w:noProof/>
            <w:webHidden/>
          </w:rPr>
          <w:tab/>
        </w:r>
        <w:r>
          <w:rPr>
            <w:noProof/>
            <w:webHidden/>
          </w:rPr>
          <w:fldChar w:fldCharType="begin"/>
        </w:r>
        <w:r>
          <w:rPr>
            <w:noProof/>
            <w:webHidden/>
          </w:rPr>
          <w:instrText xml:space="preserve"> PAGEREF _Toc140438124 \h </w:instrText>
        </w:r>
        <w:r>
          <w:rPr>
            <w:noProof/>
            <w:webHidden/>
          </w:rPr>
        </w:r>
        <w:r>
          <w:rPr>
            <w:noProof/>
            <w:webHidden/>
          </w:rPr>
          <w:fldChar w:fldCharType="separate"/>
        </w:r>
        <w:r w:rsidR="00E01A36">
          <w:rPr>
            <w:noProof/>
            <w:webHidden/>
          </w:rPr>
          <w:t>34</w:t>
        </w:r>
        <w:r>
          <w:rPr>
            <w:noProof/>
            <w:webHidden/>
          </w:rPr>
          <w:fldChar w:fldCharType="end"/>
        </w:r>
      </w:hyperlink>
    </w:p>
    <w:p w14:paraId="6BF28A2C" w14:textId="2F2C49B4" w:rsidR="00086B80" w:rsidRDefault="00086B80">
      <w:pPr>
        <w:pStyle w:val="TOC2"/>
        <w:rPr>
          <w:rFonts w:asciiTheme="minorHAnsi" w:eastAsiaTheme="minorEastAsia" w:hAnsiTheme="minorHAnsi" w:cstheme="minorBidi"/>
          <w:b w:val="0"/>
          <w:bCs w:val="0"/>
          <w:noProof/>
          <w:color w:val="auto"/>
          <w:kern w:val="2"/>
          <w:sz w:val="22"/>
          <w:szCs w:val="22"/>
          <w:bdr w:val="none" w:sz="0" w:space="0" w:color="auto"/>
          <w14:ligatures w14:val="standardContextual"/>
        </w:rPr>
      </w:pPr>
      <w:hyperlink w:anchor="_Toc140438125" w:history="1">
        <w:r w:rsidRPr="002C0512">
          <w:rPr>
            <w:rStyle w:val="Hyperlink"/>
            <w:rFonts w:eastAsia="Arial Unicode MS" w:cs="Arial Unicode MS"/>
            <w:noProof/>
          </w:rPr>
          <w:t xml:space="preserve">E. How to </w:t>
        </w:r>
        <w:r w:rsidR="000025EC">
          <w:rPr>
            <w:rStyle w:val="Hyperlink"/>
            <w:rFonts w:eastAsia="Arial Unicode MS" w:cs="Arial Unicode MS"/>
            <w:noProof/>
          </w:rPr>
          <w:t xml:space="preserve">Avoid </w:t>
        </w:r>
        <w:r w:rsidRPr="002C0512">
          <w:rPr>
            <w:rStyle w:val="Hyperlink"/>
            <w:rFonts w:eastAsia="Arial Unicode MS" w:cs="Arial Unicode MS"/>
            <w:noProof/>
          </w:rPr>
          <w:t>Plagiariz</w:t>
        </w:r>
        <w:r w:rsidR="000025EC">
          <w:rPr>
            <w:rStyle w:val="Hyperlink"/>
            <w:rFonts w:eastAsia="Arial Unicode MS" w:cs="Arial Unicode MS"/>
            <w:noProof/>
          </w:rPr>
          <w:t>ing</w:t>
        </w:r>
        <w:r>
          <w:rPr>
            <w:noProof/>
            <w:webHidden/>
          </w:rPr>
          <w:tab/>
        </w:r>
        <w:r>
          <w:rPr>
            <w:noProof/>
            <w:webHidden/>
          </w:rPr>
          <w:fldChar w:fldCharType="begin"/>
        </w:r>
        <w:r>
          <w:rPr>
            <w:noProof/>
            <w:webHidden/>
          </w:rPr>
          <w:instrText xml:space="preserve"> PAGEREF _Toc140438125 \h </w:instrText>
        </w:r>
        <w:r>
          <w:rPr>
            <w:noProof/>
            <w:webHidden/>
          </w:rPr>
        </w:r>
        <w:r>
          <w:rPr>
            <w:noProof/>
            <w:webHidden/>
          </w:rPr>
          <w:fldChar w:fldCharType="separate"/>
        </w:r>
        <w:r w:rsidR="00E01A36">
          <w:rPr>
            <w:noProof/>
            <w:webHidden/>
          </w:rPr>
          <w:t>34</w:t>
        </w:r>
        <w:r>
          <w:rPr>
            <w:noProof/>
            <w:webHidden/>
          </w:rPr>
          <w:fldChar w:fldCharType="end"/>
        </w:r>
      </w:hyperlink>
    </w:p>
    <w:p w14:paraId="52ABB9A9" w14:textId="14F11C74"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26" w:history="1">
        <w:r w:rsidRPr="002C0512">
          <w:rPr>
            <w:rStyle w:val="Hyperlink"/>
            <w:noProof/>
          </w:rPr>
          <w:t>1.  Avoid poor work habits.</w:t>
        </w:r>
        <w:r>
          <w:rPr>
            <w:noProof/>
            <w:webHidden/>
          </w:rPr>
          <w:tab/>
        </w:r>
        <w:r>
          <w:rPr>
            <w:noProof/>
            <w:webHidden/>
          </w:rPr>
          <w:fldChar w:fldCharType="begin"/>
        </w:r>
        <w:r>
          <w:rPr>
            <w:noProof/>
            <w:webHidden/>
          </w:rPr>
          <w:instrText xml:space="preserve"> PAGEREF _Toc140438126 \h </w:instrText>
        </w:r>
        <w:r>
          <w:rPr>
            <w:noProof/>
            <w:webHidden/>
          </w:rPr>
        </w:r>
        <w:r>
          <w:rPr>
            <w:noProof/>
            <w:webHidden/>
          </w:rPr>
          <w:fldChar w:fldCharType="separate"/>
        </w:r>
        <w:r w:rsidR="00E01A36">
          <w:rPr>
            <w:noProof/>
            <w:webHidden/>
          </w:rPr>
          <w:t>34</w:t>
        </w:r>
        <w:r>
          <w:rPr>
            <w:noProof/>
            <w:webHidden/>
          </w:rPr>
          <w:fldChar w:fldCharType="end"/>
        </w:r>
      </w:hyperlink>
    </w:p>
    <w:p w14:paraId="20FE7604" w14:textId="43DD540D"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27" w:history="1">
        <w:r w:rsidRPr="002C0512">
          <w:rPr>
            <w:rStyle w:val="Hyperlink"/>
            <w:noProof/>
          </w:rPr>
          <w:t>2. Let your notes summarize your own ideas.</w:t>
        </w:r>
        <w:r>
          <w:rPr>
            <w:noProof/>
            <w:webHidden/>
          </w:rPr>
          <w:tab/>
        </w:r>
        <w:r>
          <w:rPr>
            <w:noProof/>
            <w:webHidden/>
          </w:rPr>
          <w:fldChar w:fldCharType="begin"/>
        </w:r>
        <w:r>
          <w:rPr>
            <w:noProof/>
            <w:webHidden/>
          </w:rPr>
          <w:instrText xml:space="preserve"> PAGEREF _Toc140438127 \h </w:instrText>
        </w:r>
        <w:r>
          <w:rPr>
            <w:noProof/>
            <w:webHidden/>
          </w:rPr>
        </w:r>
        <w:r>
          <w:rPr>
            <w:noProof/>
            <w:webHidden/>
          </w:rPr>
          <w:fldChar w:fldCharType="separate"/>
        </w:r>
        <w:r w:rsidR="00E01A36">
          <w:rPr>
            <w:noProof/>
            <w:webHidden/>
          </w:rPr>
          <w:t>34</w:t>
        </w:r>
        <w:r>
          <w:rPr>
            <w:noProof/>
            <w:webHidden/>
          </w:rPr>
          <w:fldChar w:fldCharType="end"/>
        </w:r>
      </w:hyperlink>
    </w:p>
    <w:p w14:paraId="5D024753" w14:textId="7F786BB8"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28" w:history="1">
        <w:r w:rsidRPr="002C0512">
          <w:rPr>
            <w:rStyle w:val="Hyperlink"/>
            <w:noProof/>
          </w:rPr>
          <w:t>3.  Write from an outline.</w:t>
        </w:r>
        <w:r>
          <w:rPr>
            <w:noProof/>
            <w:webHidden/>
          </w:rPr>
          <w:tab/>
        </w:r>
        <w:r>
          <w:rPr>
            <w:noProof/>
            <w:webHidden/>
          </w:rPr>
          <w:fldChar w:fldCharType="begin"/>
        </w:r>
        <w:r>
          <w:rPr>
            <w:noProof/>
            <w:webHidden/>
          </w:rPr>
          <w:instrText xml:space="preserve"> PAGEREF _Toc140438128 \h </w:instrText>
        </w:r>
        <w:r>
          <w:rPr>
            <w:noProof/>
            <w:webHidden/>
          </w:rPr>
        </w:r>
        <w:r>
          <w:rPr>
            <w:noProof/>
            <w:webHidden/>
          </w:rPr>
          <w:fldChar w:fldCharType="separate"/>
        </w:r>
        <w:r w:rsidR="00E01A36">
          <w:rPr>
            <w:noProof/>
            <w:webHidden/>
          </w:rPr>
          <w:t>34</w:t>
        </w:r>
        <w:r>
          <w:rPr>
            <w:noProof/>
            <w:webHidden/>
          </w:rPr>
          <w:fldChar w:fldCharType="end"/>
        </w:r>
      </w:hyperlink>
    </w:p>
    <w:p w14:paraId="3B772D1E" w14:textId="4E9F39E6" w:rsidR="00086B80" w:rsidRDefault="00086B80">
      <w:pPr>
        <w:pStyle w:val="TOC3"/>
        <w:rPr>
          <w:rFonts w:asciiTheme="minorHAnsi" w:eastAsiaTheme="minorEastAsia" w:hAnsiTheme="minorHAnsi" w:cstheme="minorBidi"/>
          <w:i w:val="0"/>
          <w:iCs w:val="0"/>
          <w:noProof/>
          <w:color w:val="auto"/>
          <w:kern w:val="2"/>
          <w:sz w:val="22"/>
          <w:szCs w:val="22"/>
          <w:bdr w:val="none" w:sz="0" w:space="0" w:color="auto"/>
          <w14:ligatures w14:val="standardContextual"/>
        </w:rPr>
      </w:pPr>
      <w:hyperlink w:anchor="_Toc140438129" w:history="1">
        <w:r w:rsidRPr="002C0512">
          <w:rPr>
            <w:rStyle w:val="Hyperlink"/>
            <w:noProof/>
          </w:rPr>
          <w:t>4. Check facts.</w:t>
        </w:r>
        <w:r>
          <w:rPr>
            <w:noProof/>
            <w:webHidden/>
          </w:rPr>
          <w:tab/>
        </w:r>
        <w:r>
          <w:rPr>
            <w:noProof/>
            <w:webHidden/>
          </w:rPr>
          <w:fldChar w:fldCharType="begin"/>
        </w:r>
        <w:r>
          <w:rPr>
            <w:noProof/>
            <w:webHidden/>
          </w:rPr>
          <w:instrText xml:space="preserve"> PAGEREF _Toc140438129 \h </w:instrText>
        </w:r>
        <w:r>
          <w:rPr>
            <w:noProof/>
            <w:webHidden/>
          </w:rPr>
        </w:r>
        <w:r>
          <w:rPr>
            <w:noProof/>
            <w:webHidden/>
          </w:rPr>
          <w:fldChar w:fldCharType="separate"/>
        </w:r>
        <w:r w:rsidR="00E01A36">
          <w:rPr>
            <w:noProof/>
            <w:webHidden/>
          </w:rPr>
          <w:t>34</w:t>
        </w:r>
        <w:r>
          <w:rPr>
            <w:noProof/>
            <w:webHidden/>
          </w:rPr>
          <w:fldChar w:fldCharType="end"/>
        </w:r>
      </w:hyperlink>
    </w:p>
    <w:p w14:paraId="660ABC4D" w14:textId="50CFBDD6" w:rsidR="00086B80" w:rsidRDefault="00086B80">
      <w:pPr>
        <w:pStyle w:val="TOC3"/>
        <w:rPr>
          <w:noProof/>
        </w:rPr>
      </w:pPr>
      <w:hyperlink w:anchor="_Toc140438130" w:history="1">
        <w:r w:rsidRPr="002C0512">
          <w:rPr>
            <w:rStyle w:val="Hyperlink"/>
            <w:noProof/>
          </w:rPr>
          <w:t>5. Consult.</w:t>
        </w:r>
        <w:r>
          <w:rPr>
            <w:noProof/>
            <w:webHidden/>
          </w:rPr>
          <w:tab/>
        </w:r>
        <w:r>
          <w:rPr>
            <w:noProof/>
            <w:webHidden/>
          </w:rPr>
          <w:fldChar w:fldCharType="begin"/>
        </w:r>
        <w:r>
          <w:rPr>
            <w:noProof/>
            <w:webHidden/>
          </w:rPr>
          <w:instrText xml:space="preserve"> PAGEREF _Toc140438130 \h </w:instrText>
        </w:r>
        <w:r>
          <w:rPr>
            <w:noProof/>
            <w:webHidden/>
          </w:rPr>
        </w:r>
        <w:r>
          <w:rPr>
            <w:noProof/>
            <w:webHidden/>
          </w:rPr>
          <w:fldChar w:fldCharType="separate"/>
        </w:r>
        <w:r w:rsidR="00E01A36">
          <w:rPr>
            <w:noProof/>
            <w:webHidden/>
          </w:rPr>
          <w:t>35</w:t>
        </w:r>
        <w:r>
          <w:rPr>
            <w:noProof/>
            <w:webHidden/>
          </w:rPr>
          <w:fldChar w:fldCharType="end"/>
        </w:r>
      </w:hyperlink>
    </w:p>
    <w:p w14:paraId="72079771" w14:textId="1B4E6BA3" w:rsidR="00511C4D" w:rsidRPr="00D3798C" w:rsidRDefault="00511C4D" w:rsidP="00511C4D">
      <w:pPr>
        <w:pStyle w:val="TOC2parent"/>
        <w:tabs>
          <w:tab w:val="left" w:pos="270"/>
        </w:tabs>
        <w:rPr>
          <w:noProof/>
          <w:sz w:val="20"/>
          <w:szCs w:val="20"/>
        </w:rPr>
      </w:pPr>
      <w:bookmarkStart w:id="1" w:name="AI"/>
      <w:r w:rsidRPr="00511C4D">
        <w:rPr>
          <w:noProof/>
          <w:sz w:val="20"/>
          <w:szCs w:val="20"/>
        </w:rPr>
        <w:t xml:space="preserve"> </w:t>
      </w:r>
      <w:hyperlink w:anchor="_F._Avoiding_the" w:history="1">
        <w:r w:rsidRPr="00D3798C">
          <w:rPr>
            <w:rStyle w:val="Hyperlink"/>
            <w:noProof/>
            <w:sz w:val="20"/>
            <w:szCs w:val="20"/>
          </w:rPr>
          <w:t xml:space="preserve">    F. Avoiding the misuse of Artificial Intelligence                                                                     </w:t>
        </w:r>
        <w:r w:rsidR="0059304C" w:rsidRPr="00D3798C">
          <w:rPr>
            <w:rStyle w:val="Hyperlink"/>
            <w:noProof/>
            <w:sz w:val="20"/>
            <w:szCs w:val="20"/>
          </w:rPr>
          <w:tab/>
        </w:r>
        <w:r w:rsidRPr="00D3798C">
          <w:rPr>
            <w:rStyle w:val="Hyperlink"/>
            <w:noProof/>
            <w:sz w:val="20"/>
            <w:szCs w:val="20"/>
          </w:rPr>
          <w:t>3</w:t>
        </w:r>
      </w:hyperlink>
      <w:r w:rsidR="00D3798C" w:rsidRPr="00D3798C">
        <w:rPr>
          <w:sz w:val="20"/>
          <w:szCs w:val="20"/>
        </w:rPr>
        <w:t>5</w:t>
      </w:r>
    </w:p>
    <w:bookmarkEnd w:id="1"/>
    <w:p w14:paraId="039DD07B" w14:textId="31491407" w:rsidR="002550EA" w:rsidRDefault="00523792" w:rsidP="00626A03">
      <w:pPr>
        <w:pStyle w:val="FreeForm"/>
      </w:pPr>
      <w:r>
        <w:rPr>
          <w:rFonts w:ascii="Times New Roman" w:eastAsia="Helvetica" w:hAnsi="Times New Roman" w:cs="Helvetica"/>
          <w:b/>
          <w:bCs/>
          <w:color w:val="auto"/>
          <w:sz w:val="20"/>
          <w:szCs w:val="20"/>
          <w:bdr w:val="none" w:sz="0" w:space="0" w:color="auto"/>
        </w:rPr>
        <w:fldChar w:fldCharType="end"/>
      </w:r>
    </w:p>
    <w:p w14:paraId="111047AA" w14:textId="49D374C5" w:rsidR="00B701AC" w:rsidRPr="00BF68FC" w:rsidRDefault="002550EA" w:rsidP="00BF68FC">
      <w:pPr>
        <w:pBdr>
          <w:top w:val="nil"/>
          <w:left w:val="nil"/>
          <w:bottom w:val="nil"/>
          <w:right w:val="nil"/>
          <w:between w:val="nil"/>
          <w:bar w:val="nil"/>
        </w:pBdr>
        <w:rPr>
          <w:rFonts w:ascii="Helvetica" w:hAnsi="Helvetica" w:cs="Arial Unicode MS"/>
          <w:color w:val="000000"/>
          <w:bdr w:val="nil"/>
        </w:rPr>
      </w:pPr>
      <w:r>
        <w:br w:type="page"/>
      </w:r>
    </w:p>
    <w:p w14:paraId="5853B18F" w14:textId="7C2BAD63" w:rsidR="00B701AC" w:rsidRPr="00BE0EBD" w:rsidRDefault="00995D0E" w:rsidP="00812A55">
      <w:pPr>
        <w:pStyle w:val="Heading"/>
        <w:spacing w:after="20"/>
        <w:outlineLvl w:val="0"/>
        <w:rPr>
          <w:rFonts w:ascii="Arial" w:eastAsia="Arial" w:hAnsi="Arial" w:cs="Arial"/>
          <w:caps/>
          <w:color w:val="000000" w:themeColor="text1"/>
          <w:sz w:val="22"/>
          <w:szCs w:val="22"/>
        </w:rPr>
      </w:pPr>
      <w:bookmarkStart w:id="2" w:name="_Toc140438005"/>
      <w:r w:rsidRPr="00BE0EBD">
        <w:rPr>
          <w:rFonts w:ascii="Arial" w:hAnsi="Arial"/>
          <w:caps/>
          <w:color w:val="000000" w:themeColor="text1"/>
          <w:sz w:val="22"/>
          <w:szCs w:val="22"/>
        </w:rPr>
        <w:lastRenderedPageBreak/>
        <w:t xml:space="preserve">I. </w:t>
      </w:r>
      <w:r w:rsidRPr="00BE0EBD">
        <w:rPr>
          <w:caps/>
          <w:color w:val="000000" w:themeColor="text1"/>
          <w:sz w:val="22"/>
          <w:szCs w:val="22"/>
        </w:rPr>
        <w:t>FIRST-YEAR REQUIREMENTS: GETTING THROUGH THE FIRST YEAR</w:t>
      </w:r>
      <w:bookmarkEnd w:id="2"/>
      <w:r w:rsidRPr="00BE0EBD">
        <w:rPr>
          <w:caps/>
          <w:color w:val="000000" w:themeColor="text1"/>
          <w:sz w:val="22"/>
          <w:szCs w:val="22"/>
        </w:rPr>
        <w:t xml:space="preserve"> </w:t>
      </w:r>
      <w:r w:rsidRPr="00BE0EBD">
        <w:rPr>
          <w:caps/>
          <w:color w:val="000000" w:themeColor="text1"/>
          <w:sz w:val="22"/>
          <w:szCs w:val="22"/>
        </w:rPr>
        <w:br/>
      </w:r>
    </w:p>
    <w:p w14:paraId="1DCFA19A" w14:textId="3C0A8FA5" w:rsidR="00B701AC" w:rsidRPr="00BE0EBD" w:rsidRDefault="00995D0E">
      <w:pPr>
        <w:pStyle w:val="Heading2"/>
        <w:rPr>
          <w:color w:val="000000" w:themeColor="text1"/>
        </w:rPr>
      </w:pPr>
      <w:bookmarkStart w:id="3" w:name="_Toc140438006"/>
      <w:r w:rsidRPr="00BE0EBD">
        <w:rPr>
          <w:rFonts w:eastAsia="Arial Unicode MS" w:cs="Arial Unicode MS"/>
          <w:color w:val="000000" w:themeColor="text1"/>
          <w:lang w:val="nl-NL"/>
        </w:rPr>
        <w:t>A. A</w:t>
      </w:r>
      <w:r w:rsidR="00EB3313" w:rsidRPr="00BE0EBD">
        <w:rPr>
          <w:rFonts w:eastAsia="Arial Unicode MS" w:cs="Arial Unicode MS"/>
          <w:color w:val="000000" w:themeColor="text1"/>
          <w:lang w:val="nl-NL"/>
        </w:rPr>
        <w:t>dviso</w:t>
      </w:r>
      <w:r w:rsidRPr="00BE0EBD">
        <w:rPr>
          <w:rFonts w:eastAsia="Arial Unicode MS" w:cs="Arial Unicode MS"/>
          <w:color w:val="000000" w:themeColor="text1"/>
          <w:lang w:val="nl-NL"/>
        </w:rPr>
        <w:t>rs</w:t>
      </w:r>
      <w:bookmarkEnd w:id="3"/>
      <w:r w:rsidRPr="00BE0EBD">
        <w:rPr>
          <w:rFonts w:eastAsia="Arial Unicode MS" w:cs="Arial Unicode MS"/>
          <w:color w:val="000000" w:themeColor="text1"/>
          <w:lang w:val="nl-NL"/>
        </w:rPr>
        <w:t xml:space="preserve"> </w:t>
      </w:r>
    </w:p>
    <w:p w14:paraId="1C683CC8" w14:textId="04525DBB" w:rsidR="00B701AC" w:rsidRPr="00BE0EBD" w:rsidRDefault="0074287B">
      <w:pPr>
        <w:pStyle w:val="Heading3"/>
        <w:rPr>
          <w:color w:val="000000" w:themeColor="text1"/>
        </w:rPr>
      </w:pPr>
      <w:r w:rsidRPr="00BE0EBD">
        <w:rPr>
          <w:color w:val="000000" w:themeColor="text1"/>
        </w:rPr>
        <w:br/>
      </w:r>
      <w:r w:rsidR="00995D0E" w:rsidRPr="00BE0EBD">
        <w:rPr>
          <w:color w:val="000000" w:themeColor="text1"/>
        </w:rPr>
        <w:tab/>
      </w:r>
      <w:bookmarkStart w:id="4" w:name="_Toc140438007"/>
      <w:r w:rsidR="00995D0E" w:rsidRPr="00BE0EBD">
        <w:rPr>
          <w:rFonts w:eastAsia="Arial Unicode MS" w:cs="Arial Unicode MS"/>
          <w:color w:val="000000" w:themeColor="text1"/>
        </w:rPr>
        <w:t xml:space="preserve">1. Ph.D. </w:t>
      </w:r>
      <w:r w:rsidR="00406011">
        <w:rPr>
          <w:rFonts w:eastAsia="Arial Unicode MS" w:cs="Arial Unicode MS"/>
          <w:color w:val="000000" w:themeColor="text1"/>
        </w:rPr>
        <w:t>Candidates</w:t>
      </w:r>
      <w:bookmarkEnd w:id="4"/>
      <w:r w:rsidR="00995D0E" w:rsidRPr="00BE0EBD">
        <w:rPr>
          <w:rFonts w:eastAsia="Arial Unicode MS" w:cs="Arial Unicode MS"/>
          <w:color w:val="000000" w:themeColor="text1"/>
        </w:rPr>
        <w:t xml:space="preserve"> </w:t>
      </w:r>
    </w:p>
    <w:p w14:paraId="65F08637" w14:textId="71089245" w:rsidR="00B701AC" w:rsidRPr="00BE0EBD" w:rsidRDefault="00995D0E">
      <w:pPr>
        <w:pStyle w:val="Textlevels"/>
        <w:rPr>
          <w:color w:val="000000" w:themeColor="text1"/>
        </w:rPr>
      </w:pPr>
      <w:r w:rsidRPr="00BE0EBD">
        <w:rPr>
          <w:rFonts w:eastAsia="Arial Unicode MS" w:cs="Arial Unicode MS"/>
          <w:color w:val="000000" w:themeColor="text1"/>
        </w:rPr>
        <w:t>The Associate Chair for Graduate Education/Director of Graduate Studies (D</w:t>
      </w:r>
      <w:r w:rsidR="00012F80" w:rsidRPr="00BE0EBD">
        <w:rPr>
          <w:rFonts w:eastAsia="Arial Unicode MS" w:cs="Arial Unicode MS"/>
          <w:color w:val="000000" w:themeColor="text1"/>
        </w:rPr>
        <w:t>GS) serves as the primary adviso</w:t>
      </w:r>
      <w:r w:rsidRPr="00BE0EBD">
        <w:rPr>
          <w:rFonts w:eastAsia="Arial Unicode MS" w:cs="Arial Unicode MS"/>
          <w:color w:val="000000" w:themeColor="text1"/>
        </w:rPr>
        <w:t>r for entering Ph.D. students until they affiliate with a mentor. St</w:t>
      </w:r>
      <w:r w:rsidR="00012F80" w:rsidRPr="00BE0EBD">
        <w:rPr>
          <w:rFonts w:eastAsia="Arial Unicode MS" w:cs="Arial Unicode MS"/>
          <w:color w:val="000000" w:themeColor="text1"/>
        </w:rPr>
        <w:t xml:space="preserve">udents should consult the </w:t>
      </w:r>
      <w:r w:rsidR="00A93B18">
        <w:rPr>
          <w:rFonts w:eastAsia="Arial Unicode MS" w:cs="Arial Unicode MS"/>
          <w:color w:val="000000" w:themeColor="text1"/>
        </w:rPr>
        <w:t>DGS</w:t>
      </w:r>
      <w:r w:rsidR="00A93B18" w:rsidRPr="00BE0EBD">
        <w:rPr>
          <w:rFonts w:eastAsia="Arial Unicode MS" w:cs="Arial Unicode MS"/>
          <w:color w:val="000000" w:themeColor="text1"/>
        </w:rPr>
        <w:t xml:space="preserve"> </w:t>
      </w:r>
      <w:r w:rsidRPr="00BE0EBD">
        <w:rPr>
          <w:rFonts w:eastAsia="Arial Unicode MS" w:cs="Arial Unicode MS"/>
          <w:color w:val="000000" w:themeColor="text1"/>
        </w:rPr>
        <w:t xml:space="preserve">to choose courses to meet specific departmental requirements, to discuss rotations (see below) and areas of research interest, and outline the nature of courses and </w:t>
      </w:r>
      <w:r w:rsidR="00373341">
        <w:rPr>
          <w:rFonts w:eastAsia="Arial Unicode MS" w:cs="Arial Unicode MS"/>
          <w:color w:val="000000" w:themeColor="text1"/>
        </w:rPr>
        <w:br/>
      </w:r>
      <w:r w:rsidRPr="00BE0EBD">
        <w:rPr>
          <w:rFonts w:eastAsia="Arial Unicode MS" w:cs="Arial Unicode MS"/>
          <w:color w:val="000000" w:themeColor="text1"/>
        </w:rPr>
        <w:t xml:space="preserve">programs available. They may also help with the choice of a permanent </w:t>
      </w:r>
      <w:r w:rsidR="00012F80" w:rsidRPr="00BE0EBD">
        <w:rPr>
          <w:rFonts w:eastAsia="Arial Unicode MS" w:cs="Arial Unicode MS"/>
          <w:color w:val="000000" w:themeColor="text1"/>
        </w:rPr>
        <w:t>advisor</w:t>
      </w:r>
      <w:r w:rsidRPr="00BE0EBD">
        <w:rPr>
          <w:rFonts w:eastAsia="Arial Unicode MS" w:cs="Arial Unicode MS"/>
          <w:color w:val="000000" w:themeColor="text1"/>
        </w:rPr>
        <w:t xml:space="preserve"> for thesis </w:t>
      </w:r>
      <w:r w:rsidR="00373341">
        <w:rPr>
          <w:rFonts w:eastAsia="Arial Unicode MS" w:cs="Arial Unicode MS"/>
          <w:color w:val="000000" w:themeColor="text1"/>
        </w:rPr>
        <w:br/>
      </w:r>
      <w:r w:rsidRPr="00BE0EBD">
        <w:rPr>
          <w:rFonts w:eastAsia="Arial Unicode MS" w:cs="Arial Unicode MS"/>
          <w:color w:val="000000" w:themeColor="text1"/>
        </w:rPr>
        <w:t xml:space="preserve">research, or with any academic concern. Students entering directly into a laboratory are not </w:t>
      </w:r>
      <w:r w:rsidR="00373341">
        <w:rPr>
          <w:rFonts w:eastAsia="Arial Unicode MS" w:cs="Arial Unicode MS"/>
          <w:color w:val="000000" w:themeColor="text1"/>
        </w:rPr>
        <w:br/>
      </w:r>
      <w:r w:rsidRPr="00BE0EBD">
        <w:rPr>
          <w:rFonts w:eastAsia="Arial Unicode MS" w:cs="Arial Unicode MS"/>
          <w:color w:val="000000" w:themeColor="text1"/>
        </w:rPr>
        <w:t xml:space="preserve">assigned a temporary </w:t>
      </w:r>
      <w:r w:rsidR="00012F80" w:rsidRPr="00BE0EBD">
        <w:rPr>
          <w:rFonts w:eastAsia="Arial Unicode MS" w:cs="Arial Unicode MS"/>
          <w:color w:val="000000" w:themeColor="text1"/>
        </w:rPr>
        <w:t>advisor</w:t>
      </w:r>
      <w:r w:rsidRPr="00BE0EBD">
        <w:rPr>
          <w:rFonts w:eastAsia="Arial Unicode MS" w:cs="Arial Unicode MS"/>
          <w:color w:val="000000" w:themeColor="text1"/>
        </w:rPr>
        <w:t xml:space="preserve">. All students should feel free to ask the Graduate Program </w:t>
      </w:r>
      <w:r w:rsidR="00373341">
        <w:rPr>
          <w:rFonts w:eastAsia="Arial Unicode MS" w:cs="Arial Unicode MS"/>
          <w:color w:val="000000" w:themeColor="text1"/>
        </w:rPr>
        <w:br/>
      </w:r>
      <w:r w:rsidRPr="00BE0EBD">
        <w:rPr>
          <w:rFonts w:eastAsia="Arial Unicode MS" w:cs="Arial Unicode MS"/>
          <w:color w:val="000000" w:themeColor="text1"/>
        </w:rPr>
        <w:t xml:space="preserve">Coordinator, the Graduate Affairs Committee (GAC) or the Departmental Executive Officer (DEO/Chair) for advice at any time. </w:t>
      </w:r>
    </w:p>
    <w:p w14:paraId="5759E9B6" w14:textId="5BEE79CA" w:rsidR="00B701AC" w:rsidRPr="00BE0EBD" w:rsidRDefault="00995D0E">
      <w:pPr>
        <w:pStyle w:val="Heading3"/>
        <w:rPr>
          <w:color w:val="000000" w:themeColor="text1"/>
        </w:rPr>
      </w:pPr>
      <w:r w:rsidRPr="00BE0EBD">
        <w:rPr>
          <w:rFonts w:eastAsia="Arial Unicode MS" w:cs="Arial Unicode MS"/>
          <w:color w:val="000000" w:themeColor="text1"/>
        </w:rPr>
        <w:tab/>
      </w:r>
      <w:bookmarkStart w:id="5" w:name="_Toc140438008"/>
      <w:r w:rsidRPr="00BE0EBD">
        <w:rPr>
          <w:rFonts w:eastAsia="Arial Unicode MS" w:cs="Arial Unicode MS"/>
          <w:color w:val="000000" w:themeColor="text1"/>
        </w:rPr>
        <w:t>2. M.S. Candidates</w:t>
      </w:r>
      <w:bookmarkEnd w:id="5"/>
      <w:r w:rsidRPr="00BE0EBD">
        <w:rPr>
          <w:rFonts w:eastAsia="Arial Unicode MS" w:cs="Arial Unicode MS"/>
          <w:color w:val="000000" w:themeColor="text1"/>
        </w:rPr>
        <w:t xml:space="preserve"> </w:t>
      </w:r>
    </w:p>
    <w:p w14:paraId="2F67BD04" w14:textId="1F77D414" w:rsidR="00B701AC" w:rsidRPr="00BE0EBD" w:rsidRDefault="00995D0E">
      <w:pPr>
        <w:pStyle w:val="Textlevels"/>
        <w:rPr>
          <w:color w:val="000000" w:themeColor="text1"/>
        </w:rPr>
      </w:pPr>
      <w:r w:rsidRPr="00BE0EBD">
        <w:rPr>
          <w:rFonts w:eastAsia="Arial Unicode MS" w:cs="Arial Unicode MS"/>
          <w:color w:val="000000" w:themeColor="text1"/>
        </w:rPr>
        <w:t xml:space="preserve">Entering M.S. students </w:t>
      </w:r>
      <w:r w:rsidR="0082230C">
        <w:rPr>
          <w:rFonts w:eastAsia="Arial Unicode MS" w:cs="Arial Unicode MS"/>
          <w:color w:val="000000" w:themeColor="text1"/>
        </w:rPr>
        <w:t xml:space="preserve">must </w:t>
      </w:r>
      <w:r w:rsidRPr="00BE0EBD">
        <w:rPr>
          <w:rFonts w:eastAsia="Arial Unicode MS" w:cs="Arial Unicode MS"/>
          <w:color w:val="000000" w:themeColor="text1"/>
        </w:rPr>
        <w:t xml:space="preserve">choose a permanent research sponsor prior to admission. </w:t>
      </w:r>
      <w:r w:rsidR="00373341">
        <w:rPr>
          <w:rFonts w:eastAsia="Arial Unicode MS" w:cs="Arial Unicode MS"/>
          <w:color w:val="000000" w:themeColor="text1"/>
        </w:rPr>
        <w:br/>
      </w:r>
      <w:r w:rsidRPr="00BE0EBD">
        <w:rPr>
          <w:rFonts w:eastAsia="Arial Unicode MS" w:cs="Arial Unicode MS"/>
          <w:color w:val="000000" w:themeColor="text1"/>
        </w:rPr>
        <w:t xml:space="preserve">This individual </w:t>
      </w:r>
      <w:r w:rsidR="00EB3313" w:rsidRPr="00BE0EBD">
        <w:rPr>
          <w:rFonts w:eastAsia="Arial Unicode MS" w:cs="Arial Unicode MS"/>
          <w:color w:val="000000" w:themeColor="text1"/>
        </w:rPr>
        <w:t xml:space="preserve">is </w:t>
      </w:r>
      <w:r w:rsidRPr="00BE0EBD">
        <w:rPr>
          <w:rFonts w:eastAsia="Arial Unicode MS" w:cs="Arial Unicode MS"/>
          <w:color w:val="000000" w:themeColor="text1"/>
        </w:rPr>
        <w:t>the primary advisor throughout the student’s time in the M.S. program.</w:t>
      </w:r>
    </w:p>
    <w:p w14:paraId="39CB0A63" w14:textId="5F530D2C" w:rsidR="00B701AC" w:rsidRPr="00BE0EBD" w:rsidRDefault="00995D0E">
      <w:pPr>
        <w:pStyle w:val="Heading2"/>
        <w:rPr>
          <w:color w:val="000000" w:themeColor="text1"/>
        </w:rPr>
      </w:pPr>
      <w:bookmarkStart w:id="6" w:name="_Toc140438009"/>
      <w:r w:rsidRPr="00BE0EBD">
        <w:rPr>
          <w:rFonts w:eastAsia="Arial Unicode MS" w:cs="Arial Unicode MS"/>
          <w:color w:val="000000" w:themeColor="text1"/>
        </w:rPr>
        <w:t xml:space="preserve">B. General academic requirements for </w:t>
      </w:r>
      <w:proofErr w:type="spellStart"/>
      <w:r w:rsidRPr="00BE0EBD">
        <w:rPr>
          <w:rFonts w:eastAsia="Arial Unicode MS" w:cs="Arial Unicode MS"/>
          <w:color w:val="000000" w:themeColor="text1"/>
        </w:rPr>
        <w:t>iBio</w:t>
      </w:r>
      <w:proofErr w:type="spellEnd"/>
      <w:r w:rsidRPr="00BE0EBD">
        <w:rPr>
          <w:rFonts w:eastAsia="Arial Unicode MS" w:cs="Arial Unicode MS"/>
          <w:color w:val="000000" w:themeColor="text1"/>
        </w:rPr>
        <w:t xml:space="preserve"> students</w:t>
      </w:r>
      <w:r w:rsidR="00012F80" w:rsidRPr="00BE0EBD">
        <w:rPr>
          <w:rFonts w:eastAsia="Arial Unicode MS" w:cs="Arial Unicode MS"/>
          <w:color w:val="000000" w:themeColor="text1"/>
        </w:rPr>
        <w:t xml:space="preserve"> (M</w:t>
      </w:r>
      <w:r w:rsidR="00E93B00" w:rsidRPr="00BE0EBD">
        <w:rPr>
          <w:rFonts w:eastAsia="Arial Unicode MS" w:cs="Arial Unicode MS"/>
          <w:color w:val="000000" w:themeColor="text1"/>
        </w:rPr>
        <w:t>.</w:t>
      </w:r>
      <w:r w:rsidR="00012F80" w:rsidRPr="00BE0EBD">
        <w:rPr>
          <w:rFonts w:eastAsia="Arial Unicode MS" w:cs="Arial Unicode MS"/>
          <w:color w:val="000000" w:themeColor="text1"/>
        </w:rPr>
        <w:t>S</w:t>
      </w:r>
      <w:r w:rsidR="00E93B00" w:rsidRPr="00BE0EBD">
        <w:rPr>
          <w:rFonts w:eastAsia="Arial Unicode MS" w:cs="Arial Unicode MS"/>
          <w:color w:val="000000" w:themeColor="text1"/>
        </w:rPr>
        <w:t>.</w:t>
      </w:r>
      <w:r w:rsidR="00012F80" w:rsidRPr="00BE0EBD">
        <w:rPr>
          <w:rFonts w:eastAsia="Arial Unicode MS" w:cs="Arial Unicode MS"/>
          <w:color w:val="000000" w:themeColor="text1"/>
        </w:rPr>
        <w:t xml:space="preserve"> and Ph</w:t>
      </w:r>
      <w:r w:rsidR="00E93B00" w:rsidRPr="00BE0EBD">
        <w:rPr>
          <w:rFonts w:eastAsia="Arial Unicode MS" w:cs="Arial Unicode MS"/>
          <w:color w:val="000000" w:themeColor="text1"/>
        </w:rPr>
        <w:t>.</w:t>
      </w:r>
      <w:r w:rsidR="00012F80" w:rsidRPr="00BE0EBD">
        <w:rPr>
          <w:rFonts w:eastAsia="Arial Unicode MS" w:cs="Arial Unicode MS"/>
          <w:color w:val="000000" w:themeColor="text1"/>
        </w:rPr>
        <w:t>D</w:t>
      </w:r>
      <w:r w:rsidR="00E93B00" w:rsidRPr="00BE0EBD">
        <w:rPr>
          <w:rFonts w:eastAsia="Arial Unicode MS" w:cs="Arial Unicode MS"/>
          <w:color w:val="000000" w:themeColor="text1"/>
        </w:rPr>
        <w:t>.</w:t>
      </w:r>
      <w:r w:rsidR="00012F80" w:rsidRPr="00BE0EBD">
        <w:rPr>
          <w:rFonts w:eastAsia="Arial Unicode MS" w:cs="Arial Unicode MS"/>
          <w:color w:val="000000" w:themeColor="text1"/>
        </w:rPr>
        <w:t xml:space="preserve"> students)</w:t>
      </w:r>
      <w:bookmarkEnd w:id="6"/>
      <w:r w:rsidRPr="00BE0EBD">
        <w:rPr>
          <w:rFonts w:eastAsia="Arial Unicode MS" w:cs="Arial Unicode MS"/>
          <w:color w:val="000000" w:themeColor="text1"/>
        </w:rPr>
        <w:t xml:space="preserve"> </w:t>
      </w:r>
    </w:p>
    <w:p w14:paraId="3D5A39D4" w14:textId="77777777" w:rsidR="00B701AC" w:rsidRPr="00BE0EBD" w:rsidRDefault="00995D0E">
      <w:pPr>
        <w:pStyle w:val="Heading3"/>
        <w:rPr>
          <w:color w:val="000000" w:themeColor="text1"/>
        </w:rPr>
      </w:pPr>
      <w:r w:rsidRPr="00BE0EBD">
        <w:rPr>
          <w:color w:val="000000" w:themeColor="text1"/>
        </w:rPr>
        <w:tab/>
      </w:r>
    </w:p>
    <w:p w14:paraId="496946E4" w14:textId="186926C7" w:rsidR="00B701AC" w:rsidRPr="00BE0EBD" w:rsidRDefault="00995D0E">
      <w:pPr>
        <w:pStyle w:val="Heading3"/>
        <w:rPr>
          <w:color w:val="000000" w:themeColor="text1"/>
        </w:rPr>
      </w:pPr>
      <w:r w:rsidRPr="00BE0EBD">
        <w:rPr>
          <w:rFonts w:eastAsia="Arial Unicode MS" w:cs="Arial Unicode MS"/>
          <w:color w:val="000000" w:themeColor="text1"/>
        </w:rPr>
        <w:tab/>
      </w:r>
      <w:bookmarkStart w:id="7" w:name="_Toc140438010"/>
      <w:r w:rsidRPr="00BE0EBD">
        <w:rPr>
          <w:rFonts w:eastAsia="Arial Unicode MS" w:cs="Arial Unicode MS"/>
          <w:color w:val="000000" w:themeColor="text1"/>
        </w:rPr>
        <w:t>1. Graduate College Requirements</w:t>
      </w:r>
      <w:bookmarkEnd w:id="7"/>
      <w:r w:rsidRPr="00BE0EBD">
        <w:rPr>
          <w:rFonts w:eastAsia="Arial Unicode MS" w:cs="Arial Unicode MS"/>
          <w:color w:val="000000" w:themeColor="text1"/>
        </w:rPr>
        <w:t xml:space="preserve"> </w:t>
      </w:r>
      <w:r w:rsidR="009133E9">
        <w:rPr>
          <w:rFonts w:eastAsia="Arial Unicode MS" w:cs="Arial Unicode MS"/>
          <w:color w:val="000000" w:themeColor="text1"/>
        </w:rPr>
        <w:br/>
      </w:r>
    </w:p>
    <w:p w14:paraId="66D1809A" w14:textId="5CCCE347" w:rsidR="00B701AC" w:rsidRPr="00BE0EBD" w:rsidRDefault="00995D0E">
      <w:pPr>
        <w:pStyle w:val="Textlevels"/>
        <w:rPr>
          <w:color w:val="000000" w:themeColor="text1"/>
        </w:rPr>
      </w:pPr>
      <w:r w:rsidRPr="00BE0EBD">
        <w:rPr>
          <w:rFonts w:eastAsia="Arial Unicode MS" w:cs="Arial Unicode MS"/>
          <w:color w:val="000000" w:themeColor="text1"/>
        </w:rPr>
        <w:t xml:space="preserve">The Manual of Rules and Regulations of the Graduate College may be found </w:t>
      </w:r>
      <w:proofErr w:type="gramStart"/>
      <w:r w:rsidR="00A65B36">
        <w:rPr>
          <w:rFonts w:eastAsia="Arial Unicode MS" w:cs="Arial Unicode MS"/>
          <w:color w:val="000000" w:themeColor="text1"/>
        </w:rPr>
        <w:t>at</w:t>
      </w:r>
      <w:proofErr w:type="gramEnd"/>
      <w:r w:rsidR="00A65B36">
        <w:rPr>
          <w:rFonts w:eastAsia="Arial Unicode MS" w:cs="Arial Unicode MS"/>
          <w:color w:val="000000" w:themeColor="text1"/>
        </w:rPr>
        <w:t xml:space="preserve"> the graduate college website</w:t>
      </w:r>
      <w:r w:rsidRPr="00BE0EBD">
        <w:rPr>
          <w:rFonts w:eastAsia="Arial Unicode MS" w:cs="Arial Unicode MS"/>
          <w:color w:val="000000" w:themeColor="text1"/>
        </w:rPr>
        <w:t xml:space="preserve">. This source specifies in detail the Graduate College's general degree requirements and provides guidelines for preparation of </w:t>
      </w:r>
      <w:proofErr w:type="gramStart"/>
      <w:r w:rsidRPr="00BE0EBD">
        <w:rPr>
          <w:rFonts w:eastAsia="Arial Unicode MS" w:cs="Arial Unicode MS"/>
          <w:color w:val="000000" w:themeColor="text1"/>
        </w:rPr>
        <w:t>theses</w:t>
      </w:r>
      <w:proofErr w:type="gramEnd"/>
      <w:r w:rsidRPr="00BE0EBD">
        <w:rPr>
          <w:rFonts w:eastAsia="Arial Unicode MS" w:cs="Arial Unicode MS"/>
          <w:color w:val="000000" w:themeColor="text1"/>
        </w:rPr>
        <w:t xml:space="preserve">, deadlines for applications for degrees, and requirements for submission of </w:t>
      </w:r>
      <w:proofErr w:type="gramStart"/>
      <w:r w:rsidRPr="00BE0EBD">
        <w:rPr>
          <w:rFonts w:eastAsia="Arial Unicode MS" w:cs="Arial Unicode MS"/>
          <w:color w:val="000000" w:themeColor="text1"/>
        </w:rPr>
        <w:t>theses</w:t>
      </w:r>
      <w:proofErr w:type="gramEnd"/>
      <w:r w:rsidRPr="00BE0EBD">
        <w:rPr>
          <w:rFonts w:eastAsia="Arial Unicode MS" w:cs="Arial Unicode MS"/>
          <w:color w:val="000000" w:themeColor="text1"/>
        </w:rPr>
        <w:t xml:space="preserve"> (first and final drafts). All degree-granting departments and programs must adhere to the requirements of the Graduate College as </w:t>
      </w:r>
      <w:r w:rsidRPr="00BE0EBD">
        <w:rPr>
          <w:rFonts w:eastAsia="Arial Unicode MS" w:cs="Arial Unicode MS"/>
          <w:i/>
          <w:color w:val="000000" w:themeColor="text1"/>
        </w:rPr>
        <w:t>minimum</w:t>
      </w:r>
      <w:r w:rsidRPr="00BE0EBD">
        <w:rPr>
          <w:rFonts w:eastAsia="Arial Unicode MS" w:cs="Arial Unicode MS"/>
          <w:color w:val="000000" w:themeColor="text1"/>
        </w:rPr>
        <w:t xml:space="preserve"> requirements.</w:t>
      </w:r>
      <w:r w:rsidR="00137280" w:rsidRPr="00BE0EBD">
        <w:rPr>
          <w:rFonts w:eastAsia="Arial Unicode MS" w:cs="Arial Unicode MS"/>
          <w:color w:val="000000" w:themeColor="text1"/>
        </w:rPr>
        <w:t xml:space="preserve"> Departmental requirements may be different </w:t>
      </w:r>
      <w:proofErr w:type="gramStart"/>
      <w:r w:rsidR="0082230C">
        <w:rPr>
          <w:rFonts w:eastAsia="Arial Unicode MS" w:cs="Arial Unicode MS"/>
          <w:color w:val="000000" w:themeColor="text1"/>
        </w:rPr>
        <w:t>as long as</w:t>
      </w:r>
      <w:proofErr w:type="gramEnd"/>
      <w:r w:rsidR="0082230C">
        <w:rPr>
          <w:rFonts w:eastAsia="Arial Unicode MS" w:cs="Arial Unicode MS"/>
          <w:color w:val="000000" w:themeColor="text1"/>
        </w:rPr>
        <w:t xml:space="preserve"> these requirements are</w:t>
      </w:r>
      <w:r w:rsidR="00137280" w:rsidRPr="00BE0EBD">
        <w:rPr>
          <w:rFonts w:eastAsia="Arial Unicode MS" w:cs="Arial Unicode MS"/>
          <w:color w:val="000000" w:themeColor="text1"/>
        </w:rPr>
        <w:t xml:space="preserve"> more stringent or extensive. </w:t>
      </w:r>
      <w:r w:rsidRPr="00BE0EBD">
        <w:rPr>
          <w:rFonts w:eastAsia="Arial Unicode MS" w:cs="Arial Unicode MS"/>
          <w:color w:val="000000" w:themeColor="text1"/>
        </w:rPr>
        <w:t xml:space="preserve"> </w:t>
      </w:r>
    </w:p>
    <w:p w14:paraId="0E3F83BE" w14:textId="6395E7A4" w:rsidR="00B701AC" w:rsidRPr="00BE0EBD" w:rsidRDefault="00995D0E">
      <w:pPr>
        <w:pStyle w:val="Heading3"/>
        <w:rPr>
          <w:color w:val="000000" w:themeColor="text1"/>
        </w:rPr>
      </w:pPr>
      <w:r w:rsidRPr="00BE0EBD">
        <w:rPr>
          <w:rFonts w:eastAsia="Arial Unicode MS" w:cs="Arial Unicode MS"/>
          <w:color w:val="000000" w:themeColor="text1"/>
        </w:rPr>
        <w:tab/>
      </w:r>
      <w:bookmarkStart w:id="8" w:name="_Toc140438011"/>
      <w:r w:rsidRPr="00BE0EBD">
        <w:rPr>
          <w:rFonts w:eastAsia="Arial Unicode MS" w:cs="Arial Unicode MS"/>
          <w:color w:val="000000" w:themeColor="text1"/>
        </w:rPr>
        <w:t>2. GPA Requirements</w:t>
      </w:r>
      <w:bookmarkEnd w:id="8"/>
      <w:r w:rsidRPr="00BE0EBD">
        <w:rPr>
          <w:rFonts w:eastAsia="Arial Unicode MS" w:cs="Arial Unicode MS"/>
          <w:color w:val="000000" w:themeColor="text1"/>
        </w:rPr>
        <w:t xml:space="preserve"> </w:t>
      </w:r>
    </w:p>
    <w:p w14:paraId="35ADC3CD" w14:textId="77777777" w:rsidR="00B701AC" w:rsidRPr="00BE0EBD" w:rsidRDefault="00B701AC">
      <w:pPr>
        <w:pStyle w:val="Heading3"/>
        <w:rPr>
          <w:color w:val="000000" w:themeColor="text1"/>
        </w:rPr>
      </w:pPr>
    </w:p>
    <w:p w14:paraId="663D56A7" w14:textId="761736C2" w:rsidR="00B701AC" w:rsidRPr="00F30BD4" w:rsidRDefault="00995D0E">
      <w:pPr>
        <w:pStyle w:val="Textlevels"/>
        <w:spacing w:after="20"/>
        <w:rPr>
          <w:color w:val="000000" w:themeColor="text1"/>
          <w:u w:val="single"/>
        </w:rPr>
      </w:pPr>
      <w:r w:rsidRPr="00BE0EBD">
        <w:rPr>
          <w:b/>
          <w:bCs/>
          <w:color w:val="000000" w:themeColor="text1"/>
        </w:rPr>
        <w:t>Requirements for Ph.D. and M.S. candidates.</w:t>
      </w:r>
      <w:r w:rsidRPr="00BE0EBD">
        <w:rPr>
          <w:color w:val="000000" w:themeColor="text1"/>
        </w:rPr>
        <w:t xml:space="preserve"> A cumulative grade point average (GPA) of at least </w:t>
      </w:r>
      <w:r w:rsidRPr="00BE0EBD">
        <w:rPr>
          <w:b/>
          <w:bCs/>
          <w:color w:val="000000" w:themeColor="text1"/>
        </w:rPr>
        <w:t>3.0 in formal coursework</w:t>
      </w:r>
      <w:r w:rsidRPr="00BE0EBD">
        <w:rPr>
          <w:color w:val="000000" w:themeColor="text1"/>
        </w:rPr>
        <w:t xml:space="preserve"> must be maintained by Ph.D</w:t>
      </w:r>
      <w:r w:rsidR="0082230C">
        <w:rPr>
          <w:color w:val="000000" w:themeColor="text1"/>
        </w:rPr>
        <w:t>.</w:t>
      </w:r>
      <w:r w:rsidRPr="00BE0EBD">
        <w:rPr>
          <w:color w:val="000000" w:themeColor="text1"/>
        </w:rPr>
        <w:t xml:space="preserve"> and thesis M.S. candidates, and a GPA of 2.75 must be maintained by non-thesis M.S. candidates. Courses numbered below 3000</w:t>
      </w:r>
      <w:r w:rsidR="00EA4820">
        <w:rPr>
          <w:color w:val="000000" w:themeColor="text1"/>
        </w:rPr>
        <w:t xml:space="preserve"> and </w:t>
      </w:r>
      <w:r w:rsidRPr="00BE0EBD">
        <w:rPr>
          <w:color w:val="000000" w:themeColor="text1"/>
        </w:rPr>
        <w:t>courses not related to the graduate degree</w:t>
      </w:r>
      <w:r w:rsidR="00EA4820">
        <w:rPr>
          <w:color w:val="000000" w:themeColor="text1"/>
        </w:rPr>
        <w:t xml:space="preserve"> </w:t>
      </w:r>
      <w:r w:rsidRPr="00BE0EBD">
        <w:rPr>
          <w:color w:val="000000" w:themeColor="text1"/>
        </w:rPr>
        <w:t xml:space="preserve">are not counted in calculation of the Departmental GPA. </w:t>
      </w:r>
      <w:r w:rsidR="00EA4820">
        <w:rPr>
          <w:color w:val="000000" w:themeColor="text1"/>
        </w:rPr>
        <w:t>G</w:t>
      </w:r>
      <w:r w:rsidRPr="00BE0EBD">
        <w:rPr>
          <w:color w:val="000000" w:themeColor="text1"/>
        </w:rPr>
        <w:t xml:space="preserve">rades for research or independent study </w:t>
      </w:r>
      <w:r w:rsidR="00EA4820">
        <w:rPr>
          <w:color w:val="000000" w:themeColor="text1"/>
        </w:rPr>
        <w:t xml:space="preserve">are </w:t>
      </w:r>
      <w:r w:rsidRPr="00BE0EBD">
        <w:rPr>
          <w:color w:val="000000" w:themeColor="text1"/>
        </w:rPr>
        <w:t>graded S/U</w:t>
      </w:r>
      <w:r w:rsidR="00EA4820">
        <w:rPr>
          <w:color w:val="000000" w:themeColor="text1"/>
        </w:rPr>
        <w:t xml:space="preserve"> </w:t>
      </w:r>
      <w:r w:rsidR="00A4548C">
        <w:rPr>
          <w:color w:val="000000" w:themeColor="text1"/>
        </w:rPr>
        <w:t xml:space="preserve">and </w:t>
      </w:r>
      <w:r w:rsidR="00740B60">
        <w:rPr>
          <w:color w:val="000000" w:themeColor="text1"/>
        </w:rPr>
        <w:t>are</w:t>
      </w:r>
      <w:r w:rsidRPr="00BE0EBD">
        <w:rPr>
          <w:color w:val="000000" w:themeColor="text1"/>
        </w:rPr>
        <w:t xml:space="preserve"> not used in establishing the Departmental GPA. </w:t>
      </w:r>
      <w:proofErr w:type="gramStart"/>
      <w:r w:rsidR="00EA4820">
        <w:rPr>
          <w:color w:val="000000" w:themeColor="text1"/>
        </w:rPr>
        <w:t>With the exception of</w:t>
      </w:r>
      <w:proofErr w:type="gramEnd"/>
      <w:r w:rsidR="00EA4820">
        <w:rPr>
          <w:color w:val="000000" w:themeColor="text1"/>
        </w:rPr>
        <w:t xml:space="preserve"> some seminar courses (e.g., BIOL:6188,</w:t>
      </w:r>
      <w:r w:rsidR="00A65B36">
        <w:rPr>
          <w:color w:val="000000" w:themeColor="text1"/>
        </w:rPr>
        <w:t xml:space="preserve"> </w:t>
      </w:r>
      <w:r w:rsidR="00EA4820">
        <w:rPr>
          <w:color w:val="000000" w:themeColor="text1"/>
        </w:rPr>
        <w:t>BIOL:6299), when</w:t>
      </w:r>
      <w:r w:rsidRPr="00BE0EBD">
        <w:rPr>
          <w:color w:val="000000" w:themeColor="text1"/>
        </w:rPr>
        <w:t xml:space="preserve"> a </w:t>
      </w:r>
      <w:r w:rsidR="00EA4820">
        <w:rPr>
          <w:color w:val="000000" w:themeColor="text1"/>
        </w:rPr>
        <w:t xml:space="preserve">graded </w:t>
      </w:r>
      <w:r w:rsidRPr="00BE0EBD">
        <w:rPr>
          <w:color w:val="000000" w:themeColor="text1"/>
        </w:rPr>
        <w:t xml:space="preserve">course is repeated for credit, </w:t>
      </w:r>
      <w:r w:rsidRPr="00F30BD4">
        <w:rPr>
          <w:color w:val="000000" w:themeColor="text1"/>
          <w:u w:val="single"/>
        </w:rPr>
        <w:t>both the original grade and the second grade are included in calculating the GPA.</w:t>
      </w:r>
    </w:p>
    <w:p w14:paraId="5A3233EF" w14:textId="77777777" w:rsidR="00B701AC" w:rsidRPr="00BE0EBD" w:rsidRDefault="00B701AC">
      <w:pPr>
        <w:pStyle w:val="Textlevels"/>
        <w:spacing w:after="20"/>
        <w:rPr>
          <w:color w:val="000000" w:themeColor="text1"/>
        </w:rPr>
      </w:pPr>
    </w:p>
    <w:p w14:paraId="14EBBE52" w14:textId="32F10787" w:rsidR="00E24B1F" w:rsidRPr="00BE0EBD" w:rsidRDefault="00E24B1F" w:rsidP="00E24B1F">
      <w:pPr>
        <w:pStyle w:val="Textlevels"/>
        <w:spacing w:after="20"/>
        <w:ind w:firstLine="0"/>
        <w:rPr>
          <w:color w:val="000000" w:themeColor="text1"/>
          <w:u w:val="single"/>
        </w:rPr>
      </w:pPr>
      <w:r w:rsidRPr="00BE0EBD">
        <w:rPr>
          <w:color w:val="000000" w:themeColor="text1"/>
          <w:u w:val="single"/>
        </w:rPr>
        <w:t>Academic probation</w:t>
      </w:r>
    </w:p>
    <w:p w14:paraId="491FFF0F" w14:textId="739CA224" w:rsidR="00E24B1F" w:rsidRPr="00BE0EBD" w:rsidRDefault="00995D0E" w:rsidP="00E24B1F">
      <w:pPr>
        <w:pStyle w:val="Textlevels"/>
        <w:spacing w:after="20"/>
        <w:ind w:firstLine="0"/>
        <w:rPr>
          <w:color w:val="000000" w:themeColor="text1"/>
        </w:rPr>
      </w:pPr>
      <w:r w:rsidRPr="00BE0EBD">
        <w:rPr>
          <w:color w:val="000000" w:themeColor="text1"/>
        </w:rPr>
        <w:t>If the Departmental cumulative GPA falls below 3.0, Ph.D. and thesis M.S. candidates are</w:t>
      </w:r>
      <w:r w:rsidR="00E24B1F" w:rsidRPr="00BE0EBD">
        <w:rPr>
          <w:color w:val="000000" w:themeColor="text1"/>
        </w:rPr>
        <w:t xml:space="preserve"> placed on academic probation. Students on academic probation are then </w:t>
      </w:r>
      <w:r w:rsidRPr="00BE0EBD">
        <w:rPr>
          <w:color w:val="000000" w:themeColor="text1"/>
        </w:rPr>
        <w:t>required to earn at least a 3.0 GPA in formal coursework in the following semester (in the academic year)</w:t>
      </w:r>
      <w:r w:rsidR="00E24B1F" w:rsidRPr="00BE0EBD">
        <w:rPr>
          <w:color w:val="000000" w:themeColor="text1"/>
        </w:rPr>
        <w:t>,</w:t>
      </w:r>
      <w:r w:rsidRPr="00BE0EBD">
        <w:rPr>
          <w:color w:val="000000" w:themeColor="text1"/>
        </w:rPr>
        <w:t xml:space="preserve"> and to restore the </w:t>
      </w:r>
      <w:r w:rsidRPr="00BE0EBD">
        <w:rPr>
          <w:i/>
          <w:color w:val="000000" w:themeColor="text1"/>
        </w:rPr>
        <w:t>cumulative</w:t>
      </w:r>
      <w:r w:rsidRPr="00BE0EBD">
        <w:rPr>
          <w:color w:val="000000" w:themeColor="text1"/>
        </w:rPr>
        <w:t xml:space="preserve"> Departmental GPA to 3.0 or above by the end of the second semester following the decline. Failure to restore the GPA to the required level means the student can no longer be a degree candidate in the department. </w:t>
      </w:r>
    </w:p>
    <w:p w14:paraId="2D64FE22" w14:textId="5B052E0C" w:rsidR="00B701AC" w:rsidRPr="00BE0EBD" w:rsidRDefault="00E24B1F" w:rsidP="00E24B1F">
      <w:pPr>
        <w:pStyle w:val="Textlevels"/>
        <w:spacing w:after="20"/>
        <w:ind w:firstLine="0"/>
        <w:rPr>
          <w:color w:val="000000" w:themeColor="text1"/>
        </w:rPr>
      </w:pPr>
      <w:r w:rsidRPr="00BE0EBD">
        <w:rPr>
          <w:color w:val="000000" w:themeColor="text1"/>
        </w:rPr>
        <w:br/>
        <w:t>For non-thesis M.S. students, i</w:t>
      </w:r>
      <w:r w:rsidR="00995D0E" w:rsidRPr="00BE0EBD">
        <w:rPr>
          <w:color w:val="000000" w:themeColor="text1"/>
        </w:rPr>
        <w:t xml:space="preserve">f the Departmental cumulative GPA falls below 2.75, candidates are required to earn at least </w:t>
      </w:r>
      <w:proofErr w:type="gramStart"/>
      <w:r w:rsidR="00995D0E" w:rsidRPr="00BE0EBD">
        <w:rPr>
          <w:color w:val="000000" w:themeColor="text1"/>
        </w:rPr>
        <w:t>a 2.75</w:t>
      </w:r>
      <w:proofErr w:type="gramEnd"/>
      <w:r w:rsidR="00995D0E" w:rsidRPr="00BE0EBD">
        <w:rPr>
          <w:color w:val="000000" w:themeColor="text1"/>
        </w:rPr>
        <w:t xml:space="preserve"> in formal coursework in the following semester and to restore the cumulative Departmental GPA to at least 2.75 by the end of the second semester following </w:t>
      </w:r>
      <w:r w:rsidR="00995D0E" w:rsidRPr="00BE0EBD">
        <w:rPr>
          <w:color w:val="000000" w:themeColor="text1"/>
        </w:rPr>
        <w:lastRenderedPageBreak/>
        <w:t>the decline. Failure to restore the GPA to the required level means the student can no longer be a degree candidate in the department.</w:t>
      </w:r>
    </w:p>
    <w:p w14:paraId="2CD32240" w14:textId="38AFEB6A" w:rsidR="00E24B1F" w:rsidRPr="00BE0EBD" w:rsidRDefault="007551DC" w:rsidP="007551DC">
      <w:pPr>
        <w:pStyle w:val="Textlevels"/>
      </w:pPr>
      <w:r>
        <w:rPr>
          <w:b/>
          <w:bCs/>
        </w:rPr>
        <w:br/>
      </w:r>
      <w:r w:rsidR="00995D0E" w:rsidRPr="00BE0EBD">
        <w:rPr>
          <w:b/>
          <w:bCs/>
        </w:rPr>
        <w:t>Important Note</w:t>
      </w:r>
      <w:r w:rsidR="006620FA" w:rsidRPr="00BE0EBD">
        <w:rPr>
          <w:b/>
          <w:bCs/>
        </w:rPr>
        <w:t>s</w:t>
      </w:r>
      <w:r w:rsidR="00995D0E" w:rsidRPr="00BE0EBD">
        <w:rPr>
          <w:b/>
          <w:bCs/>
        </w:rPr>
        <w:t>:</w:t>
      </w:r>
      <w:r w:rsidR="00995D0E" w:rsidRPr="00BE0EBD">
        <w:t xml:space="preserve"> </w:t>
      </w:r>
      <w:r w:rsidR="009A1BF7" w:rsidRPr="00BE0EBD">
        <w:t xml:space="preserve">The Departmental </w:t>
      </w:r>
      <w:r w:rsidR="00995D0E" w:rsidRPr="00BE0EBD">
        <w:t>requirement</w:t>
      </w:r>
      <w:r w:rsidR="009A1BF7" w:rsidRPr="00BE0EBD">
        <w:t>s for minimum GPA/academic probation</w:t>
      </w:r>
      <w:r w:rsidR="00995D0E" w:rsidRPr="00BE0EBD">
        <w:t xml:space="preserve"> differ from </w:t>
      </w:r>
      <w:r w:rsidR="009A1BF7" w:rsidRPr="00BE0EBD">
        <w:t>those of the Graduate College</w:t>
      </w:r>
      <w:r w:rsidR="00995D0E" w:rsidRPr="00BE0EBD">
        <w:t>:</w:t>
      </w:r>
    </w:p>
    <w:p w14:paraId="1B759158" w14:textId="77777777" w:rsidR="007551DC" w:rsidRDefault="00995D0E" w:rsidP="006D52F8">
      <w:pPr>
        <w:pStyle w:val="Textlevels"/>
      </w:pPr>
      <w:r w:rsidRPr="00BE0EBD">
        <w:t xml:space="preserve">(1) </w:t>
      </w:r>
      <w:r w:rsidR="00E24B1F" w:rsidRPr="00BE0EBD">
        <w:t>The d</w:t>
      </w:r>
      <w:r w:rsidRPr="00BE0EBD">
        <w:t>epartment does not allow grades for research or independent study to count in the GP</w:t>
      </w:r>
      <w:r w:rsidR="00E24B1F" w:rsidRPr="00BE0EBD">
        <w:t>A, although this is allowed by t</w:t>
      </w:r>
      <w:r w:rsidRPr="00BE0EBD">
        <w:t xml:space="preserve">he Graduate College. </w:t>
      </w:r>
    </w:p>
    <w:p w14:paraId="03FA7306" w14:textId="266ECE2B" w:rsidR="007551DC" w:rsidRDefault="00995D0E" w:rsidP="006D52F8">
      <w:pPr>
        <w:pStyle w:val="Textlevels"/>
      </w:pPr>
      <w:r w:rsidRPr="00BE0EBD">
        <w:t>(2) The Graduate College will place students on academic probation if the student falls below the required minimum (3.0 or 2.75</w:t>
      </w:r>
      <w:r w:rsidR="00E24B1F" w:rsidRPr="00BE0EBD">
        <w:t xml:space="preserve"> GPA</w:t>
      </w:r>
      <w:r w:rsidRPr="00BE0EBD">
        <w:t>) after completion of nine semester hours (</w:t>
      </w:r>
      <w:r w:rsidR="006161BD" w:rsidRPr="00BE0EBD">
        <w:t xml:space="preserve">9 </w:t>
      </w:r>
      <w:proofErr w:type="spellStart"/>
      <w:r w:rsidRPr="00BE0EBD">
        <w:t>s.h.</w:t>
      </w:r>
      <w:proofErr w:type="spellEnd"/>
      <w:r w:rsidRPr="00BE0EBD">
        <w:t xml:space="preserve">) of graded graduate work. Following the decline below the minimum, the student will have an </w:t>
      </w:r>
      <w:r w:rsidR="00373341">
        <w:br/>
      </w:r>
      <w:r w:rsidRPr="00BE0EBD">
        <w:t>additional nine hours to raise the cumulative GPA above the minimum.</w:t>
      </w:r>
      <w:r w:rsidR="00153633" w:rsidRPr="00BE0EBD">
        <w:t xml:space="preserve"> </w:t>
      </w:r>
      <w:proofErr w:type="spellStart"/>
      <w:r w:rsidR="004F7B69" w:rsidRPr="00BE0EBD">
        <w:t>iBio</w:t>
      </w:r>
      <w:proofErr w:type="spellEnd"/>
      <w:r w:rsidR="004F7B69" w:rsidRPr="00BE0EBD">
        <w:t xml:space="preserve"> students may be placed on probation in the first semester of sub-standard GPA and have another semester to </w:t>
      </w:r>
      <w:r w:rsidR="00373341">
        <w:br/>
      </w:r>
      <w:r w:rsidR="004F7B69" w:rsidRPr="00BE0EBD">
        <w:t xml:space="preserve">restore satisfactory cumulative GPA. </w:t>
      </w:r>
    </w:p>
    <w:p w14:paraId="4CC46A99" w14:textId="3A1B5DCF" w:rsidR="00B701AC" w:rsidRPr="00BE0EBD" w:rsidRDefault="00995D0E" w:rsidP="006D52F8">
      <w:pPr>
        <w:pStyle w:val="Textlevels"/>
      </w:pPr>
      <w:r w:rsidRPr="00BE0EBD">
        <w:t xml:space="preserve">(3) The Graduate College requires only a 2.75 GPA for M.S. </w:t>
      </w:r>
      <w:proofErr w:type="gramStart"/>
      <w:r w:rsidRPr="00BE0EBD">
        <w:t>students</w:t>
      </w:r>
      <w:proofErr w:type="gramEnd"/>
      <w:r w:rsidRPr="00BE0EBD">
        <w:t xml:space="preserve"> but the Department requires 3.0 GPA </w:t>
      </w:r>
      <w:proofErr w:type="gramStart"/>
      <w:r w:rsidRPr="00BE0EBD">
        <w:t>for thesis</w:t>
      </w:r>
      <w:proofErr w:type="gramEnd"/>
      <w:r w:rsidRPr="00BE0EBD">
        <w:t xml:space="preserve"> M.S. candidates.</w:t>
      </w:r>
    </w:p>
    <w:p w14:paraId="25F9FC14" w14:textId="4BF0AD30" w:rsidR="00B701AC" w:rsidRPr="00BE0EBD" w:rsidRDefault="00995D0E">
      <w:pPr>
        <w:pStyle w:val="Heading3"/>
        <w:rPr>
          <w:color w:val="000000" w:themeColor="text1"/>
        </w:rPr>
      </w:pPr>
      <w:r w:rsidRPr="00BE0EBD">
        <w:rPr>
          <w:rFonts w:eastAsia="Arial Unicode MS" w:cs="Arial Unicode MS"/>
          <w:color w:val="000000" w:themeColor="text1"/>
        </w:rPr>
        <w:tab/>
      </w:r>
      <w:bookmarkStart w:id="9" w:name="_Toc140438012"/>
      <w:r w:rsidRPr="00BE0EBD">
        <w:rPr>
          <w:rFonts w:eastAsia="Arial Unicode MS" w:cs="Arial Unicode MS"/>
          <w:color w:val="000000" w:themeColor="text1"/>
        </w:rPr>
        <w:t>3. Semester Hour (</w:t>
      </w:r>
      <w:proofErr w:type="spellStart"/>
      <w:r w:rsidRPr="00BE0EBD">
        <w:rPr>
          <w:rFonts w:eastAsia="Arial Unicode MS" w:cs="Arial Unicode MS"/>
          <w:color w:val="000000" w:themeColor="text1"/>
        </w:rPr>
        <w:t>s.h.</w:t>
      </w:r>
      <w:proofErr w:type="spellEnd"/>
      <w:r w:rsidRPr="00BE0EBD">
        <w:rPr>
          <w:rFonts w:eastAsia="Arial Unicode MS" w:cs="Arial Unicode MS"/>
          <w:color w:val="000000" w:themeColor="text1"/>
        </w:rPr>
        <w:t>) Requirements</w:t>
      </w:r>
      <w:bookmarkEnd w:id="9"/>
      <w:r w:rsidRPr="00BE0EBD">
        <w:rPr>
          <w:rFonts w:eastAsia="Arial Unicode MS" w:cs="Arial Unicode MS"/>
          <w:color w:val="000000" w:themeColor="text1"/>
        </w:rPr>
        <w:t xml:space="preserve"> </w:t>
      </w:r>
    </w:p>
    <w:p w14:paraId="02485E5D" w14:textId="77777777" w:rsidR="00B701AC" w:rsidRPr="00BE0EBD" w:rsidRDefault="00B701AC">
      <w:pPr>
        <w:pStyle w:val="Textlevels"/>
        <w:spacing w:after="20"/>
        <w:rPr>
          <w:color w:val="000000" w:themeColor="text1"/>
        </w:rPr>
      </w:pPr>
    </w:p>
    <w:p w14:paraId="7E7CE7A7" w14:textId="063BCC3F" w:rsidR="00A93B18" w:rsidRDefault="00A93B18" w:rsidP="00A93B18">
      <w:pPr>
        <w:pStyle w:val="Textlevels"/>
        <w:spacing w:after="20"/>
        <w:rPr>
          <w:color w:val="000000" w:themeColor="text1"/>
        </w:rPr>
      </w:pPr>
      <w:r>
        <w:rPr>
          <w:color w:val="000000" w:themeColor="text1"/>
        </w:rPr>
        <w:t>All pre-</w:t>
      </w:r>
      <w:proofErr w:type="gramStart"/>
      <w:r>
        <w:rPr>
          <w:color w:val="000000" w:themeColor="text1"/>
        </w:rPr>
        <w:t>comps</w:t>
      </w:r>
      <w:proofErr w:type="gramEnd"/>
      <w:r>
        <w:rPr>
          <w:color w:val="000000" w:themeColor="text1"/>
        </w:rPr>
        <w:t xml:space="preserve"> s</w:t>
      </w:r>
      <w:r w:rsidRPr="00BE0EBD">
        <w:rPr>
          <w:color w:val="000000" w:themeColor="text1"/>
        </w:rPr>
        <w:t xml:space="preserve">tudents </w:t>
      </w:r>
      <w:r w:rsidR="00995D0E" w:rsidRPr="00BE0EBD">
        <w:rPr>
          <w:color w:val="000000" w:themeColor="text1"/>
        </w:rPr>
        <w:t xml:space="preserve">are expected to maintain full-time status by registering for at least </w:t>
      </w:r>
      <w:r w:rsidR="00995D0E" w:rsidRPr="00BE0EBD">
        <w:rPr>
          <w:b/>
          <w:bCs/>
          <w:color w:val="000000" w:themeColor="text1"/>
        </w:rPr>
        <w:t xml:space="preserve">nine </w:t>
      </w:r>
      <w:proofErr w:type="spellStart"/>
      <w:r w:rsidR="00995D0E" w:rsidRPr="00BE0EBD">
        <w:rPr>
          <w:b/>
          <w:bCs/>
          <w:color w:val="000000" w:themeColor="text1"/>
        </w:rPr>
        <w:t>s.h.</w:t>
      </w:r>
      <w:proofErr w:type="spellEnd"/>
      <w:r w:rsidR="00995D0E" w:rsidRPr="00BE0EBD">
        <w:rPr>
          <w:color w:val="000000" w:themeColor="text1"/>
        </w:rPr>
        <w:t xml:space="preserve"> during each semester of the academic year</w:t>
      </w:r>
      <w:r w:rsidR="00AB1694">
        <w:rPr>
          <w:color w:val="000000" w:themeColor="text1"/>
        </w:rPr>
        <w:t xml:space="preserve"> but </w:t>
      </w:r>
      <w:r w:rsidR="0082230C">
        <w:rPr>
          <w:color w:val="000000" w:themeColor="text1"/>
        </w:rPr>
        <w:t>12-</w:t>
      </w:r>
      <w:r w:rsidR="00AB1694">
        <w:rPr>
          <w:color w:val="000000" w:themeColor="text1"/>
        </w:rPr>
        <w:t>15</w:t>
      </w:r>
      <w:r w:rsidR="00943EF3">
        <w:rPr>
          <w:color w:val="000000" w:themeColor="text1"/>
        </w:rPr>
        <w:t xml:space="preserve"> </w:t>
      </w:r>
      <w:proofErr w:type="spellStart"/>
      <w:r w:rsidR="00943EF3">
        <w:rPr>
          <w:color w:val="000000" w:themeColor="text1"/>
        </w:rPr>
        <w:t>s.h.</w:t>
      </w:r>
      <w:proofErr w:type="spellEnd"/>
      <w:r w:rsidR="00AB1694">
        <w:rPr>
          <w:color w:val="000000" w:themeColor="text1"/>
        </w:rPr>
        <w:t xml:space="preserve"> is preferred</w:t>
      </w:r>
      <w:r w:rsidR="00995D0E" w:rsidRPr="00BE0EBD">
        <w:rPr>
          <w:color w:val="000000" w:themeColor="text1"/>
        </w:rPr>
        <w:t xml:space="preserve">. Students </w:t>
      </w:r>
      <w:r>
        <w:rPr>
          <w:color w:val="000000" w:themeColor="text1"/>
        </w:rPr>
        <w:t>should</w:t>
      </w:r>
      <w:r w:rsidR="00995D0E" w:rsidRPr="00BE0EBD">
        <w:rPr>
          <w:color w:val="000000" w:themeColor="text1"/>
        </w:rPr>
        <w:t xml:space="preserve"> register during the </w:t>
      </w:r>
      <w:r w:rsidR="00995D0E" w:rsidRPr="00F30BD4">
        <w:rPr>
          <w:color w:val="000000" w:themeColor="text1"/>
          <w:u w:val="single"/>
        </w:rPr>
        <w:t>early registration period</w:t>
      </w:r>
      <w:r w:rsidR="00995D0E" w:rsidRPr="00BE0EBD">
        <w:rPr>
          <w:color w:val="000000" w:themeColor="text1"/>
        </w:rPr>
        <w:t xml:space="preserve"> (</w:t>
      </w:r>
      <w:proofErr w:type="gramStart"/>
      <w:r w:rsidR="00995D0E" w:rsidRPr="00BE0EBD">
        <w:rPr>
          <w:color w:val="000000" w:themeColor="text1"/>
        </w:rPr>
        <w:t>early-mid</w:t>
      </w:r>
      <w:proofErr w:type="gramEnd"/>
      <w:r w:rsidR="00995D0E" w:rsidRPr="00BE0EBD">
        <w:rPr>
          <w:color w:val="000000" w:themeColor="text1"/>
        </w:rPr>
        <w:t xml:space="preserve"> Nov</w:t>
      </w:r>
      <w:r w:rsidR="001560EF">
        <w:rPr>
          <w:color w:val="000000" w:themeColor="text1"/>
        </w:rPr>
        <w:t>ember for Spring Semester, and April-June for Fall Semester</w:t>
      </w:r>
      <w:r w:rsidR="00995D0E" w:rsidRPr="00BE0EBD">
        <w:rPr>
          <w:color w:val="000000" w:themeColor="text1"/>
        </w:rPr>
        <w:t>)</w:t>
      </w:r>
      <w:r>
        <w:rPr>
          <w:color w:val="000000" w:themeColor="text1"/>
        </w:rPr>
        <w:t xml:space="preserve"> to allow</w:t>
      </w:r>
      <w:r w:rsidRPr="00BE0EBD">
        <w:rPr>
          <w:color w:val="000000" w:themeColor="text1"/>
        </w:rPr>
        <w:t xml:space="preserve"> enrollment </w:t>
      </w:r>
      <w:r>
        <w:rPr>
          <w:color w:val="000000" w:themeColor="text1"/>
        </w:rPr>
        <w:t>to be accurately</w:t>
      </w:r>
      <w:r w:rsidRPr="00BE0EBD">
        <w:rPr>
          <w:color w:val="000000" w:themeColor="text1"/>
        </w:rPr>
        <w:t xml:space="preserve"> calculated </w:t>
      </w:r>
      <w:r w:rsidR="00F30BD4">
        <w:rPr>
          <w:color w:val="000000" w:themeColor="text1"/>
        </w:rPr>
        <w:t>by</w:t>
      </w:r>
      <w:r w:rsidR="00F30BD4" w:rsidRPr="00BE0EBD">
        <w:rPr>
          <w:color w:val="000000" w:themeColor="text1"/>
        </w:rPr>
        <w:t xml:space="preserve"> </w:t>
      </w:r>
      <w:r w:rsidRPr="00BE0EBD">
        <w:rPr>
          <w:color w:val="000000" w:themeColor="text1"/>
        </w:rPr>
        <w:t>the Graduate College.</w:t>
      </w:r>
      <w:r>
        <w:rPr>
          <w:color w:val="000000" w:themeColor="text1"/>
        </w:rPr>
        <w:t xml:space="preserve"> </w:t>
      </w:r>
      <w:r w:rsidR="00F30BD4">
        <w:rPr>
          <w:color w:val="000000" w:themeColor="text1"/>
        </w:rPr>
        <w:t xml:space="preserve">If dropping a course is necessary, students should endeavor to stay at </w:t>
      </w:r>
      <w:proofErr w:type="spellStart"/>
      <w:r w:rsidR="00F30BD4">
        <w:rPr>
          <w:color w:val="000000" w:themeColor="text1"/>
        </w:rPr>
        <w:t>at</w:t>
      </w:r>
      <w:proofErr w:type="spellEnd"/>
      <w:r w:rsidR="00F30BD4">
        <w:rPr>
          <w:color w:val="000000" w:themeColor="text1"/>
        </w:rPr>
        <w:t xml:space="preserve"> least 9 </w:t>
      </w:r>
      <w:proofErr w:type="spellStart"/>
      <w:r w:rsidR="00F30BD4">
        <w:rPr>
          <w:color w:val="000000" w:themeColor="text1"/>
        </w:rPr>
        <w:t>s.h.</w:t>
      </w:r>
      <w:proofErr w:type="spellEnd"/>
      <w:r w:rsidR="00F30BD4">
        <w:rPr>
          <w:color w:val="000000" w:themeColor="text1"/>
        </w:rPr>
        <w:t xml:space="preserve"> per Grad</w:t>
      </w:r>
      <w:r w:rsidR="00574768">
        <w:rPr>
          <w:color w:val="000000" w:themeColor="text1"/>
        </w:rPr>
        <w:t>uate</w:t>
      </w:r>
      <w:r w:rsidR="00F30BD4">
        <w:rPr>
          <w:color w:val="000000" w:themeColor="text1"/>
        </w:rPr>
        <w:t xml:space="preserve"> College policies on tuition.  </w:t>
      </w:r>
    </w:p>
    <w:p w14:paraId="610131E1" w14:textId="4C72FD77" w:rsidR="00B701AC" w:rsidRPr="00BE0EBD" w:rsidRDefault="00995D0E" w:rsidP="00A93B18">
      <w:pPr>
        <w:pStyle w:val="Textlevels"/>
        <w:spacing w:after="20"/>
        <w:rPr>
          <w:color w:val="000000" w:themeColor="text1"/>
        </w:rPr>
      </w:pPr>
      <w:r w:rsidRPr="00BE0EBD">
        <w:rPr>
          <w:color w:val="000000" w:themeColor="text1"/>
        </w:rPr>
        <w:t xml:space="preserve">Summer registration is required only for students supported by Graduate College Fellowships and students who intend to graduate during the summer session.  In some cases, graduate students who are very close to meeting the semester hour requirement for their degree </w:t>
      </w:r>
      <w:r w:rsidRPr="00F30BD4">
        <w:rPr>
          <w:color w:val="000000" w:themeColor="text1"/>
        </w:rPr>
        <w:t>(30</w:t>
      </w:r>
      <w:r w:rsidR="0082230C" w:rsidRPr="00F30BD4">
        <w:rPr>
          <w:color w:val="000000" w:themeColor="text1"/>
        </w:rPr>
        <w:t xml:space="preserve"> </w:t>
      </w:r>
      <w:proofErr w:type="spellStart"/>
      <w:r w:rsidRPr="00F30BD4">
        <w:rPr>
          <w:color w:val="000000" w:themeColor="text1"/>
        </w:rPr>
        <w:t>s.h.</w:t>
      </w:r>
      <w:proofErr w:type="spellEnd"/>
      <w:r w:rsidRPr="00F30BD4">
        <w:rPr>
          <w:color w:val="000000" w:themeColor="text1"/>
        </w:rPr>
        <w:t xml:space="preserve"> for the M.S.</w:t>
      </w:r>
      <w:r w:rsidR="001057A8" w:rsidRPr="00F30BD4">
        <w:rPr>
          <w:color w:val="000000" w:themeColor="text1"/>
        </w:rPr>
        <w:t xml:space="preserve"> w/ thesis</w:t>
      </w:r>
      <w:r w:rsidRPr="00F30BD4">
        <w:rPr>
          <w:color w:val="000000" w:themeColor="text1"/>
        </w:rPr>
        <w:t xml:space="preserve"> or 72 for the Ph.D.) may register only for the number of semester</w:t>
      </w:r>
      <w:r w:rsidRPr="00BE0EBD">
        <w:rPr>
          <w:color w:val="000000" w:themeColor="text1"/>
        </w:rPr>
        <w:t xml:space="preserve"> hours needed to reach the required total. In such cases a “short hours” form must be submitted to the Graduate College. </w:t>
      </w:r>
      <w:r w:rsidR="006D52F8">
        <w:rPr>
          <w:color w:val="000000" w:themeColor="text1"/>
        </w:rPr>
        <w:br/>
      </w:r>
    </w:p>
    <w:p w14:paraId="0278D9DC" w14:textId="2B468238" w:rsidR="00B701AC" w:rsidRDefault="00995D0E" w:rsidP="0010238C">
      <w:pPr>
        <w:pStyle w:val="Heading3"/>
        <w:ind w:firstLine="720"/>
        <w:rPr>
          <w:color w:val="000000" w:themeColor="text1"/>
        </w:rPr>
      </w:pPr>
      <w:bookmarkStart w:id="10" w:name="_Toc140438013"/>
      <w:r w:rsidRPr="00BE0EBD">
        <w:rPr>
          <w:color w:val="000000" w:themeColor="text1"/>
        </w:rPr>
        <w:t>4. Normal Progress to the Degree</w:t>
      </w:r>
      <w:bookmarkEnd w:id="10"/>
      <w:r w:rsidRPr="00BE0EBD">
        <w:rPr>
          <w:color w:val="000000" w:themeColor="text1"/>
        </w:rPr>
        <w:t xml:space="preserve"> </w:t>
      </w:r>
    </w:p>
    <w:p w14:paraId="7491B824" w14:textId="77777777" w:rsidR="00A93B18" w:rsidRPr="00BE0EBD" w:rsidRDefault="00A93B18" w:rsidP="0010238C">
      <w:pPr>
        <w:pStyle w:val="Heading3"/>
        <w:ind w:firstLine="720"/>
        <w:rPr>
          <w:color w:val="000000" w:themeColor="text1"/>
        </w:rPr>
      </w:pPr>
    </w:p>
    <w:p w14:paraId="5385752F" w14:textId="61C6C669" w:rsidR="00B701AC" w:rsidRPr="00BE0EBD" w:rsidRDefault="00995D0E" w:rsidP="00EF6918">
      <w:pPr>
        <w:pStyle w:val="Textlevels"/>
        <w:ind w:left="720" w:firstLine="450"/>
      </w:pPr>
      <w:r w:rsidRPr="00BE0EBD">
        <w:t xml:space="preserve">Normal progress toward the degree </w:t>
      </w:r>
      <w:proofErr w:type="gramStart"/>
      <w:r w:rsidRPr="00BE0EBD">
        <w:t>includes:</w:t>
      </w:r>
      <w:proofErr w:type="gramEnd"/>
      <w:r w:rsidRPr="00BE0EBD">
        <w:t xml:space="preserve"> a) timely enrollment in required courses, b) successful completion of the </w:t>
      </w:r>
      <w:r w:rsidR="003738BA">
        <w:t>required coursework</w:t>
      </w:r>
      <w:r w:rsidR="003738BA" w:rsidRPr="00BE0EBD">
        <w:t xml:space="preserve"> </w:t>
      </w:r>
      <w:r w:rsidRPr="00BE0EBD">
        <w:t>and comprehensive examination, c) steady progress in research</w:t>
      </w:r>
      <w:r w:rsidR="0082230C">
        <w:t xml:space="preserve"> and in meeting the expectations of the thesis lab</w:t>
      </w:r>
      <w:r w:rsidRPr="00BE0EBD">
        <w:t xml:space="preserve">, and d) timely completion of the thesis requirements for the Ph.D. </w:t>
      </w:r>
    </w:p>
    <w:p w14:paraId="41ED6CF5" w14:textId="5D3369A7" w:rsidR="00B701AC" w:rsidRPr="00BE0EBD" w:rsidRDefault="00995D0E">
      <w:pPr>
        <w:pStyle w:val="Heading2"/>
        <w:rPr>
          <w:color w:val="000000" w:themeColor="text1"/>
        </w:rPr>
      </w:pPr>
      <w:bookmarkStart w:id="11" w:name="_Toc140438014"/>
      <w:r w:rsidRPr="00BE0EBD">
        <w:rPr>
          <w:rFonts w:eastAsia="Arial Unicode MS" w:cs="Arial Unicode MS"/>
          <w:color w:val="000000" w:themeColor="text1"/>
        </w:rPr>
        <w:t>C. Curriculum</w:t>
      </w:r>
      <w:bookmarkEnd w:id="11"/>
      <w:r w:rsidRPr="00BE0EBD">
        <w:rPr>
          <w:rFonts w:eastAsia="Arial Unicode MS" w:cs="Arial Unicode MS"/>
          <w:color w:val="000000" w:themeColor="text1"/>
        </w:rPr>
        <w:t xml:space="preserve">  </w:t>
      </w:r>
      <w:r w:rsidR="009133E9">
        <w:rPr>
          <w:rFonts w:eastAsia="Arial Unicode MS" w:cs="Arial Unicode MS"/>
          <w:color w:val="000000" w:themeColor="text1"/>
        </w:rPr>
        <w:br/>
      </w:r>
    </w:p>
    <w:p w14:paraId="76E83552" w14:textId="13FCB43A" w:rsidR="00B701AC" w:rsidRPr="00BE0EBD" w:rsidRDefault="00995D0E">
      <w:pPr>
        <w:pStyle w:val="Heading3"/>
        <w:rPr>
          <w:color w:val="000000" w:themeColor="text1"/>
        </w:rPr>
      </w:pPr>
      <w:r w:rsidRPr="00BE0EBD">
        <w:rPr>
          <w:color w:val="000000" w:themeColor="text1"/>
        </w:rPr>
        <w:tab/>
      </w:r>
      <w:bookmarkStart w:id="12" w:name="_Toc140438015"/>
      <w:r w:rsidRPr="00BE0EBD">
        <w:rPr>
          <w:color w:val="000000" w:themeColor="text1"/>
        </w:rPr>
        <w:t>1. Deficiencies on Admission</w:t>
      </w:r>
      <w:bookmarkEnd w:id="12"/>
      <w:r w:rsidRPr="00BE0EBD">
        <w:rPr>
          <w:color w:val="000000" w:themeColor="text1"/>
        </w:rPr>
        <w:t xml:space="preserve"> </w:t>
      </w:r>
      <w:r w:rsidR="006D52F8">
        <w:rPr>
          <w:color w:val="000000" w:themeColor="text1"/>
        </w:rPr>
        <w:br/>
      </w:r>
    </w:p>
    <w:p w14:paraId="5B186CC3" w14:textId="4A5F59B7" w:rsidR="006D52F8" w:rsidRPr="009067A9" w:rsidRDefault="00995D0E" w:rsidP="006D52F8">
      <w:pPr>
        <w:pStyle w:val="Textlevels"/>
      </w:pPr>
      <w:r w:rsidRPr="00BE0EBD">
        <w:rPr>
          <w:b/>
          <w:bCs/>
        </w:rPr>
        <w:t>Cognate Requirements</w:t>
      </w:r>
      <w:r w:rsidR="009A2EA1" w:rsidRPr="00BE0EBD">
        <w:rPr>
          <w:b/>
          <w:bCs/>
        </w:rPr>
        <w:t xml:space="preserve"> for the PhD program</w:t>
      </w:r>
      <w:r w:rsidRPr="00BE0EBD">
        <w:rPr>
          <w:b/>
          <w:bCs/>
        </w:rPr>
        <w:t>.</w:t>
      </w:r>
      <w:r w:rsidRPr="00BE0EBD">
        <w:t xml:space="preserve"> Students who have not completed the </w:t>
      </w:r>
      <w:r w:rsidR="00373341">
        <w:br/>
      </w:r>
      <w:r w:rsidRPr="00BE0EBD">
        <w:t xml:space="preserve">following requirements </w:t>
      </w:r>
      <w:r w:rsidR="0082230C">
        <w:t>should</w:t>
      </w:r>
      <w:r w:rsidRPr="00BE0EBD">
        <w:t xml:space="preserve"> complete them </w:t>
      </w:r>
      <w:r w:rsidRPr="009067A9">
        <w:t xml:space="preserve">for a letter </w:t>
      </w:r>
      <w:r w:rsidRPr="00EF6918">
        <w:rPr>
          <w:color w:val="auto"/>
        </w:rPr>
        <w:t>grade</w:t>
      </w:r>
      <w:r w:rsidR="009067A9" w:rsidRPr="00EF6918">
        <w:rPr>
          <w:color w:val="auto"/>
        </w:rPr>
        <w:t xml:space="preserve"> (C or better)</w:t>
      </w:r>
      <w:r w:rsidRPr="00EF6918">
        <w:rPr>
          <w:color w:val="auto"/>
        </w:rPr>
        <w:t xml:space="preserve"> </w:t>
      </w:r>
      <w:r w:rsidRPr="009067A9">
        <w:t>by the close of summer of the 1st year</w:t>
      </w:r>
      <w:r w:rsidR="00EF6918">
        <w:t>.</w:t>
      </w:r>
    </w:p>
    <w:p w14:paraId="63F16C08" w14:textId="51B9B200" w:rsidR="009067A9" w:rsidRPr="00EF1D2D" w:rsidRDefault="00995D0E" w:rsidP="009067A9">
      <w:pPr>
        <w:pStyle w:val="Textlevels"/>
        <w:ind w:left="1155" w:firstLine="0"/>
        <w:rPr>
          <w:color w:val="auto"/>
        </w:rPr>
      </w:pPr>
      <w:r w:rsidRPr="00EF1D2D">
        <w:rPr>
          <w:color w:val="auto"/>
        </w:rPr>
        <w:t xml:space="preserve">• One year of college </w:t>
      </w:r>
      <w:r w:rsidR="009067A9" w:rsidRPr="00EF1D2D">
        <w:rPr>
          <w:color w:val="auto"/>
        </w:rPr>
        <w:t>P</w:t>
      </w:r>
      <w:r w:rsidRPr="00EF1D2D">
        <w:rPr>
          <w:color w:val="auto"/>
        </w:rPr>
        <w:t>hysics</w:t>
      </w:r>
      <w:r w:rsidR="009067A9" w:rsidRPr="00EF1D2D">
        <w:rPr>
          <w:color w:val="auto"/>
        </w:rPr>
        <w:t xml:space="preserve"> </w:t>
      </w:r>
    </w:p>
    <w:p w14:paraId="0A36DEC8" w14:textId="0E657D4D" w:rsidR="00B701AC" w:rsidRPr="00BE0EBD" w:rsidRDefault="00995D0E" w:rsidP="009133E9">
      <w:pPr>
        <w:pStyle w:val="Textlevels"/>
        <w:ind w:left="1155" w:firstLine="0"/>
      </w:pPr>
      <w:r w:rsidRPr="00BE0EBD">
        <w:t xml:space="preserve">• One year of organic chemistry (or one semester each of organic chemistry and </w:t>
      </w:r>
      <w:r w:rsidR="00D52AB5" w:rsidRPr="00BE0EBD">
        <w:br/>
      </w:r>
      <w:r w:rsidR="00EF1D2D">
        <w:t xml:space="preserve">  </w:t>
      </w:r>
      <w:r w:rsidRPr="006D52F8">
        <w:t>biochemistry)</w:t>
      </w:r>
      <w:r w:rsidR="00EF1D2D">
        <w:br/>
      </w:r>
      <w:r w:rsidR="006D52F8" w:rsidRPr="006D52F8">
        <w:br/>
      </w:r>
      <w:r w:rsidRPr="00BE0EBD">
        <w:lastRenderedPageBreak/>
        <w:t>• One semester of calculus (Calculus I; e.g. MATH:1850</w:t>
      </w:r>
      <w:r w:rsidR="001560EF">
        <w:t xml:space="preserve">, or MATH:1460 Calculus for the </w:t>
      </w:r>
      <w:r w:rsidR="00EF1D2D">
        <w:t xml:space="preserve">  </w:t>
      </w:r>
      <w:r w:rsidR="00EF1D2D">
        <w:br/>
        <w:t xml:space="preserve">  </w:t>
      </w:r>
      <w:r w:rsidR="001560EF">
        <w:t>Biological Sciences</w:t>
      </w:r>
      <w:r w:rsidRPr="00BE0EBD">
        <w:t xml:space="preserve"> in the </w:t>
      </w:r>
      <w:r w:rsidR="002F07E3" w:rsidRPr="00BE0EBD">
        <w:t xml:space="preserve">University of </w:t>
      </w:r>
      <w:r w:rsidRPr="00BE0EBD">
        <w:t>Iowa catalog)</w:t>
      </w:r>
      <w:r w:rsidR="008D6554">
        <w:br/>
      </w:r>
      <w:r w:rsidRPr="00BE0EBD">
        <w:rPr>
          <w:rFonts w:ascii="Arial Unicode MS" w:hAnsi="Arial Unicode MS"/>
        </w:rPr>
        <w:br/>
      </w:r>
      <w:r w:rsidRPr="00EF1D2D">
        <w:rPr>
          <w:color w:val="auto"/>
        </w:rPr>
        <w:t xml:space="preserve">• One semester of </w:t>
      </w:r>
      <w:r w:rsidR="009067A9" w:rsidRPr="00EF1D2D">
        <w:rPr>
          <w:color w:val="auto"/>
        </w:rPr>
        <w:t>F</w:t>
      </w:r>
      <w:r w:rsidRPr="00EF1D2D">
        <w:rPr>
          <w:color w:val="auto"/>
        </w:rPr>
        <w:t xml:space="preserve">undamental </w:t>
      </w:r>
      <w:r w:rsidR="009067A9" w:rsidRPr="00EF1D2D">
        <w:rPr>
          <w:color w:val="auto"/>
        </w:rPr>
        <w:t>G</w:t>
      </w:r>
      <w:r w:rsidRPr="00EF1D2D">
        <w:rPr>
          <w:color w:val="auto"/>
        </w:rPr>
        <w:t>enetics</w:t>
      </w:r>
      <w:r w:rsidR="009067A9" w:rsidRPr="00EF1D2D">
        <w:rPr>
          <w:color w:val="auto"/>
        </w:rPr>
        <w:t xml:space="preserve"> (BIOL:2512) or clearly identified equivalent </w:t>
      </w:r>
      <w:r w:rsidR="00EF1D2D" w:rsidRPr="00EF1D2D">
        <w:rPr>
          <w:color w:val="auto"/>
        </w:rPr>
        <w:br/>
        <w:t xml:space="preserve">  </w:t>
      </w:r>
      <w:r w:rsidR="009067A9" w:rsidRPr="00EF1D2D">
        <w:rPr>
          <w:color w:val="auto"/>
        </w:rPr>
        <w:t>approved by the DGS or Graduate Affairs Committee</w:t>
      </w:r>
      <w:r w:rsidRPr="00EF1D2D">
        <w:rPr>
          <w:color w:val="auto"/>
        </w:rPr>
        <w:tab/>
      </w:r>
      <w:r w:rsidRPr="00EF1D2D">
        <w:rPr>
          <w:color w:val="auto"/>
        </w:rPr>
        <w:tab/>
      </w:r>
    </w:p>
    <w:p w14:paraId="1E1B39A1" w14:textId="50337684" w:rsidR="00737F7B" w:rsidRDefault="00737F7B" w:rsidP="00BF68FC">
      <w:pPr>
        <w:pStyle w:val="Textlevels"/>
      </w:pPr>
      <w:r w:rsidRPr="00BE0EBD">
        <w:rPr>
          <w:b/>
          <w:bCs/>
        </w:rPr>
        <w:t>Biology Requirements:</w:t>
      </w:r>
      <w:r w:rsidRPr="00BE0EBD">
        <w:t xml:space="preserve"> </w:t>
      </w:r>
      <w:r>
        <w:t>Entering PhD and MS students will typically</w:t>
      </w:r>
      <w:r w:rsidRPr="00685BC7">
        <w:t xml:space="preserve"> </w:t>
      </w:r>
      <w:r>
        <w:t xml:space="preserve">have </w:t>
      </w:r>
      <w:r w:rsidRPr="00685BC7">
        <w:t xml:space="preserve">20 </w:t>
      </w:r>
      <w:proofErr w:type="spellStart"/>
      <w:r w:rsidRPr="00685BC7">
        <w:t>s.h.</w:t>
      </w:r>
      <w:proofErr w:type="spellEnd"/>
      <w:r w:rsidRPr="00685BC7">
        <w:t xml:space="preserve"> of </w:t>
      </w:r>
      <w:r w:rsidR="00373341">
        <w:br/>
      </w:r>
      <w:r w:rsidRPr="00685BC7">
        <w:t>coursework in biology, including genetics.</w:t>
      </w:r>
      <w:r>
        <w:t xml:space="preserve"> </w:t>
      </w:r>
      <w:r w:rsidRPr="00BE0EBD">
        <w:t xml:space="preserve">Students with deficiencies in biology background </w:t>
      </w:r>
      <w:r w:rsidR="00373341">
        <w:br/>
      </w:r>
      <w:r w:rsidRPr="00BE0EBD">
        <w:t xml:space="preserve">may be required to take courses specified by the Graduate Recruiting and Admissions </w:t>
      </w:r>
      <w:r w:rsidR="00373341">
        <w:br/>
      </w:r>
      <w:r w:rsidRPr="00BE0EBD">
        <w:t>Committee (GRAC)</w:t>
      </w:r>
      <w:r w:rsidR="00A93B18">
        <w:t xml:space="preserve"> in consultation with the DGS</w:t>
      </w:r>
      <w:r w:rsidRPr="00BE0EBD">
        <w:t xml:space="preserve"> as a condition for admission. </w:t>
      </w:r>
    </w:p>
    <w:p w14:paraId="2D1A21C8" w14:textId="5F1BE35E" w:rsidR="009067A9" w:rsidRPr="00EF1D2D" w:rsidRDefault="009067A9" w:rsidP="00EF1D2D">
      <w:pPr>
        <w:pStyle w:val="Textlevels"/>
        <w:rPr>
          <w:color w:val="EE0000"/>
        </w:rPr>
      </w:pPr>
      <w:proofErr w:type="gramStart"/>
      <w:r w:rsidRPr="00BE0EBD">
        <w:rPr>
          <w:b/>
        </w:rPr>
        <w:t>Masters</w:t>
      </w:r>
      <w:proofErr w:type="gramEnd"/>
      <w:r w:rsidRPr="00BE0EBD">
        <w:rPr>
          <w:b/>
        </w:rPr>
        <w:t xml:space="preserve"> students: </w:t>
      </w:r>
      <w:r w:rsidRPr="00BE0EBD">
        <w:t>Masters students affiliate direct</w:t>
      </w:r>
      <w:r>
        <w:t>ly</w:t>
      </w:r>
      <w:r w:rsidRPr="00BE0EBD">
        <w:t xml:space="preserve"> with a lab/advisor and therefore any prerequisite course requirements are established by </w:t>
      </w:r>
      <w:r w:rsidRPr="00BE0EBD">
        <w:rPr>
          <w:b/>
        </w:rPr>
        <w:t xml:space="preserve">mutual agreement with the </w:t>
      </w:r>
      <w:proofErr w:type="gramStart"/>
      <w:r w:rsidRPr="00BE0EBD">
        <w:rPr>
          <w:b/>
        </w:rPr>
        <w:t>advisor, but</w:t>
      </w:r>
      <w:proofErr w:type="gramEnd"/>
      <w:r w:rsidRPr="00BE0EBD">
        <w:rPr>
          <w:b/>
        </w:rPr>
        <w:t xml:space="preserve"> must include at least </w:t>
      </w:r>
      <w:r w:rsidRPr="00BE0EBD">
        <w:rPr>
          <w:b/>
          <w:u w:val="single"/>
        </w:rPr>
        <w:t>genetics</w:t>
      </w:r>
      <w:r w:rsidRPr="00BE0EBD">
        <w:rPr>
          <w:b/>
        </w:rPr>
        <w:t xml:space="preserve"> and </w:t>
      </w:r>
      <w:r w:rsidRPr="00BE0EBD">
        <w:rPr>
          <w:b/>
          <w:u w:val="single"/>
        </w:rPr>
        <w:t>one</w:t>
      </w:r>
      <w:r w:rsidRPr="00BE0EBD">
        <w:rPr>
          <w:b/>
        </w:rPr>
        <w:t xml:space="preserve"> more of the above courses.</w:t>
      </w:r>
      <w:r w:rsidRPr="00BE0EBD">
        <w:t xml:space="preserve"> </w:t>
      </w:r>
      <w:r w:rsidRPr="00EF1D2D">
        <w:rPr>
          <w:color w:val="auto"/>
        </w:rPr>
        <w:t xml:space="preserve">M.S. students </w:t>
      </w:r>
      <w:r w:rsidRPr="00EF1D2D">
        <w:rPr>
          <w:rFonts w:ascii="Arial" w:hAnsi="Arial" w:cs="Arial"/>
          <w:color w:val="auto"/>
        </w:rPr>
        <w:t xml:space="preserve">advancing to the Ph.D. program will be required to satisfy </w:t>
      </w:r>
      <w:r w:rsidRPr="00EF1D2D">
        <w:rPr>
          <w:rFonts w:ascii="Arial" w:hAnsi="Arial" w:cs="Arial"/>
          <w:b/>
          <w:bCs/>
          <w:color w:val="auto"/>
        </w:rPr>
        <w:t>any remaining deficiencies in the above requirements by the end of their first year of Ph.D. coursework.</w:t>
      </w:r>
    </w:p>
    <w:p w14:paraId="7B564E84" w14:textId="7B292532" w:rsidR="00B701AC" w:rsidRPr="00BE0EBD" w:rsidRDefault="00995D0E" w:rsidP="006D52F8">
      <w:pPr>
        <w:pStyle w:val="Heading3"/>
      </w:pPr>
      <w:r w:rsidRPr="00BE0EBD">
        <w:tab/>
      </w:r>
      <w:bookmarkStart w:id="13" w:name="_Toc140438016"/>
      <w:r w:rsidRPr="00BE0EBD">
        <w:t xml:space="preserve">2. Specific courses for the first </w:t>
      </w:r>
      <w:r w:rsidR="00356DA7" w:rsidRPr="00BE0EBD">
        <w:t xml:space="preserve">two </w:t>
      </w:r>
      <w:r w:rsidRPr="00BE0EBD">
        <w:t>year</w:t>
      </w:r>
      <w:r w:rsidR="00356DA7" w:rsidRPr="00BE0EBD">
        <w:t>s</w:t>
      </w:r>
      <w:r w:rsidR="002539B0" w:rsidRPr="00BE0EBD">
        <w:t xml:space="preserve"> (M.S. and Ph.D.)</w:t>
      </w:r>
      <w:bookmarkEnd w:id="13"/>
      <w:r w:rsidRPr="00BE0EBD">
        <w:br/>
      </w:r>
    </w:p>
    <w:p w14:paraId="596DDFB9" w14:textId="7A93D742" w:rsidR="00A93B18" w:rsidRDefault="00A93B18" w:rsidP="00A34BC2">
      <w:pPr>
        <w:pStyle w:val="Textlevels"/>
        <w:rPr>
          <w:b/>
          <w:bCs/>
        </w:rPr>
      </w:pPr>
      <w:r>
        <w:rPr>
          <w:b/>
          <w:bCs/>
        </w:rPr>
        <w:t xml:space="preserve">Research (BIOL:6199). </w:t>
      </w:r>
      <w:r>
        <w:rPr>
          <w:color w:val="000000" w:themeColor="text1"/>
        </w:rPr>
        <w:t>D</w:t>
      </w:r>
      <w:r w:rsidRPr="00BE0EBD">
        <w:rPr>
          <w:color w:val="000000" w:themeColor="text1"/>
        </w:rPr>
        <w:t>uring Fall rotations</w:t>
      </w:r>
      <w:r w:rsidR="00574768">
        <w:rPr>
          <w:color w:val="000000" w:themeColor="text1"/>
        </w:rPr>
        <w:t>,</w:t>
      </w:r>
      <w:r w:rsidRPr="00BE0EBD">
        <w:rPr>
          <w:color w:val="000000" w:themeColor="text1"/>
        </w:rPr>
        <w:t xml:space="preserve"> </w:t>
      </w:r>
      <w:r w:rsidR="00EF1D2D">
        <w:rPr>
          <w:color w:val="000000" w:themeColor="text1"/>
        </w:rPr>
        <w:t>first</w:t>
      </w:r>
      <w:r>
        <w:rPr>
          <w:color w:val="000000" w:themeColor="text1"/>
        </w:rPr>
        <w:t xml:space="preserve">-year </w:t>
      </w:r>
      <w:r w:rsidRPr="00BE0EBD">
        <w:rPr>
          <w:color w:val="000000" w:themeColor="text1"/>
        </w:rPr>
        <w:t xml:space="preserve">students should enroll in </w:t>
      </w:r>
      <w:r w:rsidR="00973728">
        <w:rPr>
          <w:color w:val="000000" w:themeColor="text1"/>
        </w:rPr>
        <w:t xml:space="preserve">at least </w:t>
      </w:r>
      <w:r w:rsidRPr="00BE0EBD">
        <w:rPr>
          <w:color w:val="000000" w:themeColor="text1"/>
        </w:rPr>
        <w:t xml:space="preserve">3 </w:t>
      </w:r>
      <w:proofErr w:type="spellStart"/>
      <w:r w:rsidRPr="00BE0EBD">
        <w:rPr>
          <w:color w:val="000000" w:themeColor="text1"/>
        </w:rPr>
        <w:t>s.h.</w:t>
      </w:r>
      <w:proofErr w:type="spellEnd"/>
      <w:r w:rsidRPr="00BE0EBD">
        <w:rPr>
          <w:color w:val="000000" w:themeColor="text1"/>
        </w:rPr>
        <w:t xml:space="preserve"> of Research: Biology, BIOL:6199. </w:t>
      </w:r>
      <w:r>
        <w:rPr>
          <w:color w:val="000000" w:themeColor="text1"/>
        </w:rPr>
        <w:t xml:space="preserve"> </w:t>
      </w:r>
    </w:p>
    <w:p w14:paraId="401DAE51" w14:textId="31CC12DF" w:rsidR="00A34BC2" w:rsidRDefault="00995D0E" w:rsidP="00A93B18">
      <w:pPr>
        <w:pStyle w:val="Textlevels"/>
      </w:pPr>
      <w:r w:rsidRPr="00BE0EBD">
        <w:rPr>
          <w:b/>
          <w:bCs/>
        </w:rPr>
        <w:t>COSMOS</w:t>
      </w:r>
      <w:r w:rsidR="00A34BC2">
        <w:rPr>
          <w:b/>
          <w:bCs/>
        </w:rPr>
        <w:t xml:space="preserve"> Seminar I</w:t>
      </w:r>
      <w:r w:rsidRPr="00BE0EBD">
        <w:rPr>
          <w:b/>
          <w:bCs/>
        </w:rPr>
        <w:t xml:space="preserve"> </w:t>
      </w:r>
      <w:r w:rsidRPr="00BE0EBD">
        <w:t>(BIOL:6298). In the</w:t>
      </w:r>
      <w:r w:rsidR="006F0968" w:rsidRPr="00BE0EBD">
        <w:t xml:space="preserve"> first</w:t>
      </w:r>
      <w:r w:rsidRPr="00BE0EBD">
        <w:t xml:space="preserve"> fall semester, </w:t>
      </w:r>
      <w:r w:rsidR="00EF1D2D">
        <w:t>first</w:t>
      </w:r>
      <w:r w:rsidRPr="00BE0EBD">
        <w:t xml:space="preserve">-year students enroll in COSMOS </w:t>
      </w:r>
      <w:r w:rsidR="00973728">
        <w:t xml:space="preserve">I </w:t>
      </w:r>
      <w:r w:rsidRPr="00BE0EBD">
        <w:t xml:space="preserve">(Concepts, Models, and Systems in Biology: Monday Student Seminar) for 1 </w:t>
      </w:r>
      <w:proofErr w:type="spellStart"/>
      <w:r w:rsidRPr="00BE0EBD">
        <w:t>s.h.</w:t>
      </w:r>
      <w:proofErr w:type="spellEnd"/>
      <w:r w:rsidRPr="00BE0EBD">
        <w:t xml:space="preserve"> </w:t>
      </w:r>
      <w:r w:rsidR="008A6561">
        <w:t>This course</w:t>
      </w:r>
      <w:r w:rsidRPr="00BE0EBD">
        <w:t xml:space="preserve"> requires attendance at the Monday student seminar series</w:t>
      </w:r>
      <w:r w:rsidR="00574768">
        <w:t>,</w:t>
      </w:r>
      <w:r w:rsidRPr="00BE0EBD">
        <w:t xml:space="preserve"> </w:t>
      </w:r>
      <w:r w:rsidR="008A6561">
        <w:t>as well as</w:t>
      </w:r>
      <w:r w:rsidRPr="00BE0EBD">
        <w:t xml:space="preserve"> the Friday afternoon guest seminar series. </w:t>
      </w:r>
    </w:p>
    <w:p w14:paraId="390F17DD" w14:textId="3D829E64" w:rsidR="00B701AC" w:rsidRDefault="00A34BC2" w:rsidP="00A34BC2">
      <w:pPr>
        <w:pStyle w:val="Textlevels"/>
      </w:pPr>
      <w:r w:rsidRPr="00BE0EBD">
        <w:t xml:space="preserve">All continuing </w:t>
      </w:r>
      <w:proofErr w:type="spellStart"/>
      <w:r w:rsidRPr="00BE0EBD">
        <w:t>iBio</w:t>
      </w:r>
      <w:proofErr w:type="spellEnd"/>
      <w:r w:rsidRPr="00BE0EBD">
        <w:t xml:space="preserve"> students (Ph.D. and M.S.) </w:t>
      </w:r>
      <w:r w:rsidR="0035625B">
        <w:t xml:space="preserve">must enroll in BIOL:6298 </w:t>
      </w:r>
      <w:r w:rsidRPr="00FB6292">
        <w:rPr>
          <w:u w:val="single"/>
        </w:rPr>
        <w:t>each</w:t>
      </w:r>
      <w:r w:rsidRPr="00BE0EBD">
        <w:t xml:space="preserve"> Fall </w:t>
      </w:r>
      <w:proofErr w:type="gramStart"/>
      <w:r w:rsidRPr="00BE0EBD">
        <w:t>semester, and</w:t>
      </w:r>
      <w:proofErr w:type="gramEnd"/>
      <w:r w:rsidRPr="00BE0EBD">
        <w:t xml:space="preserve"> must participate by giving research seminars as scheduled. </w:t>
      </w:r>
    </w:p>
    <w:p w14:paraId="4A040866" w14:textId="3FE61B2A" w:rsidR="008A6561" w:rsidRDefault="00784538" w:rsidP="008A6561">
      <w:pPr>
        <w:pStyle w:val="Textlevels"/>
        <w:ind w:left="720" w:firstLine="435"/>
      </w:pPr>
      <w:r>
        <w:rPr>
          <w:b/>
          <w:bCs/>
        </w:rPr>
        <w:t xml:space="preserve">Critical Readings of Biological Research: Concepts, Methods and Interpretation </w:t>
      </w:r>
      <w:r w:rsidR="00DF1D0D">
        <w:rPr>
          <w:b/>
          <w:bCs/>
        </w:rPr>
        <w:br/>
      </w:r>
      <w:r>
        <w:rPr>
          <w:b/>
          <w:bCs/>
        </w:rPr>
        <w:t>(BIOL: 5312).</w:t>
      </w:r>
      <w:r w:rsidR="008A6561">
        <w:t xml:space="preserve"> All </w:t>
      </w:r>
      <w:r w:rsidR="00EF1D2D">
        <w:t>first</w:t>
      </w:r>
      <w:r w:rsidR="008A6561">
        <w:t xml:space="preserve">-year graduate students are required to enroll in the Fall semester CBR course for 2 </w:t>
      </w:r>
      <w:proofErr w:type="spellStart"/>
      <w:r w:rsidR="008A6561">
        <w:t>s.h.</w:t>
      </w:r>
      <w:proofErr w:type="spellEnd"/>
      <w:r w:rsidR="008A6561">
        <w:t xml:space="preserve"> </w:t>
      </w:r>
      <w:r w:rsidR="008A6561" w:rsidRPr="009067A9">
        <w:rPr>
          <w:i/>
          <w:iCs/>
        </w:rPr>
        <w:t>or</w:t>
      </w:r>
      <w:r w:rsidR="008A6561">
        <w:t xml:space="preserve"> the Readings in Genetics course (see next), whichever one is being offered that year. The second course will be taken in the following year. A grade of B or better must be earned </w:t>
      </w:r>
      <w:proofErr w:type="gramStart"/>
      <w:r w:rsidR="008A6561">
        <w:t>in</w:t>
      </w:r>
      <w:proofErr w:type="gramEnd"/>
      <w:r w:rsidR="008A6561">
        <w:t xml:space="preserve"> both courses. A lower grade require</w:t>
      </w:r>
      <w:r w:rsidR="006E1E75">
        <w:t>s</w:t>
      </w:r>
      <w:r w:rsidR="008A6561">
        <w:t xml:space="preserve"> re-taking the course. A second grade lower than a B will result in dismissal from the program.</w:t>
      </w:r>
    </w:p>
    <w:p w14:paraId="627CD25C" w14:textId="17C307E6" w:rsidR="00784538" w:rsidRDefault="008A6561" w:rsidP="00EF6918">
      <w:pPr>
        <w:pStyle w:val="Textlevels"/>
        <w:ind w:left="720" w:firstLine="435"/>
      </w:pPr>
      <w:r w:rsidRPr="008A6561">
        <w:rPr>
          <w:b/>
          <w:bCs/>
        </w:rPr>
        <w:t>Readings in Genetics (BIOL:5512).</w:t>
      </w:r>
      <w:r>
        <w:t xml:space="preserve"> All graduate students are required to enroll in the Fall semester Readings in Genetics course for 2 </w:t>
      </w:r>
      <w:proofErr w:type="spellStart"/>
      <w:r>
        <w:t>s.h.</w:t>
      </w:r>
      <w:proofErr w:type="spellEnd"/>
      <w:r>
        <w:t xml:space="preserve"> within the first two years (see above). A grade of B or better must be earned; a lower grade requires re-taking the course. A second grade lower than a B will result in dismissal from the program.</w:t>
      </w:r>
    </w:p>
    <w:p w14:paraId="5D15697D" w14:textId="6A5C658D" w:rsidR="00A93B18" w:rsidRPr="00A4548C" w:rsidRDefault="00A93B18" w:rsidP="00615923">
      <w:pPr>
        <w:pStyle w:val="Default"/>
        <w:ind w:left="720" w:firstLine="450"/>
        <w:rPr>
          <w:rFonts w:ascii="Helvetica" w:hAnsi="Helvetica"/>
          <w:sz w:val="22"/>
          <w:szCs w:val="22"/>
        </w:rPr>
      </w:pPr>
      <w:r w:rsidRPr="00A4548C">
        <w:rPr>
          <w:rFonts w:ascii="Helvetica" w:hAnsi="Helvetica"/>
          <w:b/>
          <w:bCs/>
          <w:sz w:val="22"/>
          <w:szCs w:val="22"/>
        </w:rPr>
        <w:t>COSMOS Seminar II (BIOL:6299)</w:t>
      </w:r>
      <w:r w:rsidR="00615923" w:rsidRPr="00A4548C">
        <w:rPr>
          <w:rFonts w:ascii="Helvetica" w:hAnsi="Helvetica"/>
          <w:b/>
          <w:bCs/>
          <w:sz w:val="22"/>
          <w:szCs w:val="22"/>
        </w:rPr>
        <w:t xml:space="preserve">. </w:t>
      </w:r>
      <w:r w:rsidRPr="00A4548C">
        <w:rPr>
          <w:rFonts w:ascii="Helvetica" w:hAnsi="Helvetica"/>
          <w:sz w:val="22"/>
          <w:szCs w:val="22"/>
        </w:rPr>
        <w:t xml:space="preserve">In the spring semester, most </w:t>
      </w:r>
      <w:r w:rsidR="00EF1D2D">
        <w:rPr>
          <w:rFonts w:ascii="Helvetica" w:hAnsi="Helvetica"/>
          <w:sz w:val="22"/>
          <w:szCs w:val="22"/>
        </w:rPr>
        <w:t>first</w:t>
      </w:r>
      <w:r w:rsidRPr="00A4548C">
        <w:rPr>
          <w:rFonts w:ascii="Helvetica" w:hAnsi="Helvetica"/>
          <w:sz w:val="22"/>
          <w:szCs w:val="22"/>
        </w:rPr>
        <w:t xml:space="preserve">-year students are expected to enroll in BIOL:6299 (COSMOS Seminar II) for 2 </w:t>
      </w:r>
      <w:proofErr w:type="spellStart"/>
      <w:proofErr w:type="gramStart"/>
      <w:r w:rsidRPr="00A4548C">
        <w:rPr>
          <w:rFonts w:ascii="Helvetica" w:hAnsi="Helvetica"/>
          <w:sz w:val="22"/>
          <w:szCs w:val="22"/>
        </w:rPr>
        <w:t>s.h.</w:t>
      </w:r>
      <w:proofErr w:type="spellEnd"/>
      <w:r w:rsidRPr="00A4548C">
        <w:rPr>
          <w:rFonts w:ascii="Helvetica" w:hAnsi="Helvetica"/>
          <w:sz w:val="22"/>
          <w:szCs w:val="22"/>
        </w:rPr>
        <w:t>, and</w:t>
      </w:r>
      <w:proofErr w:type="gramEnd"/>
      <w:r w:rsidRPr="00A4548C">
        <w:rPr>
          <w:rFonts w:ascii="Helvetica" w:hAnsi="Helvetica"/>
          <w:sz w:val="22"/>
          <w:szCs w:val="22"/>
        </w:rPr>
        <w:t xml:space="preserve"> engage in a vertically integrated critical analysis of a single topic (new each year) over many levels of basic biology (from molecular to ecological). Students may retake BIOL:6299 up to 3 times over subsequent years of the curriculum. </w:t>
      </w:r>
    </w:p>
    <w:p w14:paraId="19DFF559" w14:textId="77777777" w:rsidR="00615923" w:rsidRDefault="00615923" w:rsidP="00615923">
      <w:pPr>
        <w:pStyle w:val="Default"/>
        <w:ind w:left="720" w:firstLine="450"/>
      </w:pPr>
    </w:p>
    <w:p w14:paraId="346512E0" w14:textId="5553751B" w:rsidR="00A93B18" w:rsidRPr="00E2174B" w:rsidRDefault="00A93B18" w:rsidP="00E2174B">
      <w:pPr>
        <w:pStyle w:val="Textlevels"/>
        <w:spacing w:after="0"/>
        <w:ind w:left="720" w:firstLine="450"/>
      </w:pPr>
      <w:r w:rsidRPr="00FB6292">
        <w:rPr>
          <w:b/>
          <w:bCs/>
        </w:rPr>
        <w:t>Fundamental Genetics (BIOL:5412</w:t>
      </w:r>
      <w:r w:rsidRPr="00E2174B">
        <w:rPr>
          <w:b/>
          <w:bCs/>
        </w:rPr>
        <w:t>)</w:t>
      </w:r>
      <w:r w:rsidR="00E2174B" w:rsidRPr="00E2174B">
        <w:rPr>
          <w:b/>
          <w:bCs/>
        </w:rPr>
        <w:t xml:space="preserve">. </w:t>
      </w:r>
      <w:r>
        <w:t>A</w:t>
      </w:r>
      <w:r w:rsidRPr="00BE0EBD">
        <w:t xml:space="preserve"> 3 </w:t>
      </w:r>
      <w:proofErr w:type="spellStart"/>
      <w:r w:rsidRPr="00BE0EBD">
        <w:t>s.h.</w:t>
      </w:r>
      <w:proofErr w:type="spellEnd"/>
      <w:r w:rsidRPr="00BE0EBD">
        <w:t xml:space="preserve"> graduate section</w:t>
      </w:r>
      <w:r>
        <w:t xml:space="preserve"> of the department’s</w:t>
      </w:r>
      <w:r w:rsidR="00E2174B">
        <w:t xml:space="preserve"> </w:t>
      </w:r>
      <w:r>
        <w:t>comprehensive undergraduate Genetics course</w:t>
      </w:r>
      <w:r w:rsidRPr="00BE0EBD">
        <w:t xml:space="preserve"> </w:t>
      </w:r>
      <w:r>
        <w:t xml:space="preserve">should be taken in the first year </w:t>
      </w:r>
      <w:r w:rsidRPr="00BE0EBD">
        <w:t>if the undergraduate Genetics requirement is not met</w:t>
      </w:r>
      <w:r>
        <w:t>.</w:t>
      </w:r>
      <w:r w:rsidR="00235EDC">
        <w:t xml:space="preserve"> </w:t>
      </w:r>
      <w:r>
        <w:rPr>
          <w:color w:val="000000" w:themeColor="text1"/>
        </w:rPr>
        <w:t>S</w:t>
      </w:r>
      <w:r w:rsidRPr="00BE0EBD">
        <w:rPr>
          <w:color w:val="000000" w:themeColor="text1"/>
        </w:rPr>
        <w:t xml:space="preserve">tudents will be exempt based on a strong performance in an undergraduate fundamental genetics course taken at a major research university within the preceding three years. </w:t>
      </w:r>
      <w:r w:rsidR="00950D3D">
        <w:rPr>
          <w:color w:val="000000" w:themeColor="text1"/>
        </w:rPr>
        <w:br/>
      </w:r>
    </w:p>
    <w:p w14:paraId="51E672FE" w14:textId="4F0CC229" w:rsidR="00A93B18" w:rsidRDefault="00A93B18" w:rsidP="00E2174B">
      <w:pPr>
        <w:pStyle w:val="Textlevels"/>
        <w:spacing w:after="0"/>
        <w:ind w:left="720" w:firstLine="450"/>
      </w:pPr>
      <w:r>
        <w:lastRenderedPageBreak/>
        <w:t xml:space="preserve">Students who qualify for an exemption but nonetheless feel like a refresher in Genetics would be advantageous may also take this course. BIOL:5412 registration is </w:t>
      </w:r>
      <w:r w:rsidRPr="00BE0EBD">
        <w:t>reserved for graduate students</w:t>
      </w:r>
      <w:r>
        <w:t xml:space="preserve">. This course counts </w:t>
      </w:r>
      <w:r w:rsidR="00FB6292">
        <w:t>towards the</w:t>
      </w:r>
      <w:r>
        <w:t xml:space="preserve"> advanced </w:t>
      </w:r>
      <w:r w:rsidR="00FB6292">
        <w:t xml:space="preserve">lecture </w:t>
      </w:r>
      <w:r>
        <w:t>requirement for all Ph.D. and thesis M.S. students.</w:t>
      </w:r>
      <w:r w:rsidRPr="00BE0EBD" w:rsidDel="00A93B18">
        <w:t xml:space="preserve"> </w:t>
      </w:r>
    </w:p>
    <w:p w14:paraId="3DF0AFE5" w14:textId="77777777" w:rsidR="008A6561" w:rsidRPr="008A6561" w:rsidRDefault="008A6561" w:rsidP="008A6561">
      <w:pPr>
        <w:pStyle w:val="Default"/>
      </w:pPr>
    </w:p>
    <w:p w14:paraId="0DA0330A" w14:textId="51935C56" w:rsidR="00A93B18" w:rsidRDefault="00A93B18" w:rsidP="00235EDC">
      <w:pPr>
        <w:pStyle w:val="Textlevels"/>
        <w:spacing w:after="20"/>
        <w:ind w:left="720" w:firstLine="435"/>
        <w:rPr>
          <w:color w:val="000000" w:themeColor="text1"/>
        </w:rPr>
      </w:pPr>
      <w:r w:rsidRPr="00BE0EBD">
        <w:rPr>
          <w:color w:val="000000" w:themeColor="text1"/>
        </w:rPr>
        <w:t xml:space="preserve">Students who are excused from BIOL:5412 are </w:t>
      </w:r>
      <w:r w:rsidRPr="00BE0EBD">
        <w:rPr>
          <w:b/>
          <w:bCs/>
          <w:color w:val="000000" w:themeColor="text1"/>
        </w:rPr>
        <w:t xml:space="preserve">still required to take </w:t>
      </w:r>
      <w:r>
        <w:rPr>
          <w:b/>
          <w:bCs/>
          <w:color w:val="000000" w:themeColor="text1"/>
        </w:rPr>
        <w:t>Readings in Genetics (</w:t>
      </w:r>
      <w:r w:rsidRPr="00BE0EBD">
        <w:rPr>
          <w:b/>
          <w:bCs/>
          <w:color w:val="000000" w:themeColor="text1"/>
        </w:rPr>
        <w:t>BIOL:5512</w:t>
      </w:r>
      <w:r>
        <w:rPr>
          <w:b/>
          <w:bCs/>
          <w:color w:val="000000" w:themeColor="text1"/>
        </w:rPr>
        <w:t xml:space="preserve">) </w:t>
      </w:r>
      <w:r w:rsidRPr="000258C4">
        <w:rPr>
          <w:color w:val="000000" w:themeColor="text1"/>
        </w:rPr>
        <w:t xml:space="preserve">in their </w:t>
      </w:r>
      <w:r w:rsidR="008A6561">
        <w:rPr>
          <w:color w:val="000000" w:themeColor="text1"/>
        </w:rPr>
        <w:t xml:space="preserve">first two years </w:t>
      </w:r>
      <w:r w:rsidRPr="000258C4">
        <w:rPr>
          <w:color w:val="000000" w:themeColor="text1"/>
        </w:rPr>
        <w:t xml:space="preserve">(see </w:t>
      </w:r>
      <w:r w:rsidR="008A6561">
        <w:rPr>
          <w:color w:val="000000" w:themeColor="text1"/>
        </w:rPr>
        <w:t>above</w:t>
      </w:r>
      <w:r w:rsidRPr="000258C4">
        <w:rPr>
          <w:color w:val="000000" w:themeColor="text1"/>
        </w:rPr>
        <w:t>)</w:t>
      </w:r>
      <w:r w:rsidRPr="00A93B18">
        <w:rPr>
          <w:color w:val="000000" w:themeColor="text1"/>
        </w:rPr>
        <w:t xml:space="preserve">. </w:t>
      </w:r>
    </w:p>
    <w:p w14:paraId="24706EB4" w14:textId="77777777" w:rsidR="006E1E75" w:rsidRPr="006E1E75" w:rsidRDefault="006E1E75" w:rsidP="006E1E75">
      <w:pPr>
        <w:pStyle w:val="Default"/>
      </w:pPr>
    </w:p>
    <w:p w14:paraId="25DB33C7" w14:textId="58BBC526" w:rsidR="00A93B18" w:rsidRDefault="00A93B18" w:rsidP="00235EDC">
      <w:pPr>
        <w:pStyle w:val="Textlevels"/>
        <w:spacing w:after="20"/>
        <w:ind w:left="720" w:firstLine="435"/>
        <w:rPr>
          <w:color w:val="000000" w:themeColor="text1"/>
        </w:rPr>
      </w:pPr>
      <w:r w:rsidRPr="00BE0EBD">
        <w:rPr>
          <w:b/>
          <w:bCs/>
          <w:color w:val="000000" w:themeColor="text1"/>
        </w:rPr>
        <w:t xml:space="preserve">Principles of Scholarly Integrity: Bio </w:t>
      </w:r>
      <w:r w:rsidRPr="00BE0EBD">
        <w:rPr>
          <w:color w:val="000000" w:themeColor="text1"/>
        </w:rPr>
        <w:t>(BIOL:7</w:t>
      </w:r>
      <w:r>
        <w:rPr>
          <w:color w:val="000000" w:themeColor="text1"/>
        </w:rPr>
        <w:t>270</w:t>
      </w:r>
      <w:r w:rsidRPr="00BE0EBD">
        <w:rPr>
          <w:color w:val="000000" w:themeColor="text1"/>
        </w:rPr>
        <w:t>). Incoming students are required to</w:t>
      </w:r>
      <w:r w:rsidR="00235EDC">
        <w:rPr>
          <w:color w:val="000000" w:themeColor="text1"/>
        </w:rPr>
        <w:br/>
      </w:r>
      <w:r w:rsidRPr="00BE0EBD">
        <w:rPr>
          <w:color w:val="000000" w:themeColor="text1"/>
        </w:rPr>
        <w:t xml:space="preserve">receive training in the responsible conduct of research, as mandated by national funding </w:t>
      </w:r>
      <w:r>
        <w:rPr>
          <w:color w:val="000000" w:themeColor="text1"/>
        </w:rPr>
        <w:br/>
      </w:r>
      <w:r w:rsidRPr="00BE0EBD">
        <w:rPr>
          <w:color w:val="000000" w:themeColor="text1"/>
        </w:rPr>
        <w:t>agencies. This course consists of an online component</w:t>
      </w:r>
      <w:r>
        <w:rPr>
          <w:color w:val="000000" w:themeColor="text1"/>
        </w:rPr>
        <w:t xml:space="preserve"> and</w:t>
      </w:r>
      <w:r w:rsidRPr="00BE0EBD">
        <w:rPr>
          <w:color w:val="000000" w:themeColor="text1"/>
        </w:rPr>
        <w:t xml:space="preserve"> a series of lectures/discussions during orientation</w:t>
      </w:r>
      <w:r>
        <w:rPr>
          <w:color w:val="000000" w:themeColor="text1"/>
        </w:rPr>
        <w:t xml:space="preserve"> and must be refreshed every 4 years.</w:t>
      </w:r>
      <w:r w:rsidRPr="00BE0EBD">
        <w:rPr>
          <w:color w:val="000000" w:themeColor="text1"/>
        </w:rPr>
        <w:t xml:space="preserve"> This course is co-taught with </w:t>
      </w:r>
      <w:r w:rsidR="008A0E00">
        <w:rPr>
          <w:color w:val="000000" w:themeColor="text1"/>
        </w:rPr>
        <w:t xml:space="preserve">faculty from </w:t>
      </w:r>
      <w:r w:rsidRPr="00BE0EBD">
        <w:rPr>
          <w:color w:val="000000" w:themeColor="text1"/>
        </w:rPr>
        <w:t>Psychology and Brain Sciences</w:t>
      </w:r>
      <w:r>
        <w:rPr>
          <w:color w:val="000000" w:themeColor="text1"/>
        </w:rPr>
        <w:t>.</w:t>
      </w:r>
    </w:p>
    <w:p w14:paraId="4A6ABB79" w14:textId="77777777" w:rsidR="00A93B18" w:rsidRPr="00FB6292" w:rsidRDefault="00A93B18" w:rsidP="00FB6292">
      <w:pPr>
        <w:pStyle w:val="Default"/>
      </w:pPr>
    </w:p>
    <w:p w14:paraId="0D4F0454" w14:textId="0350D0B7" w:rsidR="00A93B18" w:rsidRPr="00FA30A3" w:rsidRDefault="00A451BD" w:rsidP="00235EDC">
      <w:pPr>
        <w:pStyle w:val="Textlevels"/>
        <w:ind w:left="720" w:firstLine="435"/>
        <w:rPr>
          <w:color w:val="000000" w:themeColor="text1"/>
        </w:rPr>
      </w:pPr>
      <w:r w:rsidRPr="005C2D2C">
        <w:rPr>
          <w:b/>
          <w:bCs/>
          <w:color w:val="000000" w:themeColor="text1"/>
        </w:rPr>
        <w:t>Practicum: College Teaching for Biol TAs</w:t>
      </w:r>
      <w:r>
        <w:rPr>
          <w:b/>
          <w:bCs/>
          <w:color w:val="000000" w:themeColor="text1"/>
        </w:rPr>
        <w:t xml:space="preserve"> </w:t>
      </w:r>
      <w:r w:rsidRPr="005C2D2C">
        <w:rPr>
          <w:color w:val="000000" w:themeColor="text1"/>
        </w:rPr>
        <w:t>(BIOL:5110)</w:t>
      </w:r>
      <w:r w:rsidR="00615923">
        <w:rPr>
          <w:color w:val="000000" w:themeColor="text1"/>
        </w:rPr>
        <w:t>.</w:t>
      </w:r>
      <w:r>
        <w:rPr>
          <w:b/>
          <w:bCs/>
          <w:color w:val="000000" w:themeColor="text1"/>
        </w:rPr>
        <w:t xml:space="preserve"> </w:t>
      </w:r>
      <w:r w:rsidRPr="005C2D2C">
        <w:rPr>
          <w:color w:val="000000" w:themeColor="text1"/>
        </w:rPr>
        <w:t xml:space="preserve">Students teaching </w:t>
      </w:r>
      <w:r>
        <w:rPr>
          <w:color w:val="000000" w:themeColor="text1"/>
        </w:rPr>
        <w:t>BIOL:</w:t>
      </w:r>
      <w:r w:rsidRPr="005C2D2C">
        <w:rPr>
          <w:color w:val="000000" w:themeColor="text1"/>
        </w:rPr>
        <w:t xml:space="preserve">1411 or 1412 are required to take this </w:t>
      </w:r>
      <w:r w:rsidR="00A93B18">
        <w:rPr>
          <w:color w:val="000000" w:themeColor="text1"/>
        </w:rPr>
        <w:t xml:space="preserve">2 </w:t>
      </w:r>
      <w:proofErr w:type="spellStart"/>
      <w:r w:rsidR="00A93B18">
        <w:rPr>
          <w:color w:val="000000" w:themeColor="text1"/>
        </w:rPr>
        <w:t>s.h.</w:t>
      </w:r>
      <w:proofErr w:type="spellEnd"/>
      <w:r w:rsidR="00A93B18">
        <w:rPr>
          <w:color w:val="000000" w:themeColor="text1"/>
        </w:rPr>
        <w:t xml:space="preserve"> </w:t>
      </w:r>
      <w:r w:rsidRPr="005C2D2C">
        <w:rPr>
          <w:color w:val="000000" w:themeColor="text1"/>
        </w:rPr>
        <w:t>class. </w:t>
      </w:r>
      <w:r w:rsidR="00A93B18">
        <w:rPr>
          <w:color w:val="000000" w:themeColor="text1"/>
        </w:rPr>
        <w:t>The c</w:t>
      </w:r>
      <w:r w:rsidR="00A93B18" w:rsidRPr="005C2D2C">
        <w:rPr>
          <w:color w:val="000000" w:themeColor="text1"/>
        </w:rPr>
        <w:t xml:space="preserve">lass </w:t>
      </w:r>
      <w:r w:rsidRPr="005C2D2C">
        <w:rPr>
          <w:color w:val="000000" w:themeColor="text1"/>
        </w:rPr>
        <w:t>consist</w:t>
      </w:r>
      <w:r>
        <w:rPr>
          <w:color w:val="000000" w:themeColor="text1"/>
        </w:rPr>
        <w:t>s</w:t>
      </w:r>
      <w:r w:rsidRPr="005C2D2C">
        <w:rPr>
          <w:color w:val="000000" w:themeColor="text1"/>
        </w:rPr>
        <w:t xml:space="preserve"> of weekly laboratory preparation meetings including review of materials, learning new techniques, and sharing best practices. </w:t>
      </w:r>
      <w:r w:rsidR="00FA30A3">
        <w:rPr>
          <w:color w:val="000000" w:themeColor="text1"/>
        </w:rPr>
        <w:t xml:space="preserve">This course may be taken only twice for credit.  </w:t>
      </w:r>
    </w:p>
    <w:p w14:paraId="678B098B" w14:textId="6D4004F3" w:rsidR="00356DA7" w:rsidRDefault="00356DA7" w:rsidP="00235EDC">
      <w:pPr>
        <w:pStyle w:val="Textlevels"/>
        <w:spacing w:after="20"/>
        <w:ind w:left="720" w:firstLine="450"/>
        <w:rPr>
          <w:color w:val="000000" w:themeColor="text1"/>
        </w:rPr>
      </w:pPr>
      <w:r w:rsidRPr="00BE0EBD">
        <w:rPr>
          <w:b/>
          <w:bCs/>
          <w:color w:val="000000" w:themeColor="text1"/>
        </w:rPr>
        <w:t>Seminar: Writing in Natural Sciences</w:t>
      </w:r>
      <w:r w:rsidR="00ED701C" w:rsidRPr="00BE0EBD">
        <w:rPr>
          <w:b/>
          <w:bCs/>
          <w:color w:val="000000" w:themeColor="text1"/>
        </w:rPr>
        <w:t xml:space="preserve"> (WINS)</w:t>
      </w:r>
      <w:r w:rsidRPr="00BE0EBD">
        <w:rPr>
          <w:color w:val="000000" w:themeColor="text1"/>
        </w:rPr>
        <w:t xml:space="preserve"> (BIOL:6188).</w:t>
      </w:r>
      <w:r w:rsidR="00EE7C58" w:rsidRPr="00BE0EBD">
        <w:rPr>
          <w:color w:val="000000" w:themeColor="text1"/>
        </w:rPr>
        <w:t xml:space="preserve"> </w:t>
      </w:r>
      <w:r w:rsidR="00A80ED8" w:rsidRPr="00BE0EBD">
        <w:rPr>
          <w:color w:val="000000" w:themeColor="text1"/>
        </w:rPr>
        <w:t xml:space="preserve">This </w:t>
      </w:r>
      <w:r w:rsidR="00A93B18">
        <w:rPr>
          <w:color w:val="000000" w:themeColor="text1"/>
        </w:rPr>
        <w:t xml:space="preserve">2 </w:t>
      </w:r>
      <w:proofErr w:type="spellStart"/>
      <w:r w:rsidR="00A93B18">
        <w:rPr>
          <w:color w:val="000000" w:themeColor="text1"/>
        </w:rPr>
        <w:t>s.h.</w:t>
      </w:r>
      <w:proofErr w:type="spellEnd"/>
      <w:r w:rsidR="00A93B18">
        <w:rPr>
          <w:color w:val="000000" w:themeColor="text1"/>
        </w:rPr>
        <w:t xml:space="preserve"> </w:t>
      </w:r>
      <w:r w:rsidR="00A80ED8" w:rsidRPr="00BE0EBD">
        <w:rPr>
          <w:color w:val="000000" w:themeColor="text1"/>
        </w:rPr>
        <w:t xml:space="preserve">course is required of all </w:t>
      </w:r>
      <w:r w:rsidR="00A15EBE">
        <w:rPr>
          <w:color w:val="000000" w:themeColor="text1"/>
        </w:rPr>
        <w:t>2</w:t>
      </w:r>
      <w:r w:rsidR="00A15EBE" w:rsidRPr="00A15EBE">
        <w:rPr>
          <w:color w:val="000000" w:themeColor="text1"/>
          <w:vertAlign w:val="superscript"/>
        </w:rPr>
        <w:t>nd</w:t>
      </w:r>
      <w:r w:rsidR="00A15EBE">
        <w:rPr>
          <w:color w:val="000000" w:themeColor="text1"/>
        </w:rPr>
        <w:t xml:space="preserve"> year </w:t>
      </w:r>
      <w:proofErr w:type="spellStart"/>
      <w:r w:rsidR="00A80ED8" w:rsidRPr="00BE0EBD">
        <w:rPr>
          <w:color w:val="000000" w:themeColor="text1"/>
        </w:rPr>
        <w:t>iBio</w:t>
      </w:r>
      <w:proofErr w:type="spellEnd"/>
      <w:r w:rsidR="00A80ED8" w:rsidRPr="00BE0EBD">
        <w:rPr>
          <w:color w:val="000000" w:themeColor="text1"/>
        </w:rPr>
        <w:t xml:space="preserve"> students</w:t>
      </w:r>
      <w:r w:rsidR="00CC2622">
        <w:rPr>
          <w:color w:val="000000" w:themeColor="text1"/>
        </w:rPr>
        <w:t xml:space="preserve"> (Ph.D. and M.S. w/thesis)</w:t>
      </w:r>
      <w:r w:rsidR="00A80ED8" w:rsidRPr="00BE0EBD">
        <w:rPr>
          <w:color w:val="000000" w:themeColor="text1"/>
        </w:rPr>
        <w:t xml:space="preserve"> and will focus on enhancing student</w:t>
      </w:r>
      <w:r w:rsidR="00373341">
        <w:rPr>
          <w:color w:val="000000" w:themeColor="text1"/>
        </w:rPr>
        <w:br/>
      </w:r>
      <w:r w:rsidR="00A80ED8" w:rsidRPr="00BE0EBD">
        <w:rPr>
          <w:color w:val="000000" w:themeColor="text1"/>
        </w:rPr>
        <w:t xml:space="preserve">writing and critiquing skills. Inspired by the Iowa Writer's Workshop, students will submit original writing for critique by the class. </w:t>
      </w:r>
      <w:proofErr w:type="spellStart"/>
      <w:r w:rsidR="00A80ED8" w:rsidRPr="00BE0EBD">
        <w:rPr>
          <w:color w:val="000000" w:themeColor="text1"/>
        </w:rPr>
        <w:t>iBio</w:t>
      </w:r>
      <w:proofErr w:type="spellEnd"/>
      <w:r w:rsidR="00A80ED8" w:rsidRPr="00BE0EBD">
        <w:rPr>
          <w:color w:val="000000" w:themeColor="text1"/>
        </w:rPr>
        <w:t xml:space="preserve"> </w:t>
      </w:r>
      <w:r w:rsidR="00A93B18">
        <w:rPr>
          <w:color w:val="000000" w:themeColor="text1"/>
        </w:rPr>
        <w:t>Ph.D</w:t>
      </w:r>
      <w:proofErr w:type="gramStart"/>
      <w:r w:rsidR="00A93B18">
        <w:rPr>
          <w:color w:val="000000" w:themeColor="text1"/>
        </w:rPr>
        <w:t xml:space="preserve">. </w:t>
      </w:r>
      <w:r w:rsidR="00A80ED8" w:rsidRPr="00BE0EBD">
        <w:rPr>
          <w:color w:val="000000" w:themeColor="text1"/>
        </w:rPr>
        <w:t>students</w:t>
      </w:r>
      <w:proofErr w:type="gramEnd"/>
      <w:r w:rsidR="00A80ED8" w:rsidRPr="00BE0EBD">
        <w:rPr>
          <w:color w:val="000000" w:themeColor="text1"/>
        </w:rPr>
        <w:t xml:space="preserve"> will typically work on their research proposals for the comprehensive exam </w:t>
      </w:r>
      <w:r w:rsidR="00A93B18">
        <w:rPr>
          <w:color w:val="000000" w:themeColor="text1"/>
        </w:rPr>
        <w:t>and M.S. students will work on</w:t>
      </w:r>
      <w:r w:rsidR="00A93B18" w:rsidRPr="00BE0EBD">
        <w:rPr>
          <w:color w:val="000000" w:themeColor="text1"/>
        </w:rPr>
        <w:t xml:space="preserve"> </w:t>
      </w:r>
      <w:r w:rsidR="00A93B18">
        <w:rPr>
          <w:color w:val="000000" w:themeColor="text1"/>
        </w:rPr>
        <w:t>aspects of their</w:t>
      </w:r>
      <w:r w:rsidR="00A93B18" w:rsidRPr="00BE0EBD">
        <w:rPr>
          <w:color w:val="000000" w:themeColor="text1"/>
        </w:rPr>
        <w:t xml:space="preserve"> </w:t>
      </w:r>
      <w:r w:rsidR="00A80ED8" w:rsidRPr="00BE0EBD">
        <w:rPr>
          <w:color w:val="000000" w:themeColor="text1"/>
        </w:rPr>
        <w:t>M</w:t>
      </w:r>
      <w:r w:rsidR="00A93B18">
        <w:rPr>
          <w:color w:val="000000" w:themeColor="text1"/>
        </w:rPr>
        <w:t>.</w:t>
      </w:r>
      <w:r w:rsidR="00A80ED8" w:rsidRPr="00BE0EBD">
        <w:rPr>
          <w:color w:val="000000" w:themeColor="text1"/>
        </w:rPr>
        <w:t>S</w:t>
      </w:r>
      <w:r w:rsidR="00A93B18">
        <w:rPr>
          <w:color w:val="000000" w:themeColor="text1"/>
        </w:rPr>
        <w:t>.</w:t>
      </w:r>
      <w:r w:rsidR="00A80ED8" w:rsidRPr="00BE0EBD">
        <w:rPr>
          <w:color w:val="000000" w:themeColor="text1"/>
        </w:rPr>
        <w:t xml:space="preserve"> thesis. </w:t>
      </w:r>
      <w:r w:rsidR="00ED701C" w:rsidRPr="00BE0EBD">
        <w:rPr>
          <w:color w:val="000000" w:themeColor="text1"/>
        </w:rPr>
        <w:t>Students retaking WINS should plan to work on a different writing project, such as an original paper, grant application or review article</w:t>
      </w:r>
      <w:r w:rsidR="00A451BD">
        <w:rPr>
          <w:color w:val="000000" w:themeColor="text1"/>
        </w:rPr>
        <w:t>.</w:t>
      </w:r>
    </w:p>
    <w:p w14:paraId="327AC190" w14:textId="615694B2" w:rsidR="00B701AC" w:rsidRPr="00BE0EBD" w:rsidRDefault="00B701AC" w:rsidP="00FA30A3">
      <w:pPr>
        <w:pStyle w:val="Textlevels"/>
        <w:spacing w:after="20"/>
        <w:ind w:left="0" w:firstLine="0"/>
        <w:rPr>
          <w:color w:val="000000" w:themeColor="text1"/>
        </w:rPr>
      </w:pPr>
    </w:p>
    <w:p w14:paraId="2A607BF1" w14:textId="65960778" w:rsidR="00B701AC" w:rsidRPr="00BE0EBD" w:rsidRDefault="00995D0E" w:rsidP="007C59DA">
      <w:pPr>
        <w:pStyle w:val="Heading3"/>
        <w:tabs>
          <w:tab w:val="left" w:pos="720"/>
        </w:tabs>
        <w:rPr>
          <w:color w:val="000000" w:themeColor="text1"/>
        </w:rPr>
      </w:pPr>
      <w:r w:rsidRPr="00BE0EBD">
        <w:rPr>
          <w:color w:val="000000" w:themeColor="text1"/>
          <w:lang w:val="fr-FR"/>
        </w:rPr>
        <w:tab/>
      </w:r>
      <w:bookmarkStart w:id="14" w:name="_Toc140438017"/>
      <w:r w:rsidRPr="00BE0EBD">
        <w:rPr>
          <w:color w:val="000000" w:themeColor="text1"/>
          <w:lang w:val="fr-FR"/>
        </w:rPr>
        <w:t xml:space="preserve">3. </w:t>
      </w:r>
      <w:bookmarkEnd w:id="14"/>
      <w:r w:rsidR="00FA30A3">
        <w:rPr>
          <w:color w:val="000000" w:themeColor="text1"/>
          <w:lang w:val="fr-FR"/>
        </w:rPr>
        <w:t xml:space="preserve">Other Course </w:t>
      </w:r>
      <w:proofErr w:type="spellStart"/>
      <w:r w:rsidR="00FA30A3">
        <w:rPr>
          <w:color w:val="000000" w:themeColor="text1"/>
          <w:lang w:val="fr-FR"/>
        </w:rPr>
        <w:t>Requirements</w:t>
      </w:r>
      <w:proofErr w:type="spellEnd"/>
      <w:r w:rsidR="00FA30A3">
        <w:rPr>
          <w:color w:val="000000" w:themeColor="text1"/>
          <w:lang w:val="fr-FR"/>
        </w:rPr>
        <w:t xml:space="preserve"> to note</w:t>
      </w:r>
      <w:r w:rsidR="00FA30A3" w:rsidRPr="00BE0EBD">
        <w:rPr>
          <w:color w:val="000000" w:themeColor="text1"/>
          <w:lang w:val="fr-FR"/>
        </w:rPr>
        <w:t xml:space="preserve"> </w:t>
      </w:r>
      <w:r w:rsidRPr="00BE0EBD">
        <w:rPr>
          <w:color w:val="000000" w:themeColor="text1"/>
        </w:rPr>
        <w:br/>
      </w:r>
    </w:p>
    <w:p w14:paraId="5515E0B9" w14:textId="24EE50E1" w:rsidR="008A6561" w:rsidRPr="006E1E75" w:rsidRDefault="008A6561" w:rsidP="00235EDC">
      <w:pPr>
        <w:pStyle w:val="Textlevels"/>
        <w:spacing w:after="20"/>
        <w:ind w:left="720" w:firstLine="435"/>
        <w:rPr>
          <w:b/>
          <w:bCs/>
          <w:color w:val="000000" w:themeColor="text1"/>
        </w:rPr>
      </w:pPr>
      <w:r>
        <w:rPr>
          <w:b/>
          <w:bCs/>
          <w:color w:val="000000" w:themeColor="text1"/>
        </w:rPr>
        <w:t xml:space="preserve">Additional </w:t>
      </w:r>
      <w:r w:rsidR="00995D0E" w:rsidRPr="00BE0EBD">
        <w:rPr>
          <w:b/>
          <w:bCs/>
          <w:color w:val="000000" w:themeColor="text1"/>
        </w:rPr>
        <w:t>Seminar Courses.</w:t>
      </w:r>
      <w:r w:rsidR="00995D0E" w:rsidRPr="00BE0EBD">
        <w:rPr>
          <w:color w:val="000000" w:themeColor="text1"/>
        </w:rPr>
        <w:t xml:space="preserve"> During the first two years in residence, all </w:t>
      </w:r>
      <w:proofErr w:type="spellStart"/>
      <w:r w:rsidR="005A155C" w:rsidRPr="00BE0EBD">
        <w:rPr>
          <w:b/>
          <w:color w:val="000000" w:themeColor="text1"/>
        </w:rPr>
        <w:t>iBio</w:t>
      </w:r>
      <w:proofErr w:type="spellEnd"/>
      <w:r w:rsidR="00995D0E" w:rsidRPr="00BE0EBD">
        <w:rPr>
          <w:color w:val="000000" w:themeColor="text1"/>
        </w:rPr>
        <w:t xml:space="preserve"> students are required to take at least two </w:t>
      </w:r>
      <w:r w:rsidR="00190CC8">
        <w:rPr>
          <w:color w:val="000000" w:themeColor="text1"/>
        </w:rPr>
        <w:t xml:space="preserve">graded </w:t>
      </w:r>
      <w:r w:rsidR="00995D0E" w:rsidRPr="00BE0EBD">
        <w:rPr>
          <w:color w:val="000000" w:themeColor="text1"/>
        </w:rPr>
        <w:t>2-s.h. seminar courses</w:t>
      </w:r>
      <w:r w:rsidR="00190CC8">
        <w:rPr>
          <w:color w:val="000000" w:themeColor="text1"/>
        </w:rPr>
        <w:t xml:space="preserve"> </w:t>
      </w:r>
      <w:r w:rsidR="00995D0E" w:rsidRPr="00BE0EBD">
        <w:rPr>
          <w:color w:val="000000" w:themeColor="text1"/>
        </w:rPr>
        <w:t>with a significant writing and/or oral presentation com</w:t>
      </w:r>
      <w:r w:rsidR="00356DA7" w:rsidRPr="00BE0EBD">
        <w:rPr>
          <w:color w:val="000000" w:themeColor="text1"/>
        </w:rPr>
        <w:t>ponent</w:t>
      </w:r>
      <w:r w:rsidR="000659F9" w:rsidRPr="00BE0EBD">
        <w:rPr>
          <w:color w:val="000000" w:themeColor="text1"/>
        </w:rPr>
        <w:t xml:space="preserve">; these are </w:t>
      </w:r>
      <w:r w:rsidR="000659F9" w:rsidRPr="006E1E75">
        <w:rPr>
          <w:b/>
          <w:bCs/>
          <w:color w:val="000000" w:themeColor="text1"/>
        </w:rPr>
        <w:t>typically COSMOS</w:t>
      </w:r>
      <w:r w:rsidR="00615923" w:rsidRPr="006E1E75">
        <w:rPr>
          <w:b/>
          <w:bCs/>
          <w:color w:val="000000" w:themeColor="text1"/>
        </w:rPr>
        <w:t xml:space="preserve"> Seminar II</w:t>
      </w:r>
      <w:r w:rsidR="000659F9" w:rsidRPr="006E1E75">
        <w:rPr>
          <w:b/>
          <w:bCs/>
          <w:color w:val="000000" w:themeColor="text1"/>
        </w:rPr>
        <w:t xml:space="preserve"> and </w:t>
      </w:r>
      <w:r w:rsidR="000E497E">
        <w:rPr>
          <w:b/>
          <w:bCs/>
          <w:color w:val="000000" w:themeColor="text1"/>
        </w:rPr>
        <w:t>Writing in the Natural Sciences (</w:t>
      </w:r>
      <w:r w:rsidR="004F494B" w:rsidRPr="006E1E75">
        <w:rPr>
          <w:b/>
          <w:bCs/>
          <w:color w:val="000000" w:themeColor="text1"/>
        </w:rPr>
        <w:t>WINS</w:t>
      </w:r>
      <w:r w:rsidR="000E497E">
        <w:rPr>
          <w:b/>
          <w:bCs/>
          <w:color w:val="000000" w:themeColor="text1"/>
        </w:rPr>
        <w:t>)</w:t>
      </w:r>
      <w:r w:rsidR="00356DA7" w:rsidRPr="006E1E75">
        <w:rPr>
          <w:b/>
          <w:bCs/>
          <w:color w:val="000000" w:themeColor="text1"/>
        </w:rPr>
        <w:t>.</w:t>
      </w:r>
    </w:p>
    <w:p w14:paraId="1569CB2B" w14:textId="77777777" w:rsidR="008A6561" w:rsidRPr="006E1E75" w:rsidRDefault="008A6561">
      <w:pPr>
        <w:pStyle w:val="Textlevels"/>
        <w:spacing w:after="20"/>
        <w:rPr>
          <w:b/>
          <w:bCs/>
          <w:color w:val="000000" w:themeColor="text1"/>
        </w:rPr>
      </w:pPr>
    </w:p>
    <w:p w14:paraId="2B580364" w14:textId="7D643170" w:rsidR="008A6561" w:rsidRDefault="00356DA7">
      <w:pPr>
        <w:pStyle w:val="Textlevels"/>
        <w:spacing w:after="20"/>
        <w:rPr>
          <w:color w:val="000000" w:themeColor="text1"/>
        </w:rPr>
      </w:pPr>
      <w:r w:rsidRPr="00BE0EBD">
        <w:rPr>
          <w:color w:val="000000" w:themeColor="text1"/>
        </w:rPr>
        <w:t xml:space="preserve"> </w:t>
      </w:r>
      <w:r w:rsidR="007A4AB1">
        <w:rPr>
          <w:color w:val="000000" w:themeColor="text1"/>
        </w:rPr>
        <w:t>M.S. students are re</w:t>
      </w:r>
      <w:r w:rsidR="00C51E07">
        <w:rPr>
          <w:color w:val="000000" w:themeColor="text1"/>
        </w:rPr>
        <w:t>q</w:t>
      </w:r>
      <w:r w:rsidR="007A4AB1">
        <w:rPr>
          <w:color w:val="000000" w:themeColor="text1"/>
        </w:rPr>
        <w:t xml:space="preserve">uired to take </w:t>
      </w:r>
      <w:r w:rsidR="00C22403">
        <w:rPr>
          <w:color w:val="000000" w:themeColor="text1"/>
        </w:rPr>
        <w:t>one</w:t>
      </w:r>
      <w:r w:rsidR="007A4AB1">
        <w:rPr>
          <w:color w:val="000000" w:themeColor="text1"/>
        </w:rPr>
        <w:t xml:space="preserve"> additional</w:t>
      </w:r>
      <w:r w:rsidR="00190CC8">
        <w:rPr>
          <w:color w:val="000000" w:themeColor="text1"/>
        </w:rPr>
        <w:t xml:space="preserve"> graded</w:t>
      </w:r>
      <w:r w:rsidR="007A4AB1">
        <w:rPr>
          <w:color w:val="000000" w:themeColor="text1"/>
        </w:rPr>
        <w:t xml:space="preserve"> </w:t>
      </w:r>
      <w:r w:rsidR="007A4AB1" w:rsidRPr="00BE0EBD">
        <w:rPr>
          <w:color w:val="000000" w:themeColor="text1"/>
        </w:rPr>
        <w:t>2</w:t>
      </w:r>
      <w:r w:rsidR="00DF1D0D">
        <w:rPr>
          <w:color w:val="000000" w:themeColor="text1"/>
        </w:rPr>
        <w:t xml:space="preserve"> </w:t>
      </w:r>
      <w:proofErr w:type="spellStart"/>
      <w:r w:rsidR="007A4AB1" w:rsidRPr="00BE0EBD">
        <w:rPr>
          <w:color w:val="000000" w:themeColor="text1"/>
        </w:rPr>
        <w:t>s.h.</w:t>
      </w:r>
      <w:proofErr w:type="spellEnd"/>
      <w:r w:rsidR="007A4AB1" w:rsidRPr="00BE0EBD">
        <w:rPr>
          <w:color w:val="000000" w:themeColor="text1"/>
        </w:rPr>
        <w:t xml:space="preserve"> seminar course</w:t>
      </w:r>
      <w:r w:rsidR="007A4AB1">
        <w:rPr>
          <w:color w:val="000000" w:themeColor="text1"/>
        </w:rPr>
        <w:t xml:space="preserve"> before graduation</w:t>
      </w:r>
      <w:r w:rsidR="00FA30A3">
        <w:rPr>
          <w:color w:val="000000" w:themeColor="text1"/>
        </w:rPr>
        <w:t xml:space="preserve"> which </w:t>
      </w:r>
      <w:r w:rsidR="00342040">
        <w:rPr>
          <w:color w:val="000000" w:themeColor="text1"/>
        </w:rPr>
        <w:t>can include</w:t>
      </w:r>
      <w:r w:rsidR="00FA30A3">
        <w:rPr>
          <w:color w:val="000000" w:themeColor="text1"/>
        </w:rPr>
        <w:t xml:space="preserve"> BIOL:5312 (CBR)</w:t>
      </w:r>
      <w:r w:rsidR="007A4AB1">
        <w:rPr>
          <w:color w:val="000000" w:themeColor="text1"/>
        </w:rPr>
        <w:t>.</w:t>
      </w:r>
    </w:p>
    <w:p w14:paraId="51180C67" w14:textId="77777777" w:rsidR="008A6561" w:rsidRDefault="008A6561">
      <w:pPr>
        <w:pStyle w:val="Textlevels"/>
        <w:spacing w:after="20"/>
        <w:rPr>
          <w:color w:val="000000" w:themeColor="text1"/>
        </w:rPr>
      </w:pPr>
    </w:p>
    <w:p w14:paraId="21589E1C" w14:textId="181D0BDE" w:rsidR="008A6561" w:rsidRDefault="007A4AB1">
      <w:pPr>
        <w:pStyle w:val="Textlevels"/>
        <w:spacing w:after="20"/>
        <w:rPr>
          <w:color w:val="000000" w:themeColor="text1"/>
        </w:rPr>
      </w:pPr>
      <w:r>
        <w:rPr>
          <w:color w:val="000000" w:themeColor="text1"/>
        </w:rPr>
        <w:t xml:space="preserve"> </w:t>
      </w:r>
      <w:r w:rsidR="00995D0E" w:rsidRPr="00BE0EBD">
        <w:rPr>
          <w:color w:val="000000" w:themeColor="text1"/>
        </w:rPr>
        <w:t>Ph.D. students must take at least two additional</w:t>
      </w:r>
      <w:r w:rsidR="00190CC8">
        <w:rPr>
          <w:color w:val="000000" w:themeColor="text1"/>
        </w:rPr>
        <w:t xml:space="preserve"> </w:t>
      </w:r>
      <w:proofErr w:type="gramStart"/>
      <w:r w:rsidR="00190CC8">
        <w:rPr>
          <w:color w:val="000000" w:themeColor="text1"/>
        </w:rPr>
        <w:t>graded</w:t>
      </w:r>
      <w:proofErr w:type="gramEnd"/>
      <w:r w:rsidR="00995D0E" w:rsidRPr="00BE0EBD">
        <w:rPr>
          <w:color w:val="000000" w:themeColor="text1"/>
        </w:rPr>
        <w:t xml:space="preserve"> 2</w:t>
      </w:r>
      <w:r w:rsidR="00DF1D0D">
        <w:rPr>
          <w:color w:val="000000" w:themeColor="text1"/>
        </w:rPr>
        <w:t xml:space="preserve"> </w:t>
      </w:r>
      <w:proofErr w:type="spellStart"/>
      <w:r w:rsidR="00995D0E" w:rsidRPr="00BE0EBD">
        <w:rPr>
          <w:color w:val="000000" w:themeColor="text1"/>
        </w:rPr>
        <w:t>s.h.</w:t>
      </w:r>
      <w:proofErr w:type="spellEnd"/>
      <w:r w:rsidR="00995D0E" w:rsidRPr="00BE0EBD">
        <w:rPr>
          <w:color w:val="000000" w:themeColor="text1"/>
        </w:rPr>
        <w:t xml:space="preserve"> seminar courses</w:t>
      </w:r>
      <w:r w:rsidR="00342040">
        <w:rPr>
          <w:color w:val="000000" w:themeColor="text1"/>
        </w:rPr>
        <w:t xml:space="preserve"> (not including BIOL</w:t>
      </w:r>
      <w:r w:rsidR="009D48A8">
        <w:rPr>
          <w:color w:val="000000" w:themeColor="text1"/>
        </w:rPr>
        <w:t>:</w:t>
      </w:r>
      <w:r w:rsidR="00342040">
        <w:rPr>
          <w:color w:val="000000" w:themeColor="text1"/>
        </w:rPr>
        <w:t>5312 (CBR))</w:t>
      </w:r>
      <w:r w:rsidR="008A6561">
        <w:rPr>
          <w:color w:val="000000" w:themeColor="text1"/>
        </w:rPr>
        <w:t xml:space="preserve"> following comprehensive examinations</w:t>
      </w:r>
      <w:r w:rsidR="00342040">
        <w:rPr>
          <w:color w:val="000000" w:themeColor="text1"/>
        </w:rPr>
        <w:t xml:space="preserve">. </w:t>
      </w:r>
    </w:p>
    <w:p w14:paraId="70304916" w14:textId="77777777" w:rsidR="008A6561" w:rsidRDefault="008A6561">
      <w:pPr>
        <w:pStyle w:val="Textlevels"/>
        <w:spacing w:after="20"/>
        <w:rPr>
          <w:color w:val="000000" w:themeColor="text1"/>
        </w:rPr>
      </w:pPr>
    </w:p>
    <w:p w14:paraId="5A1E9879" w14:textId="6CFC98B4" w:rsidR="00356DA7" w:rsidRPr="00BE0EBD" w:rsidRDefault="00995D0E">
      <w:pPr>
        <w:pStyle w:val="Textlevels"/>
        <w:spacing w:after="20"/>
        <w:rPr>
          <w:color w:val="000000" w:themeColor="text1"/>
        </w:rPr>
      </w:pPr>
      <w:r w:rsidRPr="00BE0EBD">
        <w:rPr>
          <w:color w:val="000000" w:themeColor="text1"/>
        </w:rPr>
        <w:t xml:space="preserve">Seminar courses from other departments may be approved by the Graduate Affairs Committee in consultation with the faculty advisor to satisfy the requirement. </w:t>
      </w:r>
      <w:r w:rsidR="008A6561">
        <w:rPr>
          <w:color w:val="000000" w:themeColor="text1"/>
        </w:rPr>
        <w:t>In extenuating circumstances, Graduate Affairs ca</w:t>
      </w:r>
      <w:r w:rsidR="00DF1D0D">
        <w:rPr>
          <w:color w:val="000000" w:themeColor="text1"/>
        </w:rPr>
        <w:t>n be</w:t>
      </w:r>
      <w:r w:rsidR="008A6561">
        <w:rPr>
          <w:color w:val="000000" w:themeColor="text1"/>
        </w:rPr>
        <w:t xml:space="preserve"> petitioned to allow BIOL:5199 to take the place of a seminar course. Please consult the DGS for relevant guidelines. </w:t>
      </w:r>
    </w:p>
    <w:p w14:paraId="1A6F3DA9" w14:textId="77777777" w:rsidR="00BA75C0" w:rsidRDefault="00BA75C0">
      <w:pPr>
        <w:pStyle w:val="Textlevels"/>
        <w:spacing w:after="20"/>
        <w:ind w:right="140"/>
        <w:rPr>
          <w:b/>
          <w:bCs/>
          <w:color w:val="000000" w:themeColor="text1"/>
        </w:rPr>
      </w:pPr>
    </w:p>
    <w:p w14:paraId="05A0A1B2" w14:textId="4BCE61CB" w:rsidR="00B701AC" w:rsidRDefault="00995D0E">
      <w:pPr>
        <w:pStyle w:val="Textlevels"/>
        <w:spacing w:after="20"/>
        <w:ind w:right="140"/>
        <w:rPr>
          <w:color w:val="000000" w:themeColor="text1"/>
        </w:rPr>
      </w:pPr>
      <w:r w:rsidRPr="00BE0EBD">
        <w:rPr>
          <w:b/>
          <w:bCs/>
          <w:color w:val="000000" w:themeColor="text1"/>
        </w:rPr>
        <w:t>Advanced Lecture Courses.</w:t>
      </w:r>
      <w:r w:rsidRPr="00BE0EBD">
        <w:rPr>
          <w:color w:val="000000" w:themeColor="text1"/>
        </w:rPr>
        <w:t xml:space="preserve"> During the first two years in residence, all graduate students are required to take at least two advanced 3-4 </w:t>
      </w:r>
      <w:proofErr w:type="spellStart"/>
      <w:r w:rsidRPr="00BE0EBD">
        <w:rPr>
          <w:color w:val="000000" w:themeColor="text1"/>
        </w:rPr>
        <w:t>s.h.</w:t>
      </w:r>
      <w:proofErr w:type="spellEnd"/>
      <w:r w:rsidRPr="00BE0EBD">
        <w:rPr>
          <w:color w:val="000000" w:themeColor="text1"/>
        </w:rPr>
        <w:t xml:space="preserve"> </w:t>
      </w:r>
      <w:r w:rsidRPr="00BE0EBD">
        <w:rPr>
          <w:b/>
          <w:bCs/>
          <w:color w:val="000000" w:themeColor="text1"/>
        </w:rPr>
        <w:t>biology</w:t>
      </w:r>
      <w:r w:rsidRPr="00BE0EBD">
        <w:rPr>
          <w:color w:val="000000" w:themeColor="text1"/>
        </w:rPr>
        <w:t>-</w:t>
      </w:r>
      <w:r w:rsidRPr="00BE0EBD">
        <w:rPr>
          <w:b/>
          <w:bCs/>
          <w:color w:val="000000" w:themeColor="text1"/>
        </w:rPr>
        <w:t>based</w:t>
      </w:r>
      <w:r w:rsidRPr="00BE0EBD">
        <w:rPr>
          <w:color w:val="000000" w:themeColor="text1"/>
        </w:rPr>
        <w:t xml:space="preserve"> </w:t>
      </w:r>
      <w:r w:rsidRPr="00BE0EBD">
        <w:rPr>
          <w:b/>
          <w:bCs/>
          <w:color w:val="000000" w:themeColor="text1"/>
        </w:rPr>
        <w:t>lecture</w:t>
      </w:r>
      <w:r w:rsidRPr="00BE0EBD">
        <w:rPr>
          <w:color w:val="000000" w:themeColor="text1"/>
        </w:rPr>
        <w:t xml:space="preserve"> courses. These courses must be 3000-level or higher and must be designed primarily for seniors and graduate students. A list of some possible courses </w:t>
      </w:r>
      <w:r w:rsidR="005D360C" w:rsidRPr="00BE0EBD">
        <w:rPr>
          <w:color w:val="000000" w:themeColor="text1"/>
        </w:rPr>
        <w:t xml:space="preserve">is </w:t>
      </w:r>
      <w:r w:rsidR="00342040" w:rsidRPr="00A4548C">
        <w:rPr>
          <w:color w:val="000000" w:themeColor="text1"/>
        </w:rPr>
        <w:t xml:space="preserve">available </w:t>
      </w:r>
      <w:hyperlink r:id="rId9" w:anchor="requirementstext" w:history="1">
        <w:r w:rsidR="00973728" w:rsidRPr="00A4548C">
          <w:rPr>
            <w:rStyle w:val="Hyperlink"/>
          </w:rPr>
          <w:t>here</w:t>
        </w:r>
      </w:hyperlink>
      <w:r w:rsidR="00342040" w:rsidRPr="00A4548C">
        <w:rPr>
          <w:color w:val="000000" w:themeColor="text1"/>
        </w:rPr>
        <w:t>.</w:t>
      </w:r>
    </w:p>
    <w:p w14:paraId="5F12C88E" w14:textId="77777777" w:rsidR="00342040" w:rsidRPr="00342040" w:rsidRDefault="00342040" w:rsidP="00342040">
      <w:pPr>
        <w:pStyle w:val="Default"/>
      </w:pPr>
    </w:p>
    <w:p w14:paraId="6FF7D2A1" w14:textId="2ED2A7B2" w:rsidR="00B701AC" w:rsidRPr="00BE0EBD" w:rsidRDefault="00995D0E" w:rsidP="00E44578">
      <w:pPr>
        <w:pStyle w:val="Textlevels"/>
        <w:spacing w:after="20"/>
        <w:rPr>
          <w:color w:val="000000" w:themeColor="text1"/>
        </w:rPr>
      </w:pPr>
      <w:r w:rsidRPr="00BE0EBD">
        <w:rPr>
          <w:b/>
          <w:bCs/>
          <w:color w:val="000000" w:themeColor="text1"/>
        </w:rPr>
        <w:t xml:space="preserve">Data Informatics Courses. </w:t>
      </w:r>
      <w:r w:rsidR="00A93B18">
        <w:rPr>
          <w:color w:val="000000" w:themeColor="text1"/>
        </w:rPr>
        <w:t>D</w:t>
      </w:r>
      <w:r w:rsidRPr="00BE0EBD">
        <w:rPr>
          <w:color w:val="000000" w:themeColor="text1"/>
        </w:rPr>
        <w:t xml:space="preserve">uring the first two years, students will take at least one course (3+ </w:t>
      </w:r>
      <w:proofErr w:type="spellStart"/>
      <w:r w:rsidRPr="00BE0EBD">
        <w:rPr>
          <w:color w:val="000000" w:themeColor="text1"/>
        </w:rPr>
        <w:t>s.h.</w:t>
      </w:r>
      <w:proofErr w:type="spellEnd"/>
      <w:r w:rsidRPr="00BE0EBD">
        <w:rPr>
          <w:color w:val="000000" w:themeColor="text1"/>
        </w:rPr>
        <w:t xml:space="preserve">) in large-scale data informatics, including bioinformatics, advanced statistics or other informatics with some programming component. A list of some possible courses </w:t>
      </w:r>
      <w:r w:rsidR="008E047F" w:rsidRPr="00BE0EBD">
        <w:rPr>
          <w:color w:val="000000" w:themeColor="text1"/>
        </w:rPr>
        <w:t>may be found</w:t>
      </w:r>
      <w:r w:rsidRPr="00BE0EBD">
        <w:rPr>
          <w:color w:val="000000" w:themeColor="text1"/>
        </w:rPr>
        <w:t xml:space="preserve"> in </w:t>
      </w:r>
      <w:hyperlink r:id="rId10" w:anchor="requirementstext" w:history="1">
        <w:r w:rsidR="00973728" w:rsidRPr="00A4548C">
          <w:rPr>
            <w:rStyle w:val="Hyperlink"/>
          </w:rPr>
          <w:t>here</w:t>
        </w:r>
      </w:hyperlink>
      <w:r w:rsidR="00342040" w:rsidRPr="00A4548C">
        <w:rPr>
          <w:color w:val="000000" w:themeColor="text1"/>
        </w:rPr>
        <w:t>.</w:t>
      </w:r>
      <w:r w:rsidR="00E44578">
        <w:rPr>
          <w:color w:val="000000" w:themeColor="text1"/>
        </w:rPr>
        <w:br/>
      </w:r>
    </w:p>
    <w:p w14:paraId="6A4789C5" w14:textId="36E853C7" w:rsidR="008A6561" w:rsidRDefault="00995D0E" w:rsidP="00950D3D">
      <w:pPr>
        <w:pStyle w:val="Textlevels"/>
        <w:spacing w:after="20"/>
        <w:rPr>
          <w:color w:val="000000" w:themeColor="text1"/>
        </w:rPr>
      </w:pPr>
      <w:r w:rsidRPr="00BE0EBD">
        <w:rPr>
          <w:b/>
          <w:bCs/>
          <w:color w:val="000000" w:themeColor="text1"/>
        </w:rPr>
        <w:t xml:space="preserve">Free Elective. </w:t>
      </w:r>
      <w:r w:rsidR="00A93B18">
        <w:rPr>
          <w:color w:val="000000" w:themeColor="text1"/>
        </w:rPr>
        <w:t>One</w:t>
      </w:r>
      <w:r w:rsidR="00A93B18" w:rsidRPr="00BE0EBD">
        <w:rPr>
          <w:color w:val="000000" w:themeColor="text1"/>
        </w:rPr>
        <w:t xml:space="preserve"> </w:t>
      </w:r>
      <w:r w:rsidRPr="00BE0EBD">
        <w:rPr>
          <w:color w:val="000000" w:themeColor="text1"/>
        </w:rPr>
        <w:t xml:space="preserve">additional elective is also required and can be fulfilled with either a third advanced lecture course or a second data analysis course. </w:t>
      </w:r>
    </w:p>
    <w:p w14:paraId="0C1A6AA2" w14:textId="77777777" w:rsidR="006E1E75" w:rsidRPr="006E1E75" w:rsidRDefault="006E1E75" w:rsidP="006E1E75">
      <w:pPr>
        <w:pStyle w:val="Default"/>
      </w:pPr>
    </w:p>
    <w:p w14:paraId="41EF61A5" w14:textId="76E7BEA1" w:rsidR="008A6561" w:rsidRPr="007C59DA" w:rsidRDefault="00DF1D0D" w:rsidP="007C59DA">
      <w:pPr>
        <w:pStyle w:val="Default"/>
        <w:tabs>
          <w:tab w:val="left" w:pos="630"/>
        </w:tabs>
        <w:rPr>
          <w:rFonts w:ascii="Helvetica" w:hAnsi="Helvetica" w:cs="Helvetica"/>
          <w:i/>
          <w:iCs/>
          <w:sz w:val="22"/>
          <w:szCs w:val="22"/>
        </w:rPr>
      </w:pPr>
      <w:r w:rsidRPr="007C59DA">
        <w:rPr>
          <w:rFonts w:asciiTheme="minorHAnsi" w:hAnsiTheme="minorHAnsi" w:cstheme="minorHAnsi"/>
          <w:i/>
          <w:iCs/>
          <w:sz w:val="22"/>
          <w:szCs w:val="22"/>
        </w:rPr>
        <w:t xml:space="preserve"> </w:t>
      </w:r>
      <w:r w:rsidR="006A1E7D" w:rsidRPr="007C59DA">
        <w:rPr>
          <w:rFonts w:asciiTheme="minorHAnsi" w:hAnsiTheme="minorHAnsi" w:cstheme="minorHAnsi"/>
          <w:i/>
          <w:iCs/>
          <w:sz w:val="22"/>
          <w:szCs w:val="22"/>
        </w:rPr>
        <w:t xml:space="preserve">         </w:t>
      </w:r>
      <w:r w:rsidR="008A6561" w:rsidRPr="007C59DA">
        <w:rPr>
          <w:rFonts w:ascii="Helvetica" w:hAnsi="Helvetica" w:cs="Helvetica"/>
          <w:i/>
          <w:iCs/>
          <w:sz w:val="22"/>
          <w:szCs w:val="22"/>
        </w:rPr>
        <w:t xml:space="preserve">4. </w:t>
      </w:r>
      <w:proofErr w:type="spellStart"/>
      <w:r w:rsidR="008A6561" w:rsidRPr="007C59DA">
        <w:rPr>
          <w:rFonts w:ascii="Helvetica" w:hAnsi="Helvetica" w:cs="Helvetica"/>
          <w:i/>
          <w:iCs/>
          <w:sz w:val="22"/>
          <w:szCs w:val="22"/>
        </w:rPr>
        <w:t>MyPlan</w:t>
      </w:r>
      <w:proofErr w:type="spellEnd"/>
    </w:p>
    <w:p w14:paraId="67E0B83F" w14:textId="77777777" w:rsidR="008A6561" w:rsidRDefault="008A6561" w:rsidP="008A6561">
      <w:pPr>
        <w:pStyle w:val="Default"/>
        <w:rPr>
          <w:b/>
          <w:bCs/>
        </w:rPr>
      </w:pPr>
    </w:p>
    <w:p w14:paraId="06570841" w14:textId="7C2DC90C" w:rsidR="008A6561" w:rsidRPr="007C59DA" w:rsidRDefault="007C59DA" w:rsidP="008A6561">
      <w:pPr>
        <w:pStyle w:val="Default"/>
        <w:rPr>
          <w:rFonts w:ascii="Helvetica" w:hAnsi="Helvetica" w:cs="Helvetica"/>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r w:rsidRPr="007C59DA">
        <w:rPr>
          <w:rFonts w:ascii="Helvetica" w:hAnsi="Helvetica" w:cs="Helvetica"/>
          <w:sz w:val="22"/>
          <w:szCs w:val="22"/>
        </w:rPr>
        <w:t xml:space="preserve">      </w:t>
      </w:r>
      <w:r w:rsidR="008A6561" w:rsidRPr="007C59DA">
        <w:rPr>
          <w:rFonts w:ascii="Helvetica" w:hAnsi="Helvetica" w:cs="Helvetica"/>
          <w:sz w:val="22"/>
          <w:szCs w:val="22"/>
        </w:rPr>
        <w:t xml:space="preserve">The University of Iowa assists in keeping track of coursework and credit hours required for </w:t>
      </w:r>
      <w:r w:rsidRPr="007C59DA">
        <w:rPr>
          <w:rFonts w:ascii="Helvetica" w:hAnsi="Helvetica" w:cs="Helvetica"/>
          <w:sz w:val="22"/>
          <w:szCs w:val="22"/>
        </w:rPr>
        <w:t xml:space="preserve"> </w:t>
      </w:r>
      <w:r w:rsidRPr="007C59DA">
        <w:rPr>
          <w:rFonts w:ascii="Helvetica" w:hAnsi="Helvetica" w:cs="Helvetica"/>
          <w:sz w:val="22"/>
          <w:szCs w:val="22"/>
        </w:rPr>
        <w:br/>
        <w:t xml:space="preserve"> </w:t>
      </w:r>
      <w:r w:rsidRPr="007C59DA">
        <w:rPr>
          <w:rFonts w:ascii="Helvetica" w:hAnsi="Helvetica" w:cs="Helvetica"/>
          <w:sz w:val="22"/>
          <w:szCs w:val="22"/>
        </w:rPr>
        <w:tab/>
      </w:r>
      <w:r w:rsidR="008A6561" w:rsidRPr="007C59DA">
        <w:rPr>
          <w:rFonts w:ascii="Helvetica" w:hAnsi="Helvetica" w:cs="Helvetica"/>
          <w:sz w:val="22"/>
          <w:szCs w:val="22"/>
        </w:rPr>
        <w:t>each graduate degree using an app called “</w:t>
      </w:r>
      <w:proofErr w:type="spellStart"/>
      <w:r w:rsidR="008A6561" w:rsidRPr="007C59DA">
        <w:rPr>
          <w:rFonts w:ascii="Helvetica" w:hAnsi="Helvetica" w:cs="Helvetica"/>
          <w:sz w:val="22"/>
          <w:szCs w:val="22"/>
        </w:rPr>
        <w:t>MyPlan</w:t>
      </w:r>
      <w:proofErr w:type="spellEnd"/>
      <w:r w:rsidRPr="007C59DA">
        <w:rPr>
          <w:rFonts w:ascii="Helvetica" w:hAnsi="Helvetica" w:cs="Helvetica"/>
          <w:sz w:val="22"/>
          <w:szCs w:val="22"/>
        </w:rPr>
        <w:t>.</w:t>
      </w:r>
      <w:r w:rsidR="008A6561" w:rsidRPr="007C59DA">
        <w:rPr>
          <w:rFonts w:ascii="Helvetica" w:hAnsi="Helvetica" w:cs="Helvetica"/>
          <w:sz w:val="22"/>
          <w:szCs w:val="22"/>
        </w:rPr>
        <w:t xml:space="preserve">” You can access </w:t>
      </w:r>
      <w:proofErr w:type="spellStart"/>
      <w:r w:rsidR="008A6561" w:rsidRPr="007C59DA">
        <w:rPr>
          <w:rFonts w:ascii="Helvetica" w:hAnsi="Helvetica" w:cs="Helvetica"/>
          <w:sz w:val="22"/>
          <w:szCs w:val="22"/>
        </w:rPr>
        <w:t>MyPlan</w:t>
      </w:r>
      <w:proofErr w:type="spellEnd"/>
      <w:r w:rsidR="008A6561" w:rsidRPr="007C59DA">
        <w:rPr>
          <w:rFonts w:ascii="Helvetica" w:hAnsi="Helvetica" w:cs="Helvetica"/>
          <w:sz w:val="22"/>
          <w:szCs w:val="22"/>
        </w:rPr>
        <w:t xml:space="preserve"> from the </w:t>
      </w:r>
      <w:r w:rsidRPr="007C59DA">
        <w:rPr>
          <w:rFonts w:ascii="Helvetica" w:hAnsi="Helvetica" w:cs="Helvetica"/>
          <w:sz w:val="22"/>
          <w:szCs w:val="22"/>
        </w:rPr>
        <w:br/>
        <w:t xml:space="preserve">   </w:t>
      </w:r>
      <w:r w:rsidRPr="007C59DA">
        <w:rPr>
          <w:rFonts w:ascii="Helvetica" w:hAnsi="Helvetica" w:cs="Helvetica"/>
          <w:sz w:val="22"/>
          <w:szCs w:val="22"/>
        </w:rPr>
        <w:tab/>
      </w:r>
      <w:hyperlink r:id="rId11" w:history="1">
        <w:r w:rsidR="008A6561" w:rsidRPr="007C59DA">
          <w:rPr>
            <w:rStyle w:val="Hyperlink"/>
            <w:rFonts w:ascii="Helvetica" w:hAnsi="Helvetica" w:cs="Helvetica"/>
            <w:sz w:val="22"/>
            <w:szCs w:val="22"/>
          </w:rPr>
          <w:t>MyUI</w:t>
        </w:r>
        <w:r w:rsidRPr="007C59DA">
          <w:rPr>
            <w:rStyle w:val="Hyperlink"/>
            <w:rFonts w:ascii="Helvetica" w:hAnsi="Helvetica" w:cs="Helvetica"/>
            <w:sz w:val="22"/>
            <w:szCs w:val="22"/>
          </w:rPr>
          <w:t xml:space="preserve"> </w:t>
        </w:r>
        <w:r w:rsidR="008A6561" w:rsidRPr="007C59DA">
          <w:rPr>
            <w:rStyle w:val="Hyperlink"/>
            <w:rFonts w:ascii="Helvetica" w:hAnsi="Helvetica" w:cs="Helvetica"/>
            <w:sz w:val="22"/>
            <w:szCs w:val="22"/>
          </w:rPr>
          <w:t>home page</w:t>
        </w:r>
      </w:hyperlink>
      <w:r w:rsidR="008A6561" w:rsidRPr="007C59DA">
        <w:rPr>
          <w:rFonts w:ascii="Helvetica" w:hAnsi="Helvetica" w:cs="Helvetica"/>
          <w:sz w:val="22"/>
          <w:szCs w:val="22"/>
        </w:rPr>
        <w:t xml:space="preserve">. Find the </w:t>
      </w:r>
      <w:proofErr w:type="spellStart"/>
      <w:r w:rsidR="008A6561" w:rsidRPr="007C59DA">
        <w:rPr>
          <w:rFonts w:ascii="Helvetica" w:hAnsi="Helvetica" w:cs="Helvetica"/>
          <w:sz w:val="22"/>
          <w:szCs w:val="22"/>
        </w:rPr>
        <w:t>MyPlan</w:t>
      </w:r>
      <w:proofErr w:type="spellEnd"/>
      <w:r w:rsidR="008A6561" w:rsidRPr="007C59DA">
        <w:rPr>
          <w:rFonts w:ascii="Helvetica" w:hAnsi="Helvetica" w:cs="Helvetica"/>
          <w:sz w:val="22"/>
          <w:szCs w:val="22"/>
        </w:rPr>
        <w:t xml:space="preserve"> option in the </w:t>
      </w:r>
      <w:proofErr w:type="gramStart"/>
      <w:r w:rsidR="008A6561" w:rsidRPr="007C59DA">
        <w:rPr>
          <w:rFonts w:ascii="Helvetica" w:hAnsi="Helvetica" w:cs="Helvetica"/>
          <w:sz w:val="22"/>
          <w:szCs w:val="22"/>
        </w:rPr>
        <w:t>Student</w:t>
      </w:r>
      <w:proofErr w:type="gramEnd"/>
      <w:r w:rsidR="008A6561" w:rsidRPr="007C59DA">
        <w:rPr>
          <w:rFonts w:ascii="Helvetica" w:hAnsi="Helvetica" w:cs="Helvetica"/>
          <w:sz w:val="22"/>
          <w:szCs w:val="22"/>
        </w:rPr>
        <w:t xml:space="preserve"> information link cluster. After logging</w:t>
      </w:r>
      <w:r w:rsidRPr="007C59DA">
        <w:rPr>
          <w:rFonts w:ascii="Helvetica" w:hAnsi="Helvetica" w:cs="Helvetica"/>
          <w:sz w:val="22"/>
          <w:szCs w:val="22"/>
        </w:rPr>
        <w:br/>
        <w:t xml:space="preserve"> </w:t>
      </w:r>
      <w:r w:rsidRPr="007C59DA">
        <w:rPr>
          <w:rFonts w:ascii="Helvetica" w:hAnsi="Helvetica" w:cs="Helvetica"/>
          <w:sz w:val="22"/>
          <w:szCs w:val="22"/>
        </w:rPr>
        <w:tab/>
      </w:r>
      <w:r w:rsidR="008A6561" w:rsidRPr="007C59DA">
        <w:rPr>
          <w:rFonts w:ascii="Helvetica" w:hAnsi="Helvetica" w:cs="Helvetica"/>
          <w:sz w:val="22"/>
          <w:szCs w:val="22"/>
        </w:rPr>
        <w:t>in,</w:t>
      </w:r>
      <w:r w:rsidRPr="007C59DA">
        <w:rPr>
          <w:rFonts w:ascii="Helvetica" w:hAnsi="Helvetica" w:cs="Helvetica"/>
          <w:sz w:val="22"/>
          <w:szCs w:val="22"/>
        </w:rPr>
        <w:t xml:space="preserve"> </w:t>
      </w:r>
      <w:r w:rsidR="008A6561" w:rsidRPr="007C59DA">
        <w:rPr>
          <w:rFonts w:ascii="Helvetica" w:hAnsi="Helvetica" w:cs="Helvetica"/>
          <w:sz w:val="22"/>
          <w:szCs w:val="22"/>
        </w:rPr>
        <w:t>you</w:t>
      </w:r>
      <w:r w:rsidRPr="007C59DA">
        <w:rPr>
          <w:rFonts w:ascii="Helvetica" w:hAnsi="Helvetica" w:cs="Helvetica"/>
          <w:sz w:val="22"/>
          <w:szCs w:val="22"/>
        </w:rPr>
        <w:t xml:space="preserve"> </w:t>
      </w:r>
      <w:r w:rsidR="008A6561" w:rsidRPr="007C59DA">
        <w:rPr>
          <w:rFonts w:ascii="Helvetica" w:hAnsi="Helvetica" w:cs="Helvetica"/>
          <w:sz w:val="22"/>
          <w:szCs w:val="22"/>
        </w:rPr>
        <w:t xml:space="preserve">can watch an overview of this system </w:t>
      </w:r>
      <w:hyperlink r:id="rId12" w:history="1">
        <w:r w:rsidR="008A6561" w:rsidRPr="007C59DA">
          <w:rPr>
            <w:rStyle w:val="Hyperlink"/>
            <w:rFonts w:ascii="Helvetica" w:hAnsi="Helvetica" w:cs="Helvetica"/>
            <w:sz w:val="22"/>
            <w:szCs w:val="22"/>
          </w:rPr>
          <w:t>here</w:t>
        </w:r>
      </w:hyperlink>
      <w:r w:rsidR="008A6561" w:rsidRPr="007C59DA">
        <w:rPr>
          <w:rFonts w:ascii="Helvetica" w:hAnsi="Helvetica" w:cs="Helvetica"/>
          <w:sz w:val="22"/>
          <w:szCs w:val="22"/>
        </w:rPr>
        <w:t>. Additional details are available from the</w:t>
      </w:r>
      <w:r w:rsidRPr="007C59DA">
        <w:rPr>
          <w:rFonts w:ascii="Helvetica" w:hAnsi="Helvetica" w:cs="Helvetica"/>
          <w:sz w:val="22"/>
          <w:szCs w:val="22"/>
        </w:rPr>
        <w:t xml:space="preserve"> </w:t>
      </w:r>
      <w:r w:rsidRPr="007C59DA">
        <w:rPr>
          <w:rFonts w:ascii="Helvetica" w:hAnsi="Helvetica" w:cs="Helvetica"/>
          <w:sz w:val="22"/>
          <w:szCs w:val="22"/>
        </w:rPr>
        <w:br/>
        <w:t xml:space="preserve">            </w:t>
      </w:r>
      <w:hyperlink r:id="rId13" w:history="1">
        <w:r w:rsidR="008A6561" w:rsidRPr="007C59DA">
          <w:rPr>
            <w:rStyle w:val="Hyperlink"/>
            <w:rFonts w:ascii="Helvetica" w:hAnsi="Helvetica" w:cs="Helvetica"/>
            <w:sz w:val="22"/>
            <w:szCs w:val="22"/>
          </w:rPr>
          <w:t>help</w:t>
        </w:r>
        <w:r w:rsidRPr="007C59DA">
          <w:rPr>
            <w:rStyle w:val="Hyperlink"/>
            <w:rFonts w:ascii="Helvetica" w:hAnsi="Helvetica" w:cs="Helvetica"/>
            <w:sz w:val="22"/>
            <w:szCs w:val="22"/>
          </w:rPr>
          <w:t xml:space="preserve"> </w:t>
        </w:r>
        <w:r w:rsidR="008A6561" w:rsidRPr="007C59DA">
          <w:rPr>
            <w:rStyle w:val="Hyperlink"/>
            <w:rFonts w:ascii="Helvetica" w:hAnsi="Helvetica" w:cs="Helvetica"/>
            <w:sz w:val="22"/>
            <w:szCs w:val="22"/>
          </w:rPr>
          <w:t>page</w:t>
        </w:r>
      </w:hyperlink>
      <w:r w:rsidR="008A6561" w:rsidRPr="007C59DA">
        <w:rPr>
          <w:rFonts w:ascii="Helvetica" w:hAnsi="Helvetica" w:cs="Helvetica"/>
          <w:sz w:val="22"/>
          <w:szCs w:val="22"/>
        </w:rPr>
        <w:t>.</w:t>
      </w:r>
      <w:r w:rsidRPr="007C59DA">
        <w:rPr>
          <w:rFonts w:ascii="Helvetica" w:hAnsi="Helvetica" w:cs="Helvetica"/>
          <w:sz w:val="22"/>
          <w:szCs w:val="22"/>
        </w:rPr>
        <w:t xml:space="preserve"> </w:t>
      </w:r>
      <w:r w:rsidR="008A6561" w:rsidRPr="007C59DA">
        <w:rPr>
          <w:rFonts w:ascii="Helvetica" w:hAnsi="Helvetica" w:cs="Helvetica"/>
          <w:sz w:val="22"/>
          <w:szCs w:val="22"/>
        </w:rPr>
        <w:t xml:space="preserve">Start your own </w:t>
      </w:r>
      <w:proofErr w:type="spellStart"/>
      <w:r w:rsidR="008A6561" w:rsidRPr="007C59DA">
        <w:rPr>
          <w:rFonts w:ascii="Helvetica" w:hAnsi="Helvetica" w:cs="Helvetica"/>
          <w:sz w:val="22"/>
          <w:szCs w:val="22"/>
        </w:rPr>
        <w:t>MyPlan</w:t>
      </w:r>
      <w:proofErr w:type="spellEnd"/>
      <w:r w:rsidR="008A6561" w:rsidRPr="007C59DA">
        <w:rPr>
          <w:rFonts w:ascii="Helvetica" w:hAnsi="Helvetica" w:cs="Helvetica"/>
          <w:sz w:val="22"/>
          <w:szCs w:val="22"/>
        </w:rPr>
        <w:t xml:space="preserve"> using the appropriate Sample Plan for each graduate degree.</w:t>
      </w:r>
    </w:p>
    <w:p w14:paraId="5AB0C6B9" w14:textId="77777777" w:rsidR="00A451BD" w:rsidRPr="00A451BD" w:rsidRDefault="00A451BD" w:rsidP="00A451BD">
      <w:pPr>
        <w:pStyle w:val="Default"/>
      </w:pPr>
    </w:p>
    <w:p w14:paraId="061EEFC7" w14:textId="152B09F1" w:rsidR="00B701AC" w:rsidRPr="00BE0EBD" w:rsidRDefault="00995D0E">
      <w:pPr>
        <w:pStyle w:val="Heading2"/>
        <w:rPr>
          <w:color w:val="000000" w:themeColor="text1"/>
        </w:rPr>
      </w:pPr>
      <w:bookmarkStart w:id="15" w:name="_Toc140438018"/>
      <w:r w:rsidRPr="00BE0EBD">
        <w:rPr>
          <w:color w:val="000000" w:themeColor="text1"/>
        </w:rPr>
        <w:t xml:space="preserve">D. Research Rotation Program </w:t>
      </w:r>
      <w:r w:rsidR="00827F79" w:rsidRPr="00BE0EBD">
        <w:rPr>
          <w:color w:val="000000" w:themeColor="text1"/>
        </w:rPr>
        <w:t>(Ph.D. program only)</w:t>
      </w:r>
      <w:bookmarkEnd w:id="15"/>
    </w:p>
    <w:p w14:paraId="6BE16115" w14:textId="77777777" w:rsidR="00B701AC" w:rsidRPr="00BE0EBD" w:rsidRDefault="00B701AC">
      <w:pPr>
        <w:pStyle w:val="Heading2"/>
        <w:rPr>
          <w:color w:val="000000" w:themeColor="text1"/>
        </w:rPr>
      </w:pPr>
    </w:p>
    <w:p w14:paraId="405660E2" w14:textId="73F7E691" w:rsidR="00B701AC" w:rsidRPr="00BE0EBD" w:rsidRDefault="00995D0E">
      <w:pPr>
        <w:pStyle w:val="Heading3"/>
        <w:rPr>
          <w:color w:val="000000" w:themeColor="text1"/>
        </w:rPr>
      </w:pPr>
      <w:r w:rsidRPr="00BE0EBD">
        <w:rPr>
          <w:color w:val="000000" w:themeColor="text1"/>
        </w:rPr>
        <w:tab/>
      </w:r>
      <w:bookmarkStart w:id="16" w:name="_Toc140438019"/>
      <w:r w:rsidRPr="00BE0EBD">
        <w:rPr>
          <w:color w:val="000000" w:themeColor="text1"/>
        </w:rPr>
        <w:t>1. Description of the Program</w:t>
      </w:r>
      <w:bookmarkEnd w:id="16"/>
      <w:r w:rsidRPr="00BE0EBD">
        <w:rPr>
          <w:color w:val="000000" w:themeColor="text1"/>
        </w:rPr>
        <w:t xml:space="preserve"> </w:t>
      </w:r>
      <w:r w:rsidRPr="00BE0EBD">
        <w:rPr>
          <w:color w:val="000000" w:themeColor="text1"/>
        </w:rPr>
        <w:br/>
      </w:r>
    </w:p>
    <w:p w14:paraId="536685D3" w14:textId="5920BCAF" w:rsidR="00B701AC" w:rsidRPr="00BE0EBD" w:rsidRDefault="00995D0E" w:rsidP="00327B8A">
      <w:pPr>
        <w:pStyle w:val="Textlevels"/>
        <w:spacing w:after="20"/>
        <w:rPr>
          <w:color w:val="000000" w:themeColor="text1"/>
        </w:rPr>
      </w:pPr>
      <w:r w:rsidRPr="00BE0EBD">
        <w:rPr>
          <w:color w:val="000000" w:themeColor="text1"/>
        </w:rPr>
        <w:t xml:space="preserve">Research rotations provide newly admitted Ph.D. </w:t>
      </w:r>
      <w:proofErr w:type="gramStart"/>
      <w:r w:rsidRPr="00BE0EBD">
        <w:rPr>
          <w:color w:val="000000" w:themeColor="text1"/>
        </w:rPr>
        <w:t>students</w:t>
      </w:r>
      <w:proofErr w:type="gramEnd"/>
      <w:r w:rsidRPr="00BE0EBD">
        <w:rPr>
          <w:color w:val="000000" w:themeColor="text1"/>
        </w:rPr>
        <w:t xml:space="preserve"> the opportunity to gain experience in three research labs during their first semester in residence, thereby providing them with </w:t>
      </w:r>
      <w:r w:rsidR="00373341">
        <w:rPr>
          <w:color w:val="000000" w:themeColor="text1"/>
        </w:rPr>
        <w:br/>
      </w:r>
      <w:r w:rsidRPr="00BE0EBD">
        <w:rPr>
          <w:color w:val="000000" w:themeColor="text1"/>
        </w:rPr>
        <w:t xml:space="preserve">information necessary to choose a permanent </w:t>
      </w:r>
      <w:r w:rsidR="00012F80" w:rsidRPr="00BE0EBD">
        <w:rPr>
          <w:color w:val="000000" w:themeColor="text1"/>
        </w:rPr>
        <w:t>advisor</w:t>
      </w:r>
      <w:r w:rsidRPr="00BE0EBD">
        <w:rPr>
          <w:color w:val="000000" w:themeColor="text1"/>
        </w:rPr>
        <w:t xml:space="preserve"> for thesis research. Students admitted </w:t>
      </w:r>
      <w:r w:rsidR="00373341">
        <w:rPr>
          <w:color w:val="000000" w:themeColor="text1"/>
        </w:rPr>
        <w:br/>
      </w:r>
      <w:r w:rsidRPr="00BE0EBD">
        <w:rPr>
          <w:color w:val="000000" w:themeColor="text1"/>
        </w:rPr>
        <w:t>directly into a laboratory are exempt from rotation</w:t>
      </w:r>
      <w:r w:rsidR="00A93B18">
        <w:rPr>
          <w:color w:val="000000" w:themeColor="text1"/>
        </w:rPr>
        <w:t>s</w:t>
      </w:r>
      <w:r w:rsidRPr="00BE0EBD">
        <w:rPr>
          <w:color w:val="000000" w:themeColor="text1"/>
        </w:rPr>
        <w:t xml:space="preserve">. </w:t>
      </w:r>
    </w:p>
    <w:p w14:paraId="1F28D662" w14:textId="32CC9FBA" w:rsidR="00B701AC" w:rsidRPr="00BE0EBD" w:rsidRDefault="00995D0E">
      <w:pPr>
        <w:pStyle w:val="Textlevels"/>
        <w:numPr>
          <w:ilvl w:val="0"/>
          <w:numId w:val="7"/>
        </w:numPr>
        <w:spacing w:after="20"/>
        <w:rPr>
          <w:color w:val="000000" w:themeColor="text1"/>
        </w:rPr>
      </w:pPr>
      <w:r w:rsidRPr="00BE0EBD">
        <w:rPr>
          <w:color w:val="000000" w:themeColor="text1"/>
        </w:rPr>
        <w:t xml:space="preserve">Students choose the first </w:t>
      </w:r>
      <w:r w:rsidR="005C5AD5">
        <w:rPr>
          <w:color w:val="000000" w:themeColor="text1"/>
        </w:rPr>
        <w:t xml:space="preserve">rotation lab </w:t>
      </w:r>
      <w:r w:rsidRPr="00BE0EBD">
        <w:rPr>
          <w:color w:val="000000" w:themeColor="text1"/>
        </w:rPr>
        <w:t xml:space="preserve">by </w:t>
      </w:r>
      <w:r w:rsidRPr="00BE0EBD">
        <w:rPr>
          <w:b/>
          <w:bCs/>
          <w:color w:val="000000" w:themeColor="text1"/>
        </w:rPr>
        <w:t>July 15th</w:t>
      </w:r>
      <w:r w:rsidR="005C5AD5">
        <w:rPr>
          <w:color w:val="000000" w:themeColor="text1"/>
        </w:rPr>
        <w:t xml:space="preserve"> of </w:t>
      </w:r>
      <w:r w:rsidR="00FE2717">
        <w:rPr>
          <w:color w:val="000000" w:themeColor="text1"/>
        </w:rPr>
        <w:t xml:space="preserve">the </w:t>
      </w:r>
      <w:r w:rsidRPr="00BE0EBD">
        <w:rPr>
          <w:color w:val="000000" w:themeColor="text1"/>
        </w:rPr>
        <w:t xml:space="preserve">summer before the </w:t>
      </w:r>
      <w:r w:rsidR="005C5AD5">
        <w:rPr>
          <w:color w:val="000000" w:themeColor="text1"/>
        </w:rPr>
        <w:t>1st</w:t>
      </w:r>
      <w:r w:rsidRPr="00BE0EBD">
        <w:rPr>
          <w:color w:val="000000" w:themeColor="text1"/>
        </w:rPr>
        <w:t xml:space="preserve"> semester. </w:t>
      </w:r>
    </w:p>
    <w:p w14:paraId="7CB52233" w14:textId="6F18754A" w:rsidR="00B701AC" w:rsidRPr="00BE0EBD" w:rsidRDefault="00995D0E">
      <w:pPr>
        <w:pStyle w:val="Textlevels"/>
        <w:numPr>
          <w:ilvl w:val="0"/>
          <w:numId w:val="7"/>
        </w:numPr>
        <w:spacing w:after="20"/>
        <w:rPr>
          <w:color w:val="000000" w:themeColor="text1"/>
        </w:rPr>
      </w:pPr>
      <w:r w:rsidRPr="00BE0EBD">
        <w:rPr>
          <w:color w:val="000000" w:themeColor="text1"/>
        </w:rPr>
        <w:t xml:space="preserve">Graduate credit is obtained for rotations by enrolling in Research: Biology (BIOL:6199) maximum 3 </w:t>
      </w:r>
      <w:proofErr w:type="spellStart"/>
      <w:r w:rsidRPr="00BE0EBD">
        <w:rPr>
          <w:color w:val="000000" w:themeColor="text1"/>
        </w:rPr>
        <w:t>s.h.</w:t>
      </w:r>
      <w:proofErr w:type="spellEnd"/>
      <w:r w:rsidRPr="00BE0EBD">
        <w:rPr>
          <w:color w:val="000000" w:themeColor="text1"/>
        </w:rPr>
        <w:t xml:space="preserve"> the first semester). </w:t>
      </w:r>
    </w:p>
    <w:p w14:paraId="4BEDEBFF" w14:textId="1858861B" w:rsidR="00B701AC" w:rsidRPr="00BE0EBD" w:rsidRDefault="00995D0E">
      <w:pPr>
        <w:pStyle w:val="Textlevels"/>
        <w:numPr>
          <w:ilvl w:val="0"/>
          <w:numId w:val="7"/>
        </w:numPr>
        <w:spacing w:after="20"/>
        <w:rPr>
          <w:color w:val="000000" w:themeColor="text1"/>
        </w:rPr>
      </w:pPr>
      <w:r w:rsidRPr="00BE0EBD">
        <w:rPr>
          <w:color w:val="000000" w:themeColor="text1"/>
        </w:rPr>
        <w:t xml:space="preserve">During </w:t>
      </w:r>
      <w:r w:rsidR="00A93B18">
        <w:rPr>
          <w:color w:val="000000" w:themeColor="text1"/>
        </w:rPr>
        <w:t>each</w:t>
      </w:r>
      <w:r w:rsidR="00A93B18" w:rsidRPr="00BE0EBD">
        <w:rPr>
          <w:color w:val="000000" w:themeColor="text1"/>
        </w:rPr>
        <w:t xml:space="preserve"> </w:t>
      </w:r>
      <w:r w:rsidRPr="00BE0EBD">
        <w:rPr>
          <w:color w:val="000000" w:themeColor="text1"/>
        </w:rPr>
        <w:t xml:space="preserve">rotation, the student is an active participant in the </w:t>
      </w:r>
      <w:r w:rsidR="00A93B18">
        <w:rPr>
          <w:color w:val="000000" w:themeColor="text1"/>
        </w:rPr>
        <w:t xml:space="preserve">host </w:t>
      </w:r>
      <w:r w:rsidRPr="00BE0EBD">
        <w:rPr>
          <w:color w:val="000000" w:themeColor="text1"/>
        </w:rPr>
        <w:t xml:space="preserve">laboratory. </w:t>
      </w:r>
    </w:p>
    <w:p w14:paraId="01837E04" w14:textId="171D74C8" w:rsidR="00B701AC" w:rsidRPr="00BE0EBD" w:rsidRDefault="00995D0E">
      <w:pPr>
        <w:pStyle w:val="Textlevels"/>
        <w:numPr>
          <w:ilvl w:val="0"/>
          <w:numId w:val="7"/>
        </w:numPr>
        <w:spacing w:after="20"/>
        <w:rPr>
          <w:color w:val="000000" w:themeColor="text1"/>
        </w:rPr>
      </w:pPr>
      <w:r w:rsidRPr="00BE0EBD">
        <w:rPr>
          <w:color w:val="000000" w:themeColor="text1"/>
        </w:rPr>
        <w:t xml:space="preserve">The Graduate Affairs Committee (GAC) oversees the program. </w:t>
      </w:r>
    </w:p>
    <w:p w14:paraId="2C8613E8" w14:textId="6015CE42" w:rsidR="00B701AC" w:rsidRPr="00BE0EBD" w:rsidRDefault="00995D0E">
      <w:pPr>
        <w:pStyle w:val="Textlevels"/>
        <w:numPr>
          <w:ilvl w:val="0"/>
          <w:numId w:val="7"/>
        </w:numPr>
        <w:spacing w:after="20"/>
        <w:rPr>
          <w:color w:val="000000" w:themeColor="text1"/>
        </w:rPr>
      </w:pPr>
      <w:r w:rsidRPr="00BE0EBD">
        <w:rPr>
          <w:color w:val="000000" w:themeColor="text1"/>
        </w:rPr>
        <w:t xml:space="preserve">Each rotation period lasts 6 calendar weeks and is followed by research </w:t>
      </w:r>
      <w:r w:rsidR="00373341">
        <w:rPr>
          <w:color w:val="000000" w:themeColor="text1"/>
        </w:rPr>
        <w:br/>
      </w:r>
      <w:r w:rsidRPr="00BE0EBD">
        <w:rPr>
          <w:color w:val="000000" w:themeColor="text1"/>
        </w:rPr>
        <w:t xml:space="preserve">presentations on the rotation research. These are evaluated by the GAC, who provides the students with feedback and encouragement.  </w:t>
      </w:r>
    </w:p>
    <w:p w14:paraId="2EB66474" w14:textId="283FC068" w:rsidR="00B701AC" w:rsidRPr="00BE0EBD" w:rsidRDefault="00995D0E">
      <w:pPr>
        <w:pStyle w:val="Textlevels"/>
        <w:numPr>
          <w:ilvl w:val="0"/>
          <w:numId w:val="7"/>
        </w:numPr>
        <w:spacing w:after="20"/>
        <w:rPr>
          <w:color w:val="000000" w:themeColor="text1"/>
        </w:rPr>
      </w:pPr>
      <w:r w:rsidRPr="00BE0EBD">
        <w:rPr>
          <w:color w:val="000000" w:themeColor="text1"/>
        </w:rPr>
        <w:t>Students select a research mentor/</w:t>
      </w:r>
      <w:r w:rsidR="00012F80" w:rsidRPr="00BE0EBD">
        <w:rPr>
          <w:color w:val="000000" w:themeColor="text1"/>
        </w:rPr>
        <w:t>advisor</w:t>
      </w:r>
      <w:r w:rsidRPr="00BE0EBD">
        <w:rPr>
          <w:color w:val="000000" w:themeColor="text1"/>
        </w:rPr>
        <w:t xml:space="preserve"> after the third rotation</w:t>
      </w:r>
      <w:r w:rsidR="00A93B18">
        <w:rPr>
          <w:color w:val="000000" w:themeColor="text1"/>
        </w:rPr>
        <w:t>;</w:t>
      </w:r>
      <w:r w:rsidR="00A93B18" w:rsidRPr="00BE0EBD">
        <w:rPr>
          <w:color w:val="000000" w:themeColor="text1"/>
        </w:rPr>
        <w:t xml:space="preserve"> </w:t>
      </w:r>
      <w:r w:rsidR="00A93B18">
        <w:rPr>
          <w:color w:val="000000" w:themeColor="text1"/>
        </w:rPr>
        <w:t>no later than</w:t>
      </w:r>
      <w:r w:rsidR="00A93B18" w:rsidRPr="00BE0EBD">
        <w:rPr>
          <w:color w:val="000000" w:themeColor="text1"/>
        </w:rPr>
        <w:t xml:space="preserve"> </w:t>
      </w:r>
      <w:r w:rsidRPr="00BE0EBD">
        <w:rPr>
          <w:color w:val="000000" w:themeColor="text1"/>
        </w:rPr>
        <w:t xml:space="preserve">mid-December. Those who have not found a permanent faculty </w:t>
      </w:r>
      <w:r w:rsidR="00012F80" w:rsidRPr="00BE0EBD">
        <w:rPr>
          <w:color w:val="000000" w:themeColor="text1"/>
        </w:rPr>
        <w:t>advisor</w:t>
      </w:r>
      <w:r w:rsidRPr="00BE0EBD">
        <w:rPr>
          <w:color w:val="000000" w:themeColor="text1"/>
        </w:rPr>
        <w:t xml:space="preserve"> after three rotations may request a fourth rotation </w:t>
      </w:r>
      <w:r w:rsidR="00A93B18">
        <w:rPr>
          <w:color w:val="000000" w:themeColor="text1"/>
        </w:rPr>
        <w:t>to take place during</w:t>
      </w:r>
      <w:r w:rsidR="00A93B18" w:rsidRPr="00BE0EBD">
        <w:rPr>
          <w:color w:val="000000" w:themeColor="text1"/>
        </w:rPr>
        <w:t xml:space="preserve"> </w:t>
      </w:r>
      <w:r w:rsidRPr="00BE0EBD">
        <w:rPr>
          <w:color w:val="000000" w:themeColor="text1"/>
        </w:rPr>
        <w:t xml:space="preserve">the winter break of the first year. Approval of this option is relatively rare. </w:t>
      </w:r>
    </w:p>
    <w:p w14:paraId="26388BD3" w14:textId="77777777" w:rsidR="00B701AC" w:rsidRPr="00BE0EBD" w:rsidRDefault="00995D0E">
      <w:pPr>
        <w:pStyle w:val="Heading3"/>
        <w:rPr>
          <w:color w:val="000000" w:themeColor="text1"/>
        </w:rPr>
      </w:pPr>
      <w:r w:rsidRPr="00BE0EBD">
        <w:rPr>
          <w:color w:val="000000" w:themeColor="text1"/>
        </w:rPr>
        <w:tab/>
      </w:r>
    </w:p>
    <w:p w14:paraId="6258D908" w14:textId="70D08FEB" w:rsidR="00B701AC" w:rsidRPr="00BE0EBD" w:rsidRDefault="00995D0E">
      <w:pPr>
        <w:pStyle w:val="Heading3"/>
        <w:rPr>
          <w:color w:val="000000" w:themeColor="text1"/>
        </w:rPr>
      </w:pPr>
      <w:r w:rsidRPr="00BE0EBD">
        <w:rPr>
          <w:color w:val="000000" w:themeColor="text1"/>
        </w:rPr>
        <w:tab/>
      </w:r>
      <w:bookmarkStart w:id="17" w:name="_Toc140438020"/>
      <w:r w:rsidRPr="00BE0EBD">
        <w:rPr>
          <w:color w:val="000000" w:themeColor="text1"/>
        </w:rPr>
        <w:t>2. Mechanism of Scheduling Rotations and Laboratory Affiliation</w:t>
      </w:r>
      <w:bookmarkEnd w:id="17"/>
      <w:r w:rsidRPr="00BE0EBD">
        <w:rPr>
          <w:color w:val="000000" w:themeColor="text1"/>
        </w:rPr>
        <w:t xml:space="preserve"> </w:t>
      </w:r>
      <w:r w:rsidRPr="00BE0EBD">
        <w:rPr>
          <w:color w:val="000000" w:themeColor="text1"/>
        </w:rPr>
        <w:br/>
      </w:r>
    </w:p>
    <w:p w14:paraId="2434961F" w14:textId="4DB6EF88" w:rsidR="00C420A7" w:rsidRPr="00BE0EBD" w:rsidRDefault="00C420A7" w:rsidP="00C420A7">
      <w:pPr>
        <w:pStyle w:val="Textlevels"/>
        <w:spacing w:after="20"/>
      </w:pPr>
      <w:r w:rsidRPr="00BE0EBD">
        <w:rPr>
          <w:b/>
          <w:bCs/>
          <w:color w:val="000000" w:themeColor="text1"/>
        </w:rPr>
        <w:t>Faculty accepting rotation students.</w:t>
      </w:r>
      <w:r w:rsidRPr="00BE0EBD">
        <w:rPr>
          <w:color w:val="000000" w:themeColor="text1"/>
        </w:rPr>
        <w:t xml:space="preserve"> </w:t>
      </w:r>
      <w:r>
        <w:rPr>
          <w:color w:val="000000" w:themeColor="text1"/>
        </w:rPr>
        <w:t>During the summer p</w:t>
      </w:r>
      <w:r w:rsidRPr="00BE0EBD">
        <w:rPr>
          <w:color w:val="000000" w:themeColor="text1"/>
        </w:rPr>
        <w:t xml:space="preserve">rior to </w:t>
      </w:r>
      <w:r>
        <w:rPr>
          <w:color w:val="000000" w:themeColor="text1"/>
        </w:rPr>
        <w:t>rotations</w:t>
      </w:r>
      <w:r w:rsidRPr="00BE0EBD">
        <w:rPr>
          <w:color w:val="000000" w:themeColor="text1"/>
        </w:rPr>
        <w:t xml:space="preserve"> faculty are surveyed</w:t>
      </w:r>
      <w:r w:rsidR="00753986">
        <w:rPr>
          <w:color w:val="000000" w:themeColor="text1"/>
        </w:rPr>
        <w:t xml:space="preserve"> by the DEO</w:t>
      </w:r>
      <w:r w:rsidR="00F4300E">
        <w:rPr>
          <w:color w:val="000000" w:themeColor="text1"/>
        </w:rPr>
        <w:t xml:space="preserve"> or DGS</w:t>
      </w:r>
      <w:r w:rsidRPr="00BE0EBD">
        <w:rPr>
          <w:color w:val="000000" w:themeColor="text1"/>
        </w:rPr>
        <w:t xml:space="preserve"> to determine the number of students they will accept and the number they can ultimately accommodate in their laboratory. Students are notified which faculty are accepting rotation students. </w:t>
      </w:r>
      <w:r>
        <w:rPr>
          <w:color w:val="000000" w:themeColor="text1"/>
        </w:rPr>
        <w:br/>
      </w:r>
    </w:p>
    <w:p w14:paraId="058AF305" w14:textId="3181CA52" w:rsidR="00B701AC" w:rsidRPr="00BE0EBD" w:rsidRDefault="0093408F">
      <w:pPr>
        <w:pStyle w:val="Textlevels"/>
        <w:spacing w:after="20"/>
        <w:rPr>
          <w:color w:val="000000" w:themeColor="text1"/>
        </w:rPr>
      </w:pPr>
      <w:r w:rsidRPr="00BE0EBD">
        <w:rPr>
          <w:b/>
          <w:bCs/>
          <w:color w:val="000000" w:themeColor="text1"/>
        </w:rPr>
        <w:t>First r</w:t>
      </w:r>
      <w:r w:rsidR="00995D0E" w:rsidRPr="00BE0EBD">
        <w:rPr>
          <w:b/>
          <w:bCs/>
          <w:color w:val="000000" w:themeColor="text1"/>
        </w:rPr>
        <w:t xml:space="preserve">otation </w:t>
      </w:r>
      <w:r w:rsidRPr="00BE0EBD">
        <w:rPr>
          <w:b/>
          <w:bCs/>
          <w:color w:val="000000" w:themeColor="text1"/>
        </w:rPr>
        <w:t>s</w:t>
      </w:r>
      <w:r w:rsidR="00995D0E" w:rsidRPr="00BE0EBD">
        <w:rPr>
          <w:b/>
          <w:bCs/>
          <w:color w:val="000000" w:themeColor="text1"/>
        </w:rPr>
        <w:t>election.</w:t>
      </w:r>
      <w:r w:rsidR="00995D0E" w:rsidRPr="00BE0EBD">
        <w:rPr>
          <w:color w:val="000000" w:themeColor="text1"/>
        </w:rPr>
        <w:t xml:space="preserve"> Based on their interview visit and reading of various faculty </w:t>
      </w:r>
      <w:r w:rsidR="00373341">
        <w:rPr>
          <w:color w:val="000000" w:themeColor="text1"/>
        </w:rPr>
        <w:br/>
      </w:r>
      <w:r w:rsidR="00995D0E" w:rsidRPr="00BE0EBD">
        <w:rPr>
          <w:color w:val="000000" w:themeColor="text1"/>
        </w:rPr>
        <w:t xml:space="preserve">websites and publications, students should contact faculty and determine availability for the first rotation. Reprints of representative publications of faculty in whose research a student is </w:t>
      </w:r>
      <w:r w:rsidR="00373341">
        <w:rPr>
          <w:color w:val="000000" w:themeColor="text1"/>
        </w:rPr>
        <w:br/>
      </w:r>
      <w:r w:rsidR="00995D0E" w:rsidRPr="00BE0EBD">
        <w:rPr>
          <w:color w:val="000000" w:themeColor="text1"/>
        </w:rPr>
        <w:t>interested can be obtained by requesting them from the faculty members, or accessing them through journal web sites</w:t>
      </w:r>
      <w:r w:rsidR="00A93B18">
        <w:rPr>
          <w:color w:val="000000" w:themeColor="text1"/>
        </w:rPr>
        <w:t xml:space="preserve">, </w:t>
      </w:r>
      <w:r w:rsidR="00995D0E" w:rsidRPr="00BE0EBD">
        <w:rPr>
          <w:color w:val="000000" w:themeColor="text1"/>
        </w:rPr>
        <w:t xml:space="preserve">PubMed </w:t>
      </w:r>
      <w:r w:rsidR="00A93B18">
        <w:rPr>
          <w:color w:val="000000" w:themeColor="text1"/>
        </w:rPr>
        <w:t>or</w:t>
      </w:r>
      <w:r w:rsidR="00A93B18" w:rsidRPr="00BE0EBD">
        <w:rPr>
          <w:color w:val="000000" w:themeColor="text1"/>
        </w:rPr>
        <w:t xml:space="preserve"> </w:t>
      </w:r>
      <w:r w:rsidR="00995D0E" w:rsidRPr="00BE0EBD">
        <w:rPr>
          <w:color w:val="000000" w:themeColor="text1"/>
        </w:rPr>
        <w:t xml:space="preserve">Google Scholar. </w:t>
      </w:r>
      <w:r w:rsidR="00995D0E" w:rsidRPr="00BE0EBD">
        <w:rPr>
          <w:color w:val="000000" w:themeColor="text1"/>
        </w:rPr>
        <w:br/>
      </w:r>
    </w:p>
    <w:p w14:paraId="046FC2A3" w14:textId="650FC319" w:rsidR="005C5AD5" w:rsidRDefault="00995D0E" w:rsidP="005C5AD5">
      <w:pPr>
        <w:pStyle w:val="Textlevels"/>
        <w:spacing w:after="20"/>
        <w:rPr>
          <w:color w:val="000000" w:themeColor="text1"/>
        </w:rPr>
      </w:pPr>
      <w:r w:rsidRPr="00BE0EBD">
        <w:rPr>
          <w:b/>
          <w:bCs/>
          <w:color w:val="000000" w:themeColor="text1"/>
        </w:rPr>
        <w:t xml:space="preserve">Consultation </w:t>
      </w:r>
      <w:r w:rsidR="0093408F" w:rsidRPr="00BE0EBD">
        <w:rPr>
          <w:b/>
          <w:bCs/>
          <w:color w:val="000000" w:themeColor="text1"/>
        </w:rPr>
        <w:t>with prospective r</w:t>
      </w:r>
      <w:r w:rsidRPr="00BE0EBD">
        <w:rPr>
          <w:b/>
          <w:bCs/>
          <w:color w:val="000000" w:themeColor="text1"/>
        </w:rPr>
        <w:t xml:space="preserve">otation </w:t>
      </w:r>
      <w:r w:rsidR="0093408F" w:rsidRPr="00BE0EBD">
        <w:rPr>
          <w:b/>
          <w:bCs/>
          <w:color w:val="000000" w:themeColor="text1"/>
        </w:rPr>
        <w:t>s</w:t>
      </w:r>
      <w:r w:rsidRPr="00BE0EBD">
        <w:rPr>
          <w:b/>
          <w:bCs/>
          <w:color w:val="000000" w:themeColor="text1"/>
        </w:rPr>
        <w:t>ponsors.</w:t>
      </w:r>
      <w:r w:rsidRPr="00BE0EBD">
        <w:rPr>
          <w:color w:val="000000" w:themeColor="text1"/>
        </w:rPr>
        <w:t xml:space="preserve"> </w:t>
      </w:r>
      <w:r w:rsidR="00A93B18">
        <w:rPr>
          <w:color w:val="000000" w:themeColor="text1"/>
        </w:rPr>
        <w:t>During orientation, faculty looking for students will give short presentations to help students consider their 2</w:t>
      </w:r>
      <w:r w:rsidR="00A93B18" w:rsidRPr="00FE2717">
        <w:rPr>
          <w:color w:val="000000" w:themeColor="text1"/>
          <w:vertAlign w:val="superscript"/>
        </w:rPr>
        <w:t>nd</w:t>
      </w:r>
      <w:r w:rsidR="00A93B18">
        <w:rPr>
          <w:color w:val="000000" w:themeColor="text1"/>
        </w:rPr>
        <w:t xml:space="preserve"> and 3</w:t>
      </w:r>
      <w:r w:rsidR="00A93B18" w:rsidRPr="00FE2717">
        <w:rPr>
          <w:color w:val="000000" w:themeColor="text1"/>
          <w:vertAlign w:val="superscript"/>
        </w:rPr>
        <w:t>rd</w:t>
      </w:r>
      <w:r w:rsidR="00A93B18">
        <w:rPr>
          <w:color w:val="000000" w:themeColor="text1"/>
        </w:rPr>
        <w:t xml:space="preserve"> rotation lab choices. </w:t>
      </w:r>
      <w:r w:rsidRPr="00BE0EBD">
        <w:rPr>
          <w:color w:val="000000" w:themeColor="text1"/>
        </w:rPr>
        <w:t xml:space="preserve">During the first rotation, students </w:t>
      </w:r>
      <w:r w:rsidR="00A93B18">
        <w:rPr>
          <w:color w:val="000000" w:themeColor="text1"/>
        </w:rPr>
        <w:t>are expected to</w:t>
      </w:r>
      <w:r w:rsidR="00A93B18" w:rsidRPr="00BE0EBD">
        <w:rPr>
          <w:color w:val="000000" w:themeColor="text1"/>
        </w:rPr>
        <w:t xml:space="preserve"> </w:t>
      </w:r>
      <w:r w:rsidRPr="00BE0EBD">
        <w:rPr>
          <w:color w:val="000000" w:themeColor="text1"/>
        </w:rPr>
        <w:t xml:space="preserve">consult with faculty whose research </w:t>
      </w:r>
      <w:r w:rsidRPr="00BE0EBD">
        <w:rPr>
          <w:color w:val="000000" w:themeColor="text1"/>
        </w:rPr>
        <w:lastRenderedPageBreak/>
        <w:t>interest</w:t>
      </w:r>
      <w:r w:rsidR="00A93B18">
        <w:rPr>
          <w:color w:val="000000" w:themeColor="text1"/>
        </w:rPr>
        <w:t>s them</w:t>
      </w:r>
      <w:r w:rsidRPr="00BE0EBD">
        <w:rPr>
          <w:color w:val="000000" w:themeColor="text1"/>
        </w:rPr>
        <w:t xml:space="preserve"> to discuss the </w:t>
      </w:r>
      <w:proofErr w:type="gramStart"/>
      <w:r w:rsidRPr="00BE0EBD">
        <w:rPr>
          <w:color w:val="000000" w:themeColor="text1"/>
        </w:rPr>
        <w:t>possibility</w:t>
      </w:r>
      <w:proofErr w:type="gramEnd"/>
      <w:r w:rsidRPr="00BE0EBD">
        <w:rPr>
          <w:color w:val="000000" w:themeColor="text1"/>
        </w:rPr>
        <w:t xml:space="preserve"> rotating later in the semester. These allow students and faculty to become better acquainted and to evaluate possible mutual research interests. </w:t>
      </w:r>
      <w:r w:rsidR="005C5AD5">
        <w:rPr>
          <w:color w:val="000000" w:themeColor="text1"/>
        </w:rPr>
        <w:br/>
      </w:r>
    </w:p>
    <w:p w14:paraId="380805EB" w14:textId="4FDE9D3B" w:rsidR="00B701AC" w:rsidRDefault="00995D0E">
      <w:pPr>
        <w:pStyle w:val="Textlevels"/>
        <w:spacing w:after="20"/>
        <w:rPr>
          <w:color w:val="000000" w:themeColor="text1"/>
        </w:rPr>
      </w:pPr>
      <w:r w:rsidRPr="00BE0EBD">
        <w:rPr>
          <w:b/>
          <w:bCs/>
          <w:color w:val="000000" w:themeColor="text1"/>
        </w:rPr>
        <w:t xml:space="preserve">Assignment of </w:t>
      </w:r>
      <w:r w:rsidR="0093408F" w:rsidRPr="00BE0EBD">
        <w:rPr>
          <w:b/>
          <w:bCs/>
          <w:color w:val="000000" w:themeColor="text1"/>
        </w:rPr>
        <w:t>s</w:t>
      </w:r>
      <w:r w:rsidRPr="00BE0EBD">
        <w:rPr>
          <w:b/>
          <w:bCs/>
          <w:color w:val="000000" w:themeColor="text1"/>
        </w:rPr>
        <w:t>u</w:t>
      </w:r>
      <w:r w:rsidR="0093408F" w:rsidRPr="00BE0EBD">
        <w:rPr>
          <w:b/>
          <w:bCs/>
          <w:color w:val="000000" w:themeColor="text1"/>
        </w:rPr>
        <w:t>bsequent r</w:t>
      </w:r>
      <w:r w:rsidRPr="00BE0EBD">
        <w:rPr>
          <w:b/>
          <w:bCs/>
          <w:color w:val="000000" w:themeColor="text1"/>
        </w:rPr>
        <w:t>otations.</w:t>
      </w:r>
      <w:r w:rsidRPr="00BE0EBD">
        <w:rPr>
          <w:color w:val="000000" w:themeColor="text1"/>
        </w:rPr>
        <w:t xml:space="preserve"> After students meet with prospective rotation </w:t>
      </w:r>
      <w:r w:rsidR="00373341">
        <w:rPr>
          <w:color w:val="000000" w:themeColor="text1"/>
        </w:rPr>
        <w:br/>
      </w:r>
      <w:r w:rsidRPr="00BE0EBD">
        <w:rPr>
          <w:color w:val="000000" w:themeColor="text1"/>
        </w:rPr>
        <w:t>sponsors, faculty and students indicate their preferences for rotations</w:t>
      </w:r>
      <w:r w:rsidR="00A93B18">
        <w:rPr>
          <w:color w:val="000000" w:themeColor="text1"/>
        </w:rPr>
        <w:t xml:space="preserve"> #2 and #3</w:t>
      </w:r>
      <w:r w:rsidRPr="00BE0EBD">
        <w:rPr>
          <w:color w:val="000000" w:themeColor="text1"/>
        </w:rPr>
        <w:t xml:space="preserve"> to the Program </w:t>
      </w:r>
      <w:r w:rsidR="00373341">
        <w:rPr>
          <w:color w:val="000000" w:themeColor="text1"/>
        </w:rPr>
        <w:br/>
      </w:r>
      <w:r w:rsidRPr="00BE0EBD">
        <w:rPr>
          <w:color w:val="000000" w:themeColor="text1"/>
        </w:rPr>
        <w:t>Coordinator. These preferences will be used by</w:t>
      </w:r>
      <w:r w:rsidR="009133E9">
        <w:rPr>
          <w:color w:val="000000" w:themeColor="text1"/>
        </w:rPr>
        <w:t xml:space="preserve"> </w:t>
      </w:r>
      <w:r w:rsidRPr="00BE0EBD">
        <w:rPr>
          <w:color w:val="000000" w:themeColor="text1"/>
        </w:rPr>
        <w:t xml:space="preserve">the </w:t>
      </w:r>
      <w:r w:rsidR="00A4548C">
        <w:rPr>
          <w:color w:val="000000" w:themeColor="text1"/>
        </w:rPr>
        <w:t>DGS</w:t>
      </w:r>
      <w:r w:rsidR="00A4548C" w:rsidRPr="00BE0EBD">
        <w:rPr>
          <w:color w:val="000000" w:themeColor="text1"/>
        </w:rPr>
        <w:t xml:space="preserve"> </w:t>
      </w:r>
      <w:r w:rsidRPr="00BE0EBD">
        <w:rPr>
          <w:color w:val="000000" w:themeColor="text1"/>
        </w:rPr>
        <w:t>to schedule rotations. Rotations are scheduled on a rolling basis, about halfway through the previous period. If problems in</w:t>
      </w:r>
      <w:r w:rsidR="009133E9">
        <w:rPr>
          <w:color w:val="000000" w:themeColor="text1"/>
        </w:rPr>
        <w:t xml:space="preserve"> </w:t>
      </w:r>
      <w:r w:rsidRPr="00BE0EBD">
        <w:rPr>
          <w:color w:val="000000" w:themeColor="text1"/>
        </w:rPr>
        <w:t>scheduling rotations arise, the Chair</w:t>
      </w:r>
      <w:r w:rsidR="009133E9">
        <w:rPr>
          <w:color w:val="000000" w:themeColor="text1"/>
        </w:rPr>
        <w:t>, DGS,</w:t>
      </w:r>
      <w:r w:rsidRPr="00BE0EBD">
        <w:rPr>
          <w:color w:val="000000" w:themeColor="text1"/>
        </w:rPr>
        <w:t xml:space="preserve"> and the GAC will assist students in exploring additional options. </w:t>
      </w:r>
    </w:p>
    <w:p w14:paraId="78033139" w14:textId="77777777" w:rsidR="00373341" w:rsidRPr="00373341" w:rsidRDefault="00373341" w:rsidP="00373341">
      <w:pPr>
        <w:pStyle w:val="Default"/>
      </w:pPr>
    </w:p>
    <w:p w14:paraId="26D7DFAA" w14:textId="6B0A5C0C" w:rsidR="00B701AC" w:rsidRPr="00BE0EBD" w:rsidRDefault="00995D0E">
      <w:pPr>
        <w:pStyle w:val="Heading3"/>
        <w:rPr>
          <w:color w:val="000000" w:themeColor="text1"/>
        </w:rPr>
      </w:pPr>
      <w:r w:rsidRPr="00BE0EBD">
        <w:rPr>
          <w:rFonts w:eastAsia="Arial Unicode MS" w:cs="Arial Unicode MS"/>
          <w:color w:val="000000" w:themeColor="text1"/>
        </w:rPr>
        <w:tab/>
      </w:r>
      <w:bookmarkStart w:id="18" w:name="_Toc140438021"/>
      <w:r w:rsidRPr="00BE0EBD">
        <w:rPr>
          <w:rFonts w:eastAsia="Arial Unicode MS" w:cs="Arial Unicode MS"/>
          <w:color w:val="000000" w:themeColor="text1"/>
        </w:rPr>
        <w:t>3. Evaluation of a Student’s Performance During Rotations</w:t>
      </w:r>
      <w:bookmarkEnd w:id="18"/>
      <w:r w:rsidR="004C2DF6" w:rsidRPr="00BE0EBD">
        <w:rPr>
          <w:rFonts w:eastAsia="Arial Unicode MS" w:cs="Arial Unicode MS"/>
          <w:color w:val="000000" w:themeColor="text1"/>
        </w:rPr>
        <w:br/>
      </w:r>
    </w:p>
    <w:p w14:paraId="525A3375" w14:textId="0A7864B3" w:rsidR="0033326C" w:rsidRPr="00A806E1" w:rsidRDefault="004C2DF6" w:rsidP="00A806E1">
      <w:pPr>
        <w:pStyle w:val="Textlevels"/>
        <w:rPr>
          <w:color w:val="000000" w:themeColor="text1"/>
        </w:rPr>
      </w:pPr>
      <w:r w:rsidRPr="00BE0EBD">
        <w:rPr>
          <w:rFonts w:eastAsia="Arial Unicode MS" w:cs="Arial Unicode MS"/>
          <w:b/>
          <w:bCs/>
          <w:color w:val="000000" w:themeColor="text1"/>
        </w:rPr>
        <w:t>Faculty e</w:t>
      </w:r>
      <w:r w:rsidR="00995D0E" w:rsidRPr="00BE0EBD">
        <w:rPr>
          <w:rFonts w:eastAsia="Arial Unicode MS" w:cs="Arial Unicode MS"/>
          <w:b/>
          <w:bCs/>
          <w:color w:val="000000" w:themeColor="text1"/>
        </w:rPr>
        <w:t>xpectations</w:t>
      </w:r>
      <w:r w:rsidR="00995D0E" w:rsidRPr="00BE0EBD">
        <w:rPr>
          <w:rFonts w:eastAsia="Arial Unicode MS" w:cs="Arial Unicode MS"/>
          <w:color w:val="000000" w:themeColor="text1"/>
        </w:rPr>
        <w:t xml:space="preserve">. Faculty should make their expectations clear to prospective rotation students at their first meeting. </w:t>
      </w:r>
      <w:r w:rsidR="00001952">
        <w:rPr>
          <w:rFonts w:eastAsia="Arial Unicode MS" w:cs="Arial Unicode MS"/>
          <w:color w:val="000000" w:themeColor="text1"/>
        </w:rPr>
        <w:t xml:space="preserve"> </w:t>
      </w:r>
      <w:r w:rsidR="0014200D">
        <w:rPr>
          <w:rFonts w:eastAsia="Arial Unicode MS" w:cs="Arial Unicode MS"/>
          <w:color w:val="000000" w:themeColor="text1"/>
        </w:rPr>
        <w:t xml:space="preserve">A “Roadmap to Development” template can be requested from GAC or downloaded from the intranet as required.  Students will be responsible for submitting the completed form </w:t>
      </w:r>
      <w:r w:rsidR="007E1C4E">
        <w:rPr>
          <w:rFonts w:eastAsia="Arial Unicode MS" w:cs="Arial Unicode MS"/>
          <w:color w:val="000000" w:themeColor="text1"/>
        </w:rPr>
        <w:t xml:space="preserve">to the DGS </w:t>
      </w:r>
      <w:r w:rsidR="0014200D">
        <w:rPr>
          <w:rFonts w:eastAsia="Arial Unicode MS" w:cs="Arial Unicode MS"/>
          <w:color w:val="000000" w:themeColor="text1"/>
        </w:rPr>
        <w:t xml:space="preserve">at the start of each rotation. </w:t>
      </w:r>
    </w:p>
    <w:p w14:paraId="6646F6FD" w14:textId="18CB6098" w:rsidR="00B701AC" w:rsidRPr="00BE0EBD" w:rsidRDefault="00995D0E">
      <w:pPr>
        <w:pStyle w:val="Textlevels"/>
        <w:spacing w:after="20"/>
        <w:rPr>
          <w:color w:val="000000" w:themeColor="text1"/>
        </w:rPr>
      </w:pPr>
      <w:r w:rsidRPr="00BE0EBD">
        <w:rPr>
          <w:b/>
          <w:bCs/>
          <w:color w:val="000000" w:themeColor="text1"/>
        </w:rPr>
        <w:t>Presentations.</w:t>
      </w:r>
      <w:r w:rsidRPr="00BE0EBD">
        <w:rPr>
          <w:color w:val="000000" w:themeColor="text1"/>
        </w:rPr>
        <w:t xml:space="preserve"> At the end of each rotation, each student present</w:t>
      </w:r>
      <w:r w:rsidR="00A93B18">
        <w:rPr>
          <w:color w:val="000000" w:themeColor="text1"/>
        </w:rPr>
        <w:t>s</w:t>
      </w:r>
      <w:r w:rsidRPr="00BE0EBD">
        <w:rPr>
          <w:color w:val="000000" w:themeColor="text1"/>
        </w:rPr>
        <w:t xml:space="preserve"> a short (~12 minute) seminar based on the work done during that rotation. The seminar should address the goals of the research, the background to the problem, the approach taken, and any progress made. </w:t>
      </w:r>
      <w:r w:rsidR="00373341">
        <w:rPr>
          <w:color w:val="000000" w:themeColor="text1"/>
        </w:rPr>
        <w:br/>
      </w:r>
      <w:r w:rsidRPr="00BE0EBD">
        <w:rPr>
          <w:color w:val="000000" w:themeColor="text1"/>
        </w:rPr>
        <w:t>Students are provided with written evaluations by the GAC and other faculty in att</w:t>
      </w:r>
      <w:r w:rsidR="00CE70AB" w:rsidRPr="00BE0EBD">
        <w:rPr>
          <w:color w:val="000000" w:themeColor="text1"/>
        </w:rPr>
        <w:t>endance are expected to improve</w:t>
      </w:r>
      <w:r w:rsidRPr="00BE0EBD">
        <w:rPr>
          <w:color w:val="000000" w:themeColor="text1"/>
        </w:rPr>
        <w:t xml:space="preserve"> their presentation skills over the three rotations.  </w:t>
      </w:r>
      <w:r w:rsidRPr="00BE0EBD">
        <w:rPr>
          <w:color w:val="000000" w:themeColor="text1"/>
        </w:rPr>
        <w:br/>
      </w:r>
    </w:p>
    <w:p w14:paraId="0E1702A1" w14:textId="21053D17" w:rsidR="004C2DF6" w:rsidRDefault="00995D0E" w:rsidP="006516EE">
      <w:pPr>
        <w:pStyle w:val="Textlevels"/>
        <w:spacing w:after="20"/>
        <w:rPr>
          <w:color w:val="000000" w:themeColor="text1"/>
        </w:rPr>
      </w:pPr>
      <w:r w:rsidRPr="00BE0EBD">
        <w:rPr>
          <w:b/>
          <w:bCs/>
          <w:color w:val="000000" w:themeColor="text1"/>
        </w:rPr>
        <w:t>Grading.</w:t>
      </w:r>
      <w:r w:rsidRPr="00BE0EBD">
        <w:rPr>
          <w:color w:val="000000" w:themeColor="text1"/>
        </w:rPr>
        <w:t xml:space="preserve"> Students are graded only on a S/U basis to emphasize that </w:t>
      </w:r>
      <w:proofErr w:type="gramStart"/>
      <w:r w:rsidRPr="00BE0EBD">
        <w:rPr>
          <w:color w:val="000000" w:themeColor="text1"/>
        </w:rPr>
        <w:t>the rotation</w:t>
      </w:r>
      <w:proofErr w:type="gramEnd"/>
      <w:r w:rsidRPr="00BE0EBD">
        <w:rPr>
          <w:color w:val="000000" w:themeColor="text1"/>
        </w:rPr>
        <w:t xml:space="preserve"> is primarily a means of acquainting students with research generally and with specific areas in chosen </w:t>
      </w:r>
      <w:r w:rsidR="00373341">
        <w:rPr>
          <w:color w:val="000000" w:themeColor="text1"/>
        </w:rPr>
        <w:br/>
      </w:r>
      <w:r w:rsidRPr="00BE0EBD">
        <w:rPr>
          <w:color w:val="000000" w:themeColor="text1"/>
        </w:rPr>
        <w:t xml:space="preserve">rotation laboratories. </w:t>
      </w:r>
      <w:proofErr w:type="gramStart"/>
      <w:r w:rsidRPr="00BE0EBD">
        <w:rPr>
          <w:color w:val="000000" w:themeColor="text1"/>
        </w:rPr>
        <w:t>Recording of</w:t>
      </w:r>
      <w:proofErr w:type="gramEnd"/>
      <w:r w:rsidRPr="00BE0EBD">
        <w:rPr>
          <w:color w:val="000000" w:themeColor="text1"/>
        </w:rPr>
        <w:t xml:space="preserve"> grades and communication with the registrar are the </w:t>
      </w:r>
      <w:r w:rsidR="00373341">
        <w:rPr>
          <w:color w:val="000000" w:themeColor="text1"/>
        </w:rPr>
        <w:br/>
      </w:r>
      <w:r w:rsidRPr="00BE0EBD">
        <w:rPr>
          <w:color w:val="000000" w:themeColor="text1"/>
        </w:rPr>
        <w:t xml:space="preserve">responsibility of </w:t>
      </w:r>
      <w:proofErr w:type="gramStart"/>
      <w:r w:rsidRPr="00BE0EBD">
        <w:rPr>
          <w:color w:val="000000" w:themeColor="text1"/>
        </w:rPr>
        <w:t xml:space="preserve">the </w:t>
      </w:r>
      <w:r w:rsidR="00C420A7">
        <w:rPr>
          <w:color w:val="000000" w:themeColor="text1"/>
        </w:rPr>
        <w:t xml:space="preserve"> DGS</w:t>
      </w:r>
      <w:proofErr w:type="gramEnd"/>
      <w:r w:rsidRPr="00BE0EBD">
        <w:rPr>
          <w:color w:val="000000" w:themeColor="text1"/>
        </w:rPr>
        <w:t xml:space="preserve">. Once a student affiliates with a laboratory, grading in BIOL:6199 </w:t>
      </w:r>
      <w:r w:rsidR="00373341">
        <w:rPr>
          <w:color w:val="000000" w:themeColor="text1"/>
        </w:rPr>
        <w:br/>
      </w:r>
      <w:r w:rsidRPr="00BE0EBD">
        <w:rPr>
          <w:color w:val="000000" w:themeColor="text1"/>
        </w:rPr>
        <w:t xml:space="preserve">becomes the responsibility of the faculty sponsor. </w:t>
      </w:r>
      <w:r w:rsidR="007E1C4E">
        <w:rPr>
          <w:color w:val="000000" w:themeColor="text1"/>
        </w:rPr>
        <w:t xml:space="preserve"> </w:t>
      </w:r>
    </w:p>
    <w:p w14:paraId="5DD6D6C1" w14:textId="77777777" w:rsidR="009133E9" w:rsidRDefault="009133E9" w:rsidP="009133E9">
      <w:pPr>
        <w:pStyle w:val="Default"/>
      </w:pPr>
    </w:p>
    <w:p w14:paraId="0A4A0198" w14:textId="77777777" w:rsidR="009133E9" w:rsidRDefault="009133E9" w:rsidP="009133E9">
      <w:pPr>
        <w:pStyle w:val="Default"/>
        <w:rPr>
          <w:rFonts w:ascii="Helvetica" w:eastAsia="Arial Unicode MS" w:hAnsi="Helvetica" w:cs="Helvetica"/>
          <w:i/>
          <w:iCs/>
          <w:color w:val="000000" w:themeColor="text1"/>
          <w:sz w:val="22"/>
          <w:szCs w:val="22"/>
        </w:rPr>
      </w:pPr>
      <w:r>
        <w:rPr>
          <w:rFonts w:ascii="Helvetica" w:eastAsia="Arial Unicode MS" w:hAnsi="Helvetica" w:cs="Helvetica"/>
          <w:i/>
          <w:iCs/>
          <w:color w:val="000000" w:themeColor="text1"/>
          <w:sz w:val="22"/>
          <w:szCs w:val="22"/>
        </w:rPr>
        <w:t xml:space="preserve"> </w:t>
      </w:r>
      <w:r>
        <w:rPr>
          <w:rFonts w:ascii="Helvetica" w:eastAsia="Arial Unicode MS" w:hAnsi="Helvetica" w:cs="Helvetica"/>
          <w:i/>
          <w:iCs/>
          <w:color w:val="000000" w:themeColor="text1"/>
          <w:sz w:val="22"/>
          <w:szCs w:val="22"/>
        </w:rPr>
        <w:tab/>
        <w:t>4</w:t>
      </w:r>
      <w:r w:rsidRPr="009133E9">
        <w:rPr>
          <w:rFonts w:ascii="Helvetica" w:eastAsia="Arial Unicode MS" w:hAnsi="Helvetica" w:cs="Helvetica"/>
          <w:i/>
          <w:iCs/>
          <w:color w:val="000000" w:themeColor="text1"/>
          <w:sz w:val="22"/>
          <w:szCs w:val="22"/>
        </w:rPr>
        <w:t xml:space="preserve">. </w:t>
      </w:r>
      <w:r>
        <w:rPr>
          <w:rFonts w:ascii="Helvetica" w:eastAsia="Arial Unicode MS" w:hAnsi="Helvetica" w:cs="Helvetica"/>
          <w:i/>
          <w:iCs/>
          <w:color w:val="000000" w:themeColor="text1"/>
          <w:sz w:val="22"/>
          <w:szCs w:val="22"/>
        </w:rPr>
        <w:t>Direct Laboratory Affiliation</w:t>
      </w:r>
    </w:p>
    <w:p w14:paraId="7E48847D" w14:textId="77777777" w:rsidR="009133E9" w:rsidRDefault="009133E9" w:rsidP="009133E9">
      <w:pPr>
        <w:pStyle w:val="Default"/>
        <w:rPr>
          <w:rFonts w:ascii="Helvetica" w:eastAsia="Arial Unicode MS" w:hAnsi="Helvetica" w:cs="Helvetica"/>
          <w:i/>
          <w:iCs/>
          <w:color w:val="000000" w:themeColor="text1"/>
          <w:sz w:val="22"/>
          <w:szCs w:val="22"/>
        </w:rPr>
      </w:pPr>
      <w:r>
        <w:rPr>
          <w:rFonts w:ascii="Helvetica" w:eastAsia="Arial Unicode MS" w:hAnsi="Helvetica" w:cs="Helvetica"/>
          <w:i/>
          <w:iCs/>
          <w:color w:val="000000" w:themeColor="text1"/>
          <w:sz w:val="22"/>
          <w:szCs w:val="22"/>
        </w:rPr>
        <w:t xml:space="preserve"> </w:t>
      </w:r>
      <w:r>
        <w:rPr>
          <w:rFonts w:ascii="Helvetica" w:eastAsia="Arial Unicode MS" w:hAnsi="Helvetica" w:cs="Helvetica"/>
          <w:i/>
          <w:iCs/>
          <w:color w:val="000000" w:themeColor="text1"/>
          <w:sz w:val="22"/>
          <w:szCs w:val="22"/>
        </w:rPr>
        <w:tab/>
      </w:r>
    </w:p>
    <w:p w14:paraId="7EFE8B28" w14:textId="48A63AA7" w:rsidR="009133E9" w:rsidRDefault="009133E9" w:rsidP="009133E9">
      <w:pPr>
        <w:pStyle w:val="Textlevels"/>
        <w:spacing w:after="20"/>
        <w:ind w:firstLine="375"/>
        <w:rPr>
          <w:color w:val="000000" w:themeColor="text1"/>
        </w:rPr>
      </w:pPr>
      <w:r>
        <w:rPr>
          <w:b/>
          <w:bCs/>
          <w:color w:val="000000" w:themeColor="text1"/>
        </w:rPr>
        <w:t>Exceptions to the Rotation Program</w:t>
      </w:r>
      <w:r w:rsidRPr="00BE0EBD">
        <w:rPr>
          <w:b/>
          <w:bCs/>
          <w:color w:val="000000" w:themeColor="text1"/>
        </w:rPr>
        <w:t>.</w:t>
      </w:r>
      <w:r w:rsidRPr="00BE0EBD">
        <w:rPr>
          <w:color w:val="000000" w:themeColor="text1"/>
        </w:rPr>
        <w:t xml:space="preserve"> </w:t>
      </w:r>
      <w:r w:rsidRPr="009133E9">
        <w:rPr>
          <w:color w:val="auto"/>
        </w:rPr>
        <w:t xml:space="preserve">Under specific circumstances, students may be admitted to the </w:t>
      </w:r>
      <w:proofErr w:type="spellStart"/>
      <w:r w:rsidRPr="009133E9">
        <w:rPr>
          <w:color w:val="auto"/>
        </w:rPr>
        <w:t>iBio</w:t>
      </w:r>
      <w:proofErr w:type="spellEnd"/>
      <w:r w:rsidRPr="009133E9">
        <w:rPr>
          <w:color w:val="auto"/>
        </w:rPr>
        <w:t xml:space="preserve"> Ph.D. program by the Graduate Recruiting and Admissions Committee for direct affiliation with a lab. These affiliations require the approval of the faculty mentor as well as the </w:t>
      </w:r>
      <w:r w:rsidR="00753986">
        <w:rPr>
          <w:color w:val="auto"/>
        </w:rPr>
        <w:t>DEO</w:t>
      </w:r>
      <w:r w:rsidRPr="009133E9">
        <w:rPr>
          <w:color w:val="auto"/>
        </w:rPr>
        <w:t xml:space="preserve"> who will evaluate the potential for immediate and long-term support of the student for the duration of the program. Students who are directly admitted into the </w:t>
      </w:r>
      <w:proofErr w:type="spellStart"/>
      <w:r w:rsidRPr="009133E9">
        <w:rPr>
          <w:color w:val="auto"/>
        </w:rPr>
        <w:t>iBio</w:t>
      </w:r>
      <w:proofErr w:type="spellEnd"/>
      <w:r w:rsidRPr="009133E9">
        <w:rPr>
          <w:color w:val="auto"/>
        </w:rPr>
        <w:t xml:space="preserve"> program do not participate in the Research Rotation Program but are invited to present their research in one of the three rotation research presentation events.</w:t>
      </w:r>
      <w:r>
        <w:rPr>
          <w:color w:val="auto"/>
        </w:rPr>
        <w:t xml:space="preserve"> </w:t>
      </w:r>
      <w:r w:rsidRPr="009133E9">
        <w:rPr>
          <w:color w:val="auto"/>
        </w:rPr>
        <w:t xml:space="preserve">Direct </w:t>
      </w:r>
      <w:proofErr w:type="gramStart"/>
      <w:r w:rsidRPr="009133E9">
        <w:rPr>
          <w:color w:val="auto"/>
        </w:rPr>
        <w:t>admit</w:t>
      </w:r>
      <w:proofErr w:type="gramEnd"/>
      <w:r w:rsidRPr="009133E9">
        <w:rPr>
          <w:color w:val="auto"/>
        </w:rPr>
        <w:t xml:space="preserve"> students are subject to all other requirements and regulations of the </w:t>
      </w:r>
      <w:proofErr w:type="spellStart"/>
      <w:r w:rsidRPr="009133E9">
        <w:rPr>
          <w:color w:val="auto"/>
        </w:rPr>
        <w:t>iBio</w:t>
      </w:r>
      <w:proofErr w:type="spellEnd"/>
      <w:r w:rsidRPr="009133E9">
        <w:rPr>
          <w:color w:val="auto"/>
        </w:rPr>
        <w:t xml:space="preserve"> program.</w:t>
      </w:r>
    </w:p>
    <w:p w14:paraId="6ED4C59A" w14:textId="77777777" w:rsidR="009133E9" w:rsidRDefault="009133E9" w:rsidP="009133E9">
      <w:pPr>
        <w:pStyle w:val="Default"/>
      </w:pPr>
    </w:p>
    <w:p w14:paraId="63FF3EA8" w14:textId="6477A64B" w:rsidR="009133E9" w:rsidRPr="009133E9" w:rsidRDefault="009133E9" w:rsidP="009133E9">
      <w:pPr>
        <w:pStyle w:val="Default"/>
        <w:ind w:left="810" w:firstLine="340"/>
        <w:rPr>
          <w:rFonts w:ascii="Helvetica" w:hAnsi="Helvetica" w:cs="Helvetica"/>
          <w:b/>
          <w:bCs/>
          <w:sz w:val="22"/>
          <w:szCs w:val="22"/>
        </w:rPr>
      </w:pPr>
      <w:r w:rsidRPr="009133E9">
        <w:rPr>
          <w:rFonts w:ascii="Helvetica" w:hAnsi="Helvetica" w:cs="Helvetica"/>
          <w:b/>
          <w:bCs/>
          <w:sz w:val="22"/>
          <w:szCs w:val="22"/>
        </w:rPr>
        <w:t>Suspension of the Rotation Program.</w:t>
      </w:r>
      <w:r>
        <w:rPr>
          <w:rFonts w:ascii="Helvetica" w:hAnsi="Helvetica" w:cs="Helvetica"/>
          <w:b/>
          <w:bCs/>
          <w:sz w:val="22"/>
          <w:szCs w:val="22"/>
        </w:rPr>
        <w:t xml:space="preserve"> </w:t>
      </w:r>
      <w:r w:rsidRPr="009133E9">
        <w:rPr>
          <w:rFonts w:ascii="Helvetica" w:eastAsia="Helvetica" w:hAnsi="Helvetica" w:cs="Helvetica"/>
          <w:color w:val="auto"/>
          <w:sz w:val="22"/>
          <w:szCs w:val="22"/>
        </w:rPr>
        <w:t xml:space="preserve">Under rare circumstances, including a low </w:t>
      </w:r>
      <w:proofErr w:type="gramStart"/>
      <w:r w:rsidRPr="009133E9">
        <w:rPr>
          <w:rFonts w:ascii="Helvetica" w:eastAsia="Helvetica" w:hAnsi="Helvetica" w:cs="Helvetica"/>
          <w:color w:val="auto"/>
          <w:sz w:val="22"/>
          <w:szCs w:val="22"/>
        </w:rPr>
        <w:t>number  of</w:t>
      </w:r>
      <w:proofErr w:type="gramEnd"/>
      <w:r w:rsidRPr="009133E9">
        <w:rPr>
          <w:rFonts w:ascii="Helvetica" w:eastAsia="Helvetica" w:hAnsi="Helvetica" w:cs="Helvetica"/>
          <w:color w:val="auto"/>
          <w:sz w:val="22"/>
          <w:szCs w:val="22"/>
        </w:rPr>
        <w:t xml:space="preserve"> labs that </w:t>
      </w:r>
      <w:proofErr w:type="gramStart"/>
      <w:r w:rsidRPr="009133E9">
        <w:rPr>
          <w:rFonts w:ascii="Helvetica" w:eastAsia="Helvetica" w:hAnsi="Helvetica" w:cs="Helvetica"/>
          <w:color w:val="auto"/>
          <w:sz w:val="22"/>
          <w:szCs w:val="22"/>
        </w:rPr>
        <w:t>are able to</w:t>
      </w:r>
      <w:proofErr w:type="gramEnd"/>
      <w:r w:rsidRPr="009133E9">
        <w:rPr>
          <w:rFonts w:ascii="Helvetica" w:eastAsia="Helvetica" w:hAnsi="Helvetica" w:cs="Helvetica"/>
          <w:color w:val="auto"/>
          <w:sz w:val="22"/>
          <w:szCs w:val="22"/>
        </w:rPr>
        <w:t xml:space="preserve"> support new students, the department may opt to suspend the rotation program.</w:t>
      </w:r>
      <w:r>
        <w:rPr>
          <w:rFonts w:ascii="Helvetica" w:eastAsia="Helvetica" w:hAnsi="Helvetica" w:cs="Helvetica"/>
          <w:color w:val="auto"/>
          <w:sz w:val="22"/>
          <w:szCs w:val="22"/>
        </w:rPr>
        <w:t xml:space="preserve"> </w:t>
      </w:r>
      <w:r w:rsidRPr="009133E9">
        <w:rPr>
          <w:rFonts w:ascii="Helvetica" w:eastAsia="Helvetica" w:hAnsi="Helvetica" w:cs="Helvetica"/>
          <w:color w:val="auto"/>
          <w:sz w:val="22"/>
          <w:szCs w:val="22"/>
        </w:rPr>
        <w:t>In this case, the Graduate Recruiting and Admissions Committee will evaluate only those applicants who have successfully arranged a direct affiliation with a funded lab. All other criteria for admission remain in place.</w:t>
      </w:r>
    </w:p>
    <w:p w14:paraId="50612B6F" w14:textId="0A683627" w:rsidR="007E1C4E" w:rsidRPr="008D6554" w:rsidRDefault="007E1C4E" w:rsidP="007E1C4E">
      <w:pPr>
        <w:pStyle w:val="Default"/>
        <w:rPr>
          <w:rFonts w:ascii="Helvetica" w:hAnsi="Helvetica" w:cs="Helvetica"/>
          <w:i/>
          <w:iCs/>
          <w:sz w:val="22"/>
          <w:szCs w:val="22"/>
        </w:rPr>
      </w:pPr>
    </w:p>
    <w:p w14:paraId="3677262E" w14:textId="18CF6CF7" w:rsidR="00B701AC" w:rsidRPr="00BE0EBD" w:rsidRDefault="00995D0E">
      <w:pPr>
        <w:pStyle w:val="Heading2"/>
        <w:rPr>
          <w:color w:val="000000" w:themeColor="text1"/>
        </w:rPr>
      </w:pPr>
      <w:bookmarkStart w:id="19" w:name="_Toc140438022"/>
      <w:r w:rsidRPr="00BE0EBD">
        <w:rPr>
          <w:color w:val="000000" w:themeColor="text1"/>
        </w:rPr>
        <w:t>E. First-Year Teaching Training and Teaching Requirement</w:t>
      </w:r>
      <w:bookmarkEnd w:id="19"/>
    </w:p>
    <w:p w14:paraId="14007A45" w14:textId="77777777" w:rsidR="00B701AC" w:rsidRPr="00BE0EBD" w:rsidRDefault="00B701AC">
      <w:pPr>
        <w:pStyle w:val="Heading2"/>
        <w:rPr>
          <w:color w:val="000000" w:themeColor="text1"/>
        </w:rPr>
      </w:pPr>
    </w:p>
    <w:p w14:paraId="6C209F6B" w14:textId="6824A066" w:rsidR="004964E7" w:rsidRPr="004964E7" w:rsidRDefault="004964E7" w:rsidP="00966182">
      <w:pPr>
        <w:pStyle w:val="Textlevels"/>
        <w:rPr>
          <w:rFonts w:eastAsia="Arial Unicode MS" w:cs="Arial Unicode MS"/>
          <w:color w:val="000000" w:themeColor="text1"/>
        </w:rPr>
      </w:pPr>
      <w:r w:rsidRPr="004964E7">
        <w:rPr>
          <w:rFonts w:eastAsia="Arial Unicode MS" w:cs="Arial Unicode MS"/>
          <w:color w:val="000000" w:themeColor="text1"/>
        </w:rPr>
        <w:t xml:space="preserve">One of the </w:t>
      </w:r>
      <w:proofErr w:type="spellStart"/>
      <w:r w:rsidRPr="004964E7">
        <w:rPr>
          <w:rFonts w:eastAsia="Arial Unicode MS" w:cs="Arial Unicode MS"/>
          <w:color w:val="000000" w:themeColor="text1"/>
        </w:rPr>
        <w:t>iBio</w:t>
      </w:r>
      <w:proofErr w:type="spellEnd"/>
      <w:r w:rsidRPr="004964E7">
        <w:rPr>
          <w:rFonts w:eastAsia="Arial Unicode MS" w:cs="Arial Unicode MS"/>
          <w:color w:val="000000" w:themeColor="text1"/>
        </w:rPr>
        <w:t xml:space="preserve"> program requirements is that every PhD student spends two semesters during their graduate career as a half-time TA. Students undergo intensive TA training during the Spring semester of their first year and TA in our foundational undergraduate Biology classes. Students will be contacted with details of this training during the first teaching semester. Students assigned to teach lab sections in BIOL:1411 ‘Foundations of Biology’ or BIOL:1412 </w:t>
      </w:r>
      <w:r w:rsidRPr="004964E7">
        <w:rPr>
          <w:rFonts w:eastAsia="Arial Unicode MS" w:cs="Arial Unicode MS"/>
          <w:color w:val="000000" w:themeColor="text1"/>
        </w:rPr>
        <w:lastRenderedPageBreak/>
        <w:t xml:space="preserve">‘Diversity of Form and Function’ should register for BIOL:5110 (Practicum: College Teaching for Biology TAs), a required 2 </w:t>
      </w:r>
      <w:proofErr w:type="spellStart"/>
      <w:r w:rsidRPr="004964E7">
        <w:rPr>
          <w:rFonts w:eastAsia="Arial Unicode MS" w:cs="Arial Unicode MS"/>
          <w:color w:val="000000" w:themeColor="text1"/>
        </w:rPr>
        <w:t>s.h.</w:t>
      </w:r>
      <w:proofErr w:type="spellEnd"/>
      <w:r w:rsidRPr="004964E7">
        <w:rPr>
          <w:rFonts w:eastAsia="Arial Unicode MS" w:cs="Arial Unicode MS"/>
          <w:color w:val="000000" w:themeColor="text1"/>
        </w:rPr>
        <w:t xml:space="preserve"> course that prepares TAs to teach each lab.</w:t>
      </w:r>
    </w:p>
    <w:p w14:paraId="5B8259A8" w14:textId="74991DF1" w:rsidR="004964E7" w:rsidRPr="004964E7" w:rsidRDefault="004964E7" w:rsidP="00966182">
      <w:pPr>
        <w:pStyle w:val="Textlevels"/>
        <w:rPr>
          <w:rFonts w:eastAsia="Arial Unicode MS" w:cs="Arial Unicode MS"/>
          <w:color w:val="000000" w:themeColor="text1"/>
        </w:rPr>
      </w:pPr>
      <w:r w:rsidRPr="004964E7">
        <w:rPr>
          <w:rFonts w:eastAsia="Arial Unicode MS" w:cs="Arial Unicode MS"/>
          <w:color w:val="000000" w:themeColor="text1"/>
        </w:rPr>
        <w:t>Under special circumstances, first</w:t>
      </w:r>
      <w:r w:rsidR="00966182">
        <w:rPr>
          <w:rFonts w:eastAsia="Arial Unicode MS" w:cs="Arial Unicode MS"/>
          <w:color w:val="000000" w:themeColor="text1"/>
        </w:rPr>
        <w:t>-</w:t>
      </w:r>
      <w:r w:rsidRPr="004964E7">
        <w:rPr>
          <w:rFonts w:eastAsia="Arial Unicode MS" w:cs="Arial Unicode MS"/>
          <w:color w:val="000000" w:themeColor="text1"/>
        </w:rPr>
        <w:t xml:space="preserve">year students may be asked to teach </w:t>
      </w:r>
      <w:proofErr w:type="gramStart"/>
      <w:r w:rsidRPr="004964E7">
        <w:rPr>
          <w:rFonts w:eastAsia="Arial Unicode MS" w:cs="Arial Unicode MS"/>
          <w:color w:val="000000" w:themeColor="text1"/>
        </w:rPr>
        <w:t>in</w:t>
      </w:r>
      <w:proofErr w:type="gramEnd"/>
      <w:r w:rsidRPr="004964E7">
        <w:rPr>
          <w:rFonts w:eastAsia="Arial Unicode MS" w:cs="Arial Unicode MS"/>
          <w:color w:val="000000" w:themeColor="text1"/>
        </w:rPr>
        <w:t xml:space="preserve"> a course other than BIOL:1411 or BIOL:1412. In addition, exceptions to the requirement for a second half-time TA assignment may occasionally be made. In such cases the student will participate in the departmental teaching mission as a quarter-time grading TA. No more than one ¼ time assignment will be allowed to satisfy the teaching requirement.</w:t>
      </w:r>
    </w:p>
    <w:p w14:paraId="4130BB23" w14:textId="514B6892" w:rsidR="00BF68FC" w:rsidRPr="007A3C48" w:rsidRDefault="004964E7" w:rsidP="007A3C48">
      <w:pPr>
        <w:pStyle w:val="Textlevels"/>
        <w:rPr>
          <w:color w:val="000000" w:themeColor="text1"/>
        </w:rPr>
      </w:pPr>
      <w:r w:rsidRPr="004964E7">
        <w:rPr>
          <w:rFonts w:eastAsia="Arial Unicode MS" w:cs="Arial Unicode MS"/>
          <w:color w:val="000000" w:themeColor="text1"/>
        </w:rPr>
        <w:t xml:space="preserve">Additional TA requirements are detailed below (Section IV.A). The Integrated Biology Graduate Program is not unique in having a TA </w:t>
      </w:r>
      <w:proofErr w:type="gramStart"/>
      <w:r w:rsidRPr="004964E7">
        <w:rPr>
          <w:rFonts w:eastAsia="Arial Unicode MS" w:cs="Arial Unicode MS"/>
          <w:color w:val="000000" w:themeColor="text1"/>
        </w:rPr>
        <w:t>requirement</w:t>
      </w:r>
      <w:r w:rsidR="00574768">
        <w:rPr>
          <w:rFonts w:eastAsia="Arial Unicode MS" w:cs="Arial Unicode MS"/>
          <w:color w:val="000000" w:themeColor="text1"/>
        </w:rPr>
        <w:t>,</w:t>
      </w:r>
      <w:proofErr w:type="gramEnd"/>
      <w:r w:rsidRPr="004964E7">
        <w:rPr>
          <w:rFonts w:eastAsia="Arial Unicode MS" w:cs="Arial Unicode MS"/>
          <w:color w:val="000000" w:themeColor="text1"/>
        </w:rPr>
        <w:t xml:space="preserve"> however we are distinguished by our strong commitment to train our graduate students in effective teaching techniques. Students may of course TA additional semesters depending on the lab and training environment, with approval from the advisor, and based on TA availability</w:t>
      </w:r>
      <w:r w:rsidR="00995D0E" w:rsidRPr="00BE0EBD">
        <w:rPr>
          <w:rFonts w:eastAsia="Arial Unicode MS" w:cs="Arial Unicode MS"/>
          <w:color w:val="000000" w:themeColor="text1"/>
        </w:rPr>
        <w:t>.</w:t>
      </w:r>
    </w:p>
    <w:p w14:paraId="6C2962B8" w14:textId="747E0228" w:rsidR="00B701AC" w:rsidRPr="007A3C48" w:rsidRDefault="00995D0E" w:rsidP="007A3C48">
      <w:pPr>
        <w:pStyle w:val="Heading"/>
        <w:spacing w:after="20"/>
        <w:outlineLvl w:val="0"/>
        <w:rPr>
          <w:color w:val="000000" w:themeColor="text1"/>
          <w:sz w:val="22"/>
          <w:szCs w:val="22"/>
        </w:rPr>
      </w:pPr>
      <w:bookmarkStart w:id="20" w:name="_Toc140438023"/>
      <w:r w:rsidRPr="00BE0EBD">
        <w:rPr>
          <w:color w:val="000000" w:themeColor="text1"/>
          <w:sz w:val="22"/>
          <w:szCs w:val="22"/>
        </w:rPr>
        <w:t>II. ADVISING</w:t>
      </w:r>
      <w:bookmarkEnd w:id="20"/>
      <w:r w:rsidRPr="00BE0EBD">
        <w:rPr>
          <w:color w:val="000000" w:themeColor="text1"/>
          <w:sz w:val="22"/>
          <w:szCs w:val="22"/>
        </w:rPr>
        <w:t xml:space="preserve"> </w:t>
      </w:r>
      <w:r w:rsidR="007A3C48">
        <w:rPr>
          <w:color w:val="000000" w:themeColor="text1"/>
          <w:sz w:val="22"/>
          <w:szCs w:val="22"/>
        </w:rPr>
        <w:br/>
      </w:r>
    </w:p>
    <w:p w14:paraId="0ABD2435" w14:textId="1D20D1FC" w:rsidR="00B701AC" w:rsidRPr="00BE0EBD" w:rsidRDefault="00995D0E">
      <w:pPr>
        <w:pStyle w:val="Heading2"/>
        <w:rPr>
          <w:color w:val="000000" w:themeColor="text1"/>
        </w:rPr>
      </w:pPr>
      <w:bookmarkStart w:id="21" w:name="_Toc140438024"/>
      <w:r w:rsidRPr="00BE0EBD">
        <w:rPr>
          <w:rFonts w:eastAsia="Arial Unicode MS" w:cs="Arial Unicode MS"/>
          <w:color w:val="000000" w:themeColor="text1"/>
        </w:rPr>
        <w:t>A. Toward Best Practices for Graduate Students and their Research Advisors</w:t>
      </w:r>
      <w:bookmarkEnd w:id="21"/>
      <w:r w:rsidRPr="00BE0EBD">
        <w:rPr>
          <w:rFonts w:eastAsia="Arial Unicode MS" w:cs="Arial Unicode MS"/>
          <w:color w:val="000000" w:themeColor="text1"/>
        </w:rPr>
        <w:t xml:space="preserve"> </w:t>
      </w:r>
    </w:p>
    <w:p w14:paraId="1522C65F" w14:textId="77777777" w:rsidR="00B701AC" w:rsidRPr="00BE0EBD" w:rsidRDefault="00B701AC">
      <w:pPr>
        <w:pStyle w:val="Textlevels"/>
        <w:spacing w:after="20"/>
        <w:rPr>
          <w:color w:val="000000" w:themeColor="text1"/>
        </w:rPr>
      </w:pPr>
    </w:p>
    <w:p w14:paraId="710DEECC" w14:textId="3F7792AE" w:rsidR="00B701AC" w:rsidRPr="00BE0EBD" w:rsidRDefault="00995D0E" w:rsidP="006516EE">
      <w:pPr>
        <w:pStyle w:val="Textlevels"/>
        <w:spacing w:after="20"/>
        <w:rPr>
          <w:color w:val="000000" w:themeColor="text1"/>
        </w:rPr>
      </w:pPr>
      <w:r w:rsidRPr="00BE0EBD">
        <w:rPr>
          <w:color w:val="000000" w:themeColor="text1"/>
        </w:rPr>
        <w:t>The progress, development and success of a graduate student hinges on the commitment of both the student and the research advisor. Basic principles of best practices in mentoring and graduate student life appear in the two lists that follow. Graduate students should be aware of what is necessary for their success and their advisors likewise should be aware of practices that promote their students’ best interests.</w:t>
      </w:r>
    </w:p>
    <w:p w14:paraId="3E8EF43B" w14:textId="27F4C501" w:rsidR="00B701AC" w:rsidRPr="00BE0EBD" w:rsidRDefault="00995D0E">
      <w:pPr>
        <w:pStyle w:val="Textlevels"/>
        <w:rPr>
          <w:color w:val="000000" w:themeColor="text1"/>
        </w:rPr>
      </w:pPr>
      <w:r w:rsidRPr="00BE0EBD">
        <w:rPr>
          <w:rFonts w:eastAsia="Arial Unicode MS" w:cs="Arial Unicode MS"/>
          <w:color w:val="000000" w:themeColor="text1"/>
        </w:rPr>
        <w:t xml:space="preserve">Although the concepts of commitment and responsiveness underlying the lists of </w:t>
      </w:r>
      <w:r w:rsidR="00373341">
        <w:rPr>
          <w:rFonts w:eastAsia="Arial Unicode MS" w:cs="Arial Unicode MS"/>
          <w:color w:val="000000" w:themeColor="text1"/>
        </w:rPr>
        <w:br/>
      </w:r>
      <w:r w:rsidRPr="00BE0EBD">
        <w:rPr>
          <w:rFonts w:eastAsia="Arial Unicode MS" w:cs="Arial Unicode MS"/>
          <w:color w:val="000000" w:themeColor="text1"/>
        </w:rPr>
        <w:t>expectations apply to all disciplines, the specifics of these principles vary considerably among the biological sciences, physical sciences, social sciences, and humanities (</w:t>
      </w:r>
      <w:r w:rsidRPr="00BE0EBD">
        <w:rPr>
          <w:rFonts w:eastAsia="Arial Unicode MS" w:cs="Arial Unicode MS"/>
          <w:i/>
          <w:iCs/>
          <w:color w:val="000000" w:themeColor="text1"/>
        </w:rPr>
        <w:t xml:space="preserve">UI Graduate </w:t>
      </w:r>
      <w:r w:rsidR="00373341">
        <w:rPr>
          <w:rFonts w:eastAsia="Arial Unicode MS" w:cs="Arial Unicode MS"/>
          <w:i/>
          <w:iCs/>
          <w:color w:val="000000" w:themeColor="text1"/>
        </w:rPr>
        <w:br/>
      </w:r>
      <w:r w:rsidRPr="00BE0EBD">
        <w:rPr>
          <w:rFonts w:eastAsia="Arial Unicode MS" w:cs="Arial Unicode MS"/>
          <w:i/>
          <w:iCs/>
          <w:color w:val="000000" w:themeColor="text1"/>
        </w:rPr>
        <w:t>College, August 2010. Adapted from “Compact Between Biomedical Graduate Students and Their Research Advisors,” Association of American Medical Colleges</w:t>
      </w:r>
      <w:r w:rsidRPr="00BE0EBD">
        <w:rPr>
          <w:rFonts w:eastAsia="Arial Unicode MS" w:cs="Arial Unicode MS"/>
          <w:color w:val="000000" w:themeColor="text1"/>
        </w:rPr>
        <w:t xml:space="preserve">). Thus, these guidelines are intended to be modified, appended or reduced to fit specific departments, programs and </w:t>
      </w:r>
      <w:r w:rsidR="00373341">
        <w:rPr>
          <w:rFonts w:eastAsia="Arial Unicode MS" w:cs="Arial Unicode MS"/>
          <w:color w:val="000000" w:themeColor="text1"/>
        </w:rPr>
        <w:br/>
      </w:r>
      <w:r w:rsidRPr="00BE0EBD">
        <w:rPr>
          <w:rFonts w:eastAsia="Arial Unicode MS" w:cs="Arial Unicode MS"/>
          <w:color w:val="000000" w:themeColor="text1"/>
        </w:rPr>
        <w:t xml:space="preserve">disciplines. </w:t>
      </w:r>
      <w:r w:rsidR="00EF0AF9">
        <w:rPr>
          <w:rFonts w:eastAsia="Arial Unicode MS" w:cs="Arial Unicode MS"/>
          <w:color w:val="000000" w:themeColor="text1"/>
        </w:rPr>
        <w:t>The Department of Biology commits to the following broad guidelines:</w:t>
      </w:r>
    </w:p>
    <w:p w14:paraId="0D3C5979" w14:textId="74369180" w:rsidR="00B701AC" w:rsidRPr="00BE0EBD" w:rsidRDefault="00995D0E">
      <w:pPr>
        <w:pStyle w:val="Textlevels"/>
        <w:numPr>
          <w:ilvl w:val="0"/>
          <w:numId w:val="8"/>
        </w:numPr>
        <w:rPr>
          <w:color w:val="000000" w:themeColor="text1"/>
        </w:rPr>
      </w:pPr>
      <w:r w:rsidRPr="00BE0EBD">
        <w:rPr>
          <w:color w:val="000000" w:themeColor="text1"/>
        </w:rPr>
        <w:t>Presenting expectations in orientation sessions for new graduate students.</w:t>
      </w:r>
    </w:p>
    <w:p w14:paraId="5F4128DC" w14:textId="77777777" w:rsidR="00B701AC" w:rsidRPr="00BE0EBD" w:rsidRDefault="00995D0E">
      <w:pPr>
        <w:pStyle w:val="Textlevels"/>
        <w:numPr>
          <w:ilvl w:val="0"/>
          <w:numId w:val="8"/>
        </w:numPr>
        <w:rPr>
          <w:color w:val="000000" w:themeColor="text1"/>
        </w:rPr>
      </w:pPr>
      <w:r w:rsidRPr="00BE0EBD">
        <w:rPr>
          <w:color w:val="000000" w:themeColor="text1"/>
        </w:rPr>
        <w:t>Introducing expectations at orientations of new faculty members.</w:t>
      </w:r>
    </w:p>
    <w:p w14:paraId="61C958B6" w14:textId="70C59A69" w:rsidR="00B701AC" w:rsidRPr="00BE0EBD" w:rsidRDefault="00995D0E">
      <w:pPr>
        <w:pStyle w:val="Textlevels"/>
        <w:numPr>
          <w:ilvl w:val="0"/>
          <w:numId w:val="8"/>
        </w:numPr>
        <w:rPr>
          <w:color w:val="000000" w:themeColor="text1"/>
        </w:rPr>
      </w:pPr>
      <w:r w:rsidRPr="00BE0EBD">
        <w:rPr>
          <w:color w:val="000000" w:themeColor="text1"/>
        </w:rPr>
        <w:t xml:space="preserve">Incorporating expectations into </w:t>
      </w:r>
      <w:r w:rsidR="00EF0AF9">
        <w:rPr>
          <w:color w:val="000000" w:themeColor="text1"/>
        </w:rPr>
        <w:t>the</w:t>
      </w:r>
      <w:r w:rsidRPr="00BE0EBD">
        <w:rPr>
          <w:color w:val="000000" w:themeColor="text1"/>
        </w:rPr>
        <w:t xml:space="preserve"> graduate student handbook.</w:t>
      </w:r>
    </w:p>
    <w:p w14:paraId="045D2154" w14:textId="67C1B23E" w:rsidR="00B701AC" w:rsidRPr="00BE0EBD" w:rsidRDefault="00995D0E">
      <w:pPr>
        <w:pStyle w:val="Textlevels"/>
        <w:numPr>
          <w:ilvl w:val="0"/>
          <w:numId w:val="8"/>
        </w:numPr>
        <w:rPr>
          <w:color w:val="000000" w:themeColor="text1"/>
        </w:rPr>
      </w:pPr>
      <w:r w:rsidRPr="00BE0EBD">
        <w:rPr>
          <w:color w:val="000000" w:themeColor="text1"/>
        </w:rPr>
        <w:t>Discussing expectations during graduate seminars and faculty meetings.</w:t>
      </w:r>
    </w:p>
    <w:p w14:paraId="03D43384" w14:textId="3B147709" w:rsidR="00B701AC" w:rsidRPr="00BE0EBD" w:rsidRDefault="00EF0AF9">
      <w:pPr>
        <w:pStyle w:val="Textlevels"/>
        <w:numPr>
          <w:ilvl w:val="0"/>
          <w:numId w:val="8"/>
        </w:numPr>
        <w:rPr>
          <w:color w:val="000000" w:themeColor="text1"/>
        </w:rPr>
      </w:pPr>
      <w:r>
        <w:rPr>
          <w:color w:val="000000" w:themeColor="text1"/>
        </w:rPr>
        <w:t xml:space="preserve">Facilitating successful mentoring relationships by encouraging </w:t>
      </w:r>
      <w:r w:rsidR="00995D0E" w:rsidRPr="00BE0EBD">
        <w:rPr>
          <w:color w:val="000000" w:themeColor="text1"/>
        </w:rPr>
        <w:t>formal agreement</w:t>
      </w:r>
      <w:r>
        <w:rPr>
          <w:color w:val="000000" w:themeColor="text1"/>
        </w:rPr>
        <w:t xml:space="preserve">s </w:t>
      </w:r>
      <w:r w:rsidR="00995D0E" w:rsidRPr="00BE0EBD">
        <w:rPr>
          <w:color w:val="000000" w:themeColor="text1"/>
        </w:rPr>
        <w:t xml:space="preserve">signed by </w:t>
      </w:r>
      <w:r w:rsidR="005E7F16">
        <w:rPr>
          <w:color w:val="000000" w:themeColor="text1"/>
        </w:rPr>
        <w:br/>
        <w:t xml:space="preserve">       </w:t>
      </w:r>
      <w:r w:rsidR="00995D0E" w:rsidRPr="00BE0EBD">
        <w:rPr>
          <w:color w:val="000000" w:themeColor="text1"/>
        </w:rPr>
        <w:t xml:space="preserve">both student and advisor </w:t>
      </w:r>
      <w:r>
        <w:rPr>
          <w:color w:val="000000" w:themeColor="text1"/>
        </w:rPr>
        <w:t>at the start of the</w:t>
      </w:r>
      <w:r w:rsidR="00995D0E" w:rsidRPr="00BE0EBD">
        <w:rPr>
          <w:color w:val="000000" w:themeColor="text1"/>
        </w:rPr>
        <w:t xml:space="preserve"> mentoring relationship.</w:t>
      </w:r>
    </w:p>
    <w:p w14:paraId="7BAC0401" w14:textId="4CFF4DC9" w:rsidR="002C61E5" w:rsidRDefault="002C61E5">
      <w:pPr>
        <w:pStyle w:val="Textlevels"/>
        <w:numPr>
          <w:ilvl w:val="0"/>
          <w:numId w:val="8"/>
        </w:numPr>
        <w:rPr>
          <w:color w:val="000000" w:themeColor="text1"/>
        </w:rPr>
      </w:pPr>
      <w:proofErr w:type="gramStart"/>
      <w:r>
        <w:rPr>
          <w:color w:val="000000" w:themeColor="text1"/>
        </w:rPr>
        <w:t>Establish</w:t>
      </w:r>
      <w:r w:rsidR="00EF0AF9">
        <w:rPr>
          <w:color w:val="000000" w:themeColor="text1"/>
        </w:rPr>
        <w:t>ing</w:t>
      </w:r>
      <w:proofErr w:type="gramEnd"/>
      <w:r w:rsidR="00995D0E" w:rsidRPr="00BE0EBD">
        <w:rPr>
          <w:color w:val="000000" w:themeColor="text1"/>
        </w:rPr>
        <w:t xml:space="preserve"> guidelines for the regular evaluation of graduate student progress.</w:t>
      </w:r>
    </w:p>
    <w:p w14:paraId="7EC8F191" w14:textId="1B27577C" w:rsidR="00B701AC" w:rsidRPr="00FF2325" w:rsidRDefault="00A52DD1" w:rsidP="001B36AC">
      <w:pPr>
        <w:pStyle w:val="Textlevels"/>
        <w:ind w:firstLine="0"/>
        <w:rPr>
          <w:color w:val="000000" w:themeColor="text1"/>
        </w:rPr>
      </w:pPr>
      <w:r>
        <w:rPr>
          <w:color w:val="000000" w:themeColor="text1"/>
        </w:rPr>
        <w:t>The department require</w:t>
      </w:r>
      <w:r w:rsidR="00F4300E">
        <w:rPr>
          <w:color w:val="000000" w:themeColor="text1"/>
        </w:rPr>
        <w:t>s</w:t>
      </w:r>
      <w:r>
        <w:rPr>
          <w:color w:val="000000" w:themeColor="text1"/>
        </w:rPr>
        <w:t xml:space="preserve"> each</w:t>
      </w:r>
      <w:r w:rsidR="002C61E5" w:rsidRPr="00FF2325">
        <w:rPr>
          <w:color w:val="000000" w:themeColor="text1"/>
        </w:rPr>
        <w:t xml:space="preserve"> student </w:t>
      </w:r>
      <w:r w:rsidR="00F4300E">
        <w:rPr>
          <w:color w:val="000000" w:themeColor="text1"/>
        </w:rPr>
        <w:t xml:space="preserve">to </w:t>
      </w:r>
      <w:r w:rsidR="002C61E5" w:rsidRPr="00FF2325">
        <w:rPr>
          <w:color w:val="000000" w:themeColor="text1"/>
        </w:rPr>
        <w:t>fill out/update their individual development plan</w:t>
      </w:r>
      <w:r>
        <w:rPr>
          <w:color w:val="000000" w:themeColor="text1"/>
        </w:rPr>
        <w:t xml:space="preserve"> (IDP)</w:t>
      </w:r>
      <w:r w:rsidR="002C61E5" w:rsidRPr="00FF2325">
        <w:rPr>
          <w:color w:val="000000" w:themeColor="text1"/>
        </w:rPr>
        <w:t xml:space="preserve"> and discuss </w:t>
      </w:r>
      <w:r>
        <w:rPr>
          <w:color w:val="000000" w:themeColor="text1"/>
        </w:rPr>
        <w:t xml:space="preserve">the completed form </w:t>
      </w:r>
      <w:r w:rsidR="002C61E5" w:rsidRPr="00FF2325">
        <w:rPr>
          <w:color w:val="000000" w:themeColor="text1"/>
        </w:rPr>
        <w:t>with their advisor</w:t>
      </w:r>
      <w:r>
        <w:rPr>
          <w:color w:val="000000" w:themeColor="text1"/>
        </w:rPr>
        <w:t xml:space="preserve"> at least once each year (Dec./Jan.). </w:t>
      </w:r>
      <w:r w:rsidR="00EF0AF9">
        <w:rPr>
          <w:color w:val="000000" w:themeColor="text1"/>
        </w:rPr>
        <w:t>Future registrations will be held up if the form is not completed and delivered to the Graduate Coordinator in a timely manner.</w:t>
      </w:r>
    </w:p>
    <w:p w14:paraId="52A199EA" w14:textId="394CCA8E" w:rsidR="00B701AC" w:rsidRPr="00BE0EBD" w:rsidRDefault="00995D0E" w:rsidP="002C61E5">
      <w:pPr>
        <w:pStyle w:val="Heading2"/>
        <w:rPr>
          <w:color w:val="000000" w:themeColor="text1"/>
        </w:rPr>
      </w:pPr>
      <w:bookmarkStart w:id="22" w:name="_Toc140438025"/>
      <w:r w:rsidRPr="00BE0EBD">
        <w:rPr>
          <w:rFonts w:eastAsia="Arial Unicode MS" w:cs="Arial Unicode MS"/>
          <w:color w:val="000000" w:themeColor="text1"/>
        </w:rPr>
        <w:t xml:space="preserve">B. Permanent </w:t>
      </w:r>
      <w:r w:rsidR="00012F80" w:rsidRPr="00BE0EBD">
        <w:rPr>
          <w:rFonts w:eastAsia="Arial Unicode MS" w:cs="Arial Unicode MS"/>
          <w:color w:val="000000" w:themeColor="text1"/>
        </w:rPr>
        <w:t>Advisor</w:t>
      </w:r>
      <w:r w:rsidRPr="00BE0EBD">
        <w:rPr>
          <w:rFonts w:eastAsia="Arial Unicode MS" w:cs="Arial Unicode MS"/>
          <w:color w:val="000000" w:themeColor="text1"/>
        </w:rPr>
        <w:t xml:space="preserve">/Thesis </w:t>
      </w:r>
      <w:r w:rsidR="00012F80" w:rsidRPr="00BE0EBD">
        <w:rPr>
          <w:rFonts w:eastAsia="Arial Unicode MS" w:cs="Arial Unicode MS"/>
          <w:color w:val="000000" w:themeColor="text1"/>
        </w:rPr>
        <w:t>Advisor</w:t>
      </w:r>
      <w:bookmarkEnd w:id="22"/>
      <w:r w:rsidRPr="00BE0EBD">
        <w:rPr>
          <w:rFonts w:eastAsia="Arial Unicode MS" w:cs="Arial Unicode MS"/>
          <w:color w:val="000000" w:themeColor="text1"/>
        </w:rPr>
        <w:t xml:space="preserve"> </w:t>
      </w:r>
    </w:p>
    <w:p w14:paraId="1C9A9A13" w14:textId="56BD3EF1" w:rsidR="00B701AC" w:rsidRPr="00BE0EBD" w:rsidRDefault="00995D0E">
      <w:pPr>
        <w:pStyle w:val="Textlevels"/>
        <w:spacing w:after="20"/>
        <w:rPr>
          <w:color w:val="000000" w:themeColor="text1"/>
        </w:rPr>
      </w:pPr>
      <w:r w:rsidRPr="00BE0EBD">
        <w:rPr>
          <w:color w:val="000000" w:themeColor="text1"/>
        </w:rPr>
        <w:t xml:space="preserve">After the first semester, advice concerning formal coursework and supervision of research are the responsibility of the Thesis </w:t>
      </w:r>
      <w:r w:rsidR="00012F80" w:rsidRPr="00BE0EBD">
        <w:rPr>
          <w:color w:val="000000" w:themeColor="text1"/>
        </w:rPr>
        <w:t>Advisor</w:t>
      </w:r>
      <w:r w:rsidRPr="00BE0EBD">
        <w:rPr>
          <w:color w:val="000000" w:themeColor="text1"/>
        </w:rPr>
        <w:t xml:space="preserve"> and Thesis Committee, who help design, review, and approve of the program of coursework. </w:t>
      </w:r>
      <w:r w:rsidRPr="00BE0EBD">
        <w:rPr>
          <w:color w:val="000000" w:themeColor="text1"/>
        </w:rPr>
        <w:br/>
      </w:r>
    </w:p>
    <w:p w14:paraId="3FB1E8FC" w14:textId="520377BC" w:rsidR="00B701AC" w:rsidRPr="00BE0EBD" w:rsidRDefault="00995D0E" w:rsidP="002C61E5">
      <w:pPr>
        <w:pStyle w:val="Heading3"/>
        <w:rPr>
          <w:color w:val="000000" w:themeColor="text1"/>
        </w:rPr>
      </w:pPr>
      <w:r w:rsidRPr="00BE0EBD">
        <w:rPr>
          <w:color w:val="000000" w:themeColor="text1"/>
        </w:rPr>
        <w:tab/>
      </w:r>
      <w:bookmarkStart w:id="23" w:name="_Toc140438026"/>
      <w:r w:rsidRPr="00BE0EBD">
        <w:rPr>
          <w:color w:val="000000" w:themeColor="text1"/>
        </w:rPr>
        <w:t>1. Choosing a Thesis Sponsor</w:t>
      </w:r>
      <w:bookmarkEnd w:id="23"/>
    </w:p>
    <w:p w14:paraId="2743E9E2" w14:textId="7FF8A014" w:rsidR="00B701AC" w:rsidRPr="00BE0EBD" w:rsidRDefault="00995D0E">
      <w:pPr>
        <w:pStyle w:val="Textlevels"/>
        <w:spacing w:after="20"/>
        <w:rPr>
          <w:color w:val="000000" w:themeColor="text1"/>
        </w:rPr>
      </w:pPr>
      <w:r w:rsidRPr="00BE0EBD">
        <w:rPr>
          <w:b/>
          <w:bCs/>
          <w:color w:val="000000" w:themeColor="text1"/>
        </w:rPr>
        <w:t>Informal Discussions with Faculty.</w:t>
      </w:r>
      <w:r w:rsidRPr="00BE0EBD">
        <w:rPr>
          <w:color w:val="000000" w:themeColor="text1"/>
        </w:rPr>
        <w:t xml:space="preserve"> Toward the middle of the third rotation</w:t>
      </w:r>
      <w:r w:rsidR="00FF0195">
        <w:rPr>
          <w:color w:val="000000" w:themeColor="text1"/>
        </w:rPr>
        <w:t xml:space="preserve">, </w:t>
      </w:r>
      <w:r w:rsidRPr="00BE0EBD">
        <w:rPr>
          <w:color w:val="000000" w:themeColor="text1"/>
        </w:rPr>
        <w:t xml:space="preserve">each first-year Ph.D. student should begin discussing possibilities for permanent laboratory affiliation with one or </w:t>
      </w:r>
      <w:r w:rsidRPr="00235EDC">
        <w:rPr>
          <w:color w:val="auto"/>
        </w:rPr>
        <w:t xml:space="preserve">more of </w:t>
      </w:r>
      <w:r w:rsidR="00C85A13" w:rsidRPr="00235EDC">
        <w:rPr>
          <w:color w:val="auto"/>
        </w:rPr>
        <w:t>their</w:t>
      </w:r>
      <w:r w:rsidRPr="00235EDC">
        <w:rPr>
          <w:color w:val="auto"/>
        </w:rPr>
        <w:t xml:space="preserve"> rotation </w:t>
      </w:r>
      <w:r w:rsidR="00FF0195">
        <w:rPr>
          <w:color w:val="000000" w:themeColor="text1"/>
        </w:rPr>
        <w:t>sponsors.</w:t>
      </w:r>
      <w:r w:rsidRPr="00BE0EBD">
        <w:rPr>
          <w:color w:val="000000" w:themeColor="text1"/>
        </w:rPr>
        <w:t xml:space="preserve"> Students are free to seek the advice of any faculty member in making this choice, including the temporary </w:t>
      </w:r>
      <w:r w:rsidR="00012F80" w:rsidRPr="00BE0EBD">
        <w:rPr>
          <w:color w:val="000000" w:themeColor="text1"/>
        </w:rPr>
        <w:t>advisor</w:t>
      </w:r>
      <w:r w:rsidRPr="00BE0EBD">
        <w:rPr>
          <w:color w:val="000000" w:themeColor="text1"/>
        </w:rPr>
        <w:t xml:space="preserve">, members of the GAC, DGS or DEO. The student must inform the faculty </w:t>
      </w:r>
      <w:proofErr w:type="gramStart"/>
      <w:r w:rsidRPr="00BE0EBD">
        <w:rPr>
          <w:color w:val="000000" w:themeColor="text1"/>
        </w:rPr>
        <w:t>member</w:t>
      </w:r>
      <w:proofErr w:type="gramEnd"/>
      <w:r w:rsidRPr="00BE0EBD">
        <w:rPr>
          <w:color w:val="000000" w:themeColor="text1"/>
        </w:rPr>
        <w:t xml:space="preserve"> that </w:t>
      </w:r>
      <w:r w:rsidR="00001952">
        <w:rPr>
          <w:color w:val="000000" w:themeColor="text1"/>
        </w:rPr>
        <w:t>they are</w:t>
      </w:r>
      <w:r w:rsidRPr="00BE0EBD">
        <w:rPr>
          <w:color w:val="000000" w:themeColor="text1"/>
        </w:rPr>
        <w:t xml:space="preserve"> interested in affiliating with that faculty member’s laboratory, </w:t>
      </w:r>
      <w:r w:rsidRPr="00BE0EBD">
        <w:rPr>
          <w:b/>
          <w:bCs/>
          <w:color w:val="000000" w:themeColor="text1"/>
        </w:rPr>
        <w:t xml:space="preserve">but no commitments are made at </w:t>
      </w:r>
      <w:r w:rsidR="00FF0195">
        <w:rPr>
          <w:b/>
          <w:bCs/>
          <w:color w:val="000000" w:themeColor="text1"/>
        </w:rPr>
        <w:t>this</w:t>
      </w:r>
      <w:r w:rsidR="00FF0195" w:rsidRPr="00BE0EBD">
        <w:rPr>
          <w:b/>
          <w:bCs/>
          <w:color w:val="000000" w:themeColor="text1"/>
        </w:rPr>
        <w:t xml:space="preserve"> </w:t>
      </w:r>
      <w:r w:rsidRPr="00BE0EBD">
        <w:rPr>
          <w:b/>
          <w:bCs/>
          <w:color w:val="000000" w:themeColor="text1"/>
        </w:rPr>
        <w:t xml:space="preserve">time. </w:t>
      </w:r>
    </w:p>
    <w:p w14:paraId="737050E0" w14:textId="77777777" w:rsidR="00B701AC" w:rsidRPr="00BE0EBD" w:rsidRDefault="00B701AC">
      <w:pPr>
        <w:pStyle w:val="Textlevels"/>
        <w:spacing w:after="20"/>
        <w:rPr>
          <w:color w:val="000000" w:themeColor="text1"/>
        </w:rPr>
      </w:pPr>
    </w:p>
    <w:p w14:paraId="36DB900C" w14:textId="0EB0B15A" w:rsidR="00B701AC" w:rsidRPr="00BE0EBD" w:rsidRDefault="00263AAD">
      <w:pPr>
        <w:pStyle w:val="Textlevels"/>
        <w:spacing w:after="20"/>
        <w:rPr>
          <w:color w:val="000000" w:themeColor="text1"/>
        </w:rPr>
      </w:pPr>
      <w:r w:rsidRPr="00BE0EBD">
        <w:rPr>
          <w:b/>
          <w:bCs/>
          <w:color w:val="000000" w:themeColor="text1"/>
        </w:rPr>
        <w:t>Statement of p</w:t>
      </w:r>
      <w:r w:rsidR="00995D0E" w:rsidRPr="00BE0EBD">
        <w:rPr>
          <w:b/>
          <w:bCs/>
          <w:color w:val="000000" w:themeColor="text1"/>
        </w:rPr>
        <w:t>references.</w:t>
      </w:r>
      <w:r w:rsidR="00995D0E" w:rsidRPr="00BE0EBD">
        <w:rPr>
          <w:color w:val="000000" w:themeColor="text1"/>
        </w:rPr>
        <w:t xml:space="preserve"> By the end of the rotations, each first-year Ph.D. student submits their affiliation preference, with the agreement and permission of the prospective </w:t>
      </w:r>
      <w:r w:rsidR="00012F80" w:rsidRPr="00BE0EBD">
        <w:rPr>
          <w:color w:val="000000" w:themeColor="text1"/>
        </w:rPr>
        <w:t>advisor</w:t>
      </w:r>
      <w:r w:rsidR="00995D0E" w:rsidRPr="00BE0EBD">
        <w:rPr>
          <w:color w:val="000000" w:themeColor="text1"/>
        </w:rPr>
        <w:t>, to the Graduate Program Coordinator</w:t>
      </w:r>
      <w:r w:rsidR="00BA644B">
        <w:rPr>
          <w:color w:val="000000" w:themeColor="text1"/>
        </w:rPr>
        <w:t xml:space="preserve"> and the DGS</w:t>
      </w:r>
      <w:r w:rsidR="00995D0E" w:rsidRPr="00BE0EBD">
        <w:rPr>
          <w:color w:val="000000" w:themeColor="text1"/>
        </w:rPr>
        <w:t xml:space="preserve">. This choice is typically ratified by the GAC, in consultation with the department Chair, except in extraordinary circumstances. The results of the matching will be made known by the end of the fall semester and the new thesis </w:t>
      </w:r>
      <w:r w:rsidR="00012F80" w:rsidRPr="00BE0EBD">
        <w:rPr>
          <w:color w:val="000000" w:themeColor="text1"/>
        </w:rPr>
        <w:t>advisor</w:t>
      </w:r>
      <w:r w:rsidR="00995D0E" w:rsidRPr="00BE0EBD">
        <w:rPr>
          <w:color w:val="000000" w:themeColor="text1"/>
        </w:rPr>
        <w:t xml:space="preserve"> replaces the temporary </w:t>
      </w:r>
      <w:r w:rsidR="00012F80" w:rsidRPr="00BE0EBD">
        <w:rPr>
          <w:color w:val="000000" w:themeColor="text1"/>
        </w:rPr>
        <w:t>advisor</w:t>
      </w:r>
      <w:r w:rsidR="00995D0E" w:rsidRPr="00BE0EBD">
        <w:rPr>
          <w:color w:val="000000" w:themeColor="text1"/>
        </w:rPr>
        <w:t xml:space="preserve">. </w:t>
      </w:r>
      <w:r w:rsidR="00995D0E" w:rsidRPr="00BE0EBD">
        <w:rPr>
          <w:color w:val="000000" w:themeColor="text1"/>
        </w:rPr>
        <w:br/>
      </w:r>
    </w:p>
    <w:p w14:paraId="33A2C389" w14:textId="6A155271" w:rsidR="00B701AC" w:rsidRPr="00BE0EBD" w:rsidRDefault="00995D0E" w:rsidP="002C61E5">
      <w:pPr>
        <w:pStyle w:val="Heading3"/>
        <w:rPr>
          <w:color w:val="000000" w:themeColor="text1"/>
        </w:rPr>
      </w:pPr>
      <w:r w:rsidRPr="00BE0EBD">
        <w:rPr>
          <w:color w:val="000000" w:themeColor="text1"/>
        </w:rPr>
        <w:tab/>
      </w:r>
      <w:bookmarkStart w:id="24" w:name="_Toc140438027"/>
      <w:r w:rsidRPr="00BE0EBD">
        <w:rPr>
          <w:color w:val="000000" w:themeColor="text1"/>
        </w:rPr>
        <w:t>2. Changing Thesis Sponsors</w:t>
      </w:r>
      <w:bookmarkEnd w:id="24"/>
      <w:r w:rsidRPr="00BE0EBD">
        <w:rPr>
          <w:color w:val="000000" w:themeColor="text1"/>
        </w:rPr>
        <w:t xml:space="preserve"> </w:t>
      </w:r>
    </w:p>
    <w:p w14:paraId="186D3863" w14:textId="235F8766" w:rsidR="00B701AC" w:rsidRPr="00BE0EBD" w:rsidRDefault="00995D0E" w:rsidP="006516EE">
      <w:pPr>
        <w:pStyle w:val="Textlevels"/>
        <w:spacing w:after="20"/>
        <w:rPr>
          <w:color w:val="000000" w:themeColor="text1"/>
        </w:rPr>
      </w:pPr>
      <w:r w:rsidRPr="00BE0EBD">
        <w:rPr>
          <w:color w:val="000000" w:themeColor="text1"/>
        </w:rPr>
        <w:t xml:space="preserve">In extraordinary circumstances, a student may change sponsors with approval of the new sponsor and the GAC, in consultation with the DGS and DEO. </w:t>
      </w:r>
    </w:p>
    <w:p w14:paraId="4EDAA763" w14:textId="77777777" w:rsidR="007A3C48" w:rsidRDefault="007A3C48" w:rsidP="006516EE">
      <w:pPr>
        <w:pStyle w:val="Heading2"/>
      </w:pPr>
      <w:bookmarkStart w:id="25" w:name="_Toc140438028"/>
    </w:p>
    <w:p w14:paraId="3118EA49" w14:textId="3EF818C2" w:rsidR="00B701AC" w:rsidRPr="00BE0EBD" w:rsidRDefault="00995D0E" w:rsidP="006516EE">
      <w:pPr>
        <w:pStyle w:val="Heading2"/>
      </w:pPr>
      <w:r w:rsidRPr="00BE0EBD">
        <w:t>C. Graduate Affairs Committee (GAC)</w:t>
      </w:r>
      <w:bookmarkEnd w:id="25"/>
      <w:r w:rsidRPr="00BE0EBD">
        <w:t xml:space="preserve"> </w:t>
      </w:r>
    </w:p>
    <w:p w14:paraId="23E0AE77" w14:textId="77777777" w:rsidR="00B701AC" w:rsidRPr="00BE0EBD" w:rsidRDefault="00B701AC">
      <w:pPr>
        <w:pStyle w:val="Textlevels"/>
        <w:spacing w:after="20"/>
        <w:ind w:left="567" w:firstLine="0"/>
        <w:rPr>
          <w:color w:val="000000" w:themeColor="text1"/>
        </w:rPr>
      </w:pPr>
    </w:p>
    <w:p w14:paraId="7D91CAB1" w14:textId="54B8D987" w:rsidR="00B701AC" w:rsidRPr="00BE0EBD" w:rsidRDefault="00995D0E">
      <w:pPr>
        <w:pStyle w:val="Heading3"/>
        <w:rPr>
          <w:color w:val="000000" w:themeColor="text1"/>
        </w:rPr>
      </w:pPr>
      <w:r w:rsidRPr="00BE0EBD">
        <w:rPr>
          <w:color w:val="000000" w:themeColor="text1"/>
        </w:rPr>
        <w:tab/>
      </w:r>
      <w:bookmarkStart w:id="26" w:name="_Toc140438029"/>
      <w:r w:rsidRPr="00BE0EBD">
        <w:rPr>
          <w:color w:val="000000" w:themeColor="text1"/>
        </w:rPr>
        <w:t>1. General Responsibilities of the Graduate Affairs Committee</w:t>
      </w:r>
      <w:bookmarkEnd w:id="26"/>
      <w:r w:rsidRPr="00BE0EBD">
        <w:rPr>
          <w:color w:val="000000" w:themeColor="text1"/>
        </w:rPr>
        <w:t xml:space="preserve"> </w:t>
      </w:r>
    </w:p>
    <w:p w14:paraId="5D19E2BB" w14:textId="77777777" w:rsidR="00B701AC" w:rsidRPr="00BE0EBD" w:rsidRDefault="00B701AC">
      <w:pPr>
        <w:pStyle w:val="Textlevels"/>
        <w:spacing w:after="20"/>
        <w:rPr>
          <w:color w:val="000000" w:themeColor="text1"/>
        </w:rPr>
      </w:pPr>
    </w:p>
    <w:p w14:paraId="7C931BC4" w14:textId="7A693268" w:rsidR="00932FAD" w:rsidRDefault="00995D0E" w:rsidP="00950D3D">
      <w:pPr>
        <w:pStyle w:val="Textlevels"/>
        <w:spacing w:after="20"/>
        <w:rPr>
          <w:color w:val="000000" w:themeColor="text1"/>
        </w:rPr>
      </w:pPr>
      <w:r w:rsidRPr="00BE0EBD">
        <w:rPr>
          <w:color w:val="000000" w:themeColor="text1"/>
        </w:rPr>
        <w:t>All guidelines, requirements, and procedures followed by graduate students are supervised by the Graduate Affairs Committee</w:t>
      </w:r>
      <w:r w:rsidR="00EF36BB">
        <w:rPr>
          <w:color w:val="000000" w:themeColor="text1"/>
        </w:rPr>
        <w:t xml:space="preserve"> (GAC)</w:t>
      </w:r>
      <w:r w:rsidRPr="00BE0EBD">
        <w:rPr>
          <w:color w:val="000000" w:themeColor="text1"/>
        </w:rPr>
        <w:t>. Students are encouraged to seek clarification or guidance either formally or informally from the GAC, its Chair (who is the Departmental Associate Chair for Graduate Studies</w:t>
      </w:r>
      <w:r w:rsidR="00EF36BB">
        <w:rPr>
          <w:color w:val="000000" w:themeColor="text1"/>
        </w:rPr>
        <w:t>/</w:t>
      </w:r>
      <w:r w:rsidR="00771747" w:rsidRPr="00BE0EBD">
        <w:rPr>
          <w:color w:val="000000" w:themeColor="text1"/>
        </w:rPr>
        <w:t>Director of Graduate Studies (DGS)</w:t>
      </w:r>
      <w:r w:rsidRPr="00BE0EBD">
        <w:rPr>
          <w:color w:val="000000" w:themeColor="text1"/>
        </w:rPr>
        <w:t xml:space="preserve">), or from the Graduate Program Coordinator, who acts as an agent of the GAC. The </w:t>
      </w:r>
      <w:r w:rsidR="00EF36BB">
        <w:rPr>
          <w:color w:val="000000" w:themeColor="text1"/>
        </w:rPr>
        <w:t>DGS</w:t>
      </w:r>
      <w:r w:rsidRPr="00BE0EBD">
        <w:rPr>
          <w:color w:val="000000" w:themeColor="text1"/>
        </w:rPr>
        <w:t xml:space="preserve"> and GAC review all plans of study </w:t>
      </w:r>
      <w:r w:rsidR="00097CE2" w:rsidRPr="00BE0EBD">
        <w:rPr>
          <w:color w:val="000000" w:themeColor="text1"/>
        </w:rPr>
        <w:t>to ensure that</w:t>
      </w:r>
      <w:r w:rsidRPr="00BE0EBD">
        <w:rPr>
          <w:color w:val="000000" w:themeColor="text1"/>
        </w:rPr>
        <w:t xml:space="preserve"> they meet specified requirements of the </w:t>
      </w:r>
      <w:r w:rsidR="00E6787A">
        <w:rPr>
          <w:color w:val="000000" w:themeColor="text1"/>
        </w:rPr>
        <w:t>d</w:t>
      </w:r>
      <w:r w:rsidRPr="00BE0EBD">
        <w:rPr>
          <w:color w:val="000000" w:themeColor="text1"/>
        </w:rPr>
        <w:t xml:space="preserve">epartment and the Graduate College. GAC is intended both to provide guidance for first-year graduate students and to monitor students’ progress after the first year. </w:t>
      </w:r>
    </w:p>
    <w:p w14:paraId="50DC769E" w14:textId="77777777" w:rsidR="00932FAD" w:rsidRPr="00BE0EBD" w:rsidRDefault="00932FAD">
      <w:pPr>
        <w:pStyle w:val="Heading3"/>
        <w:rPr>
          <w:color w:val="000000" w:themeColor="text1"/>
        </w:rPr>
      </w:pPr>
    </w:p>
    <w:p w14:paraId="723F4249" w14:textId="015326F8" w:rsidR="00B701AC" w:rsidRPr="00BE0EBD" w:rsidRDefault="00995D0E">
      <w:pPr>
        <w:pStyle w:val="Heading3"/>
        <w:rPr>
          <w:color w:val="000000" w:themeColor="text1"/>
        </w:rPr>
      </w:pPr>
      <w:r w:rsidRPr="00BE0EBD">
        <w:rPr>
          <w:color w:val="000000" w:themeColor="text1"/>
        </w:rPr>
        <w:tab/>
      </w:r>
      <w:bookmarkStart w:id="27" w:name="_Toc140438030"/>
      <w:r w:rsidRPr="00BE0EBD">
        <w:rPr>
          <w:color w:val="000000" w:themeColor="text1"/>
        </w:rPr>
        <w:t>2. Responsibilities of GAC to First-Year Students</w:t>
      </w:r>
      <w:bookmarkEnd w:id="27"/>
      <w:r w:rsidRPr="00BE0EBD">
        <w:rPr>
          <w:color w:val="000000" w:themeColor="text1"/>
        </w:rPr>
        <w:t xml:space="preserve"> </w:t>
      </w:r>
    </w:p>
    <w:p w14:paraId="7FDEE001" w14:textId="77777777" w:rsidR="00B701AC" w:rsidRPr="00BE0EBD" w:rsidRDefault="00B701AC">
      <w:pPr>
        <w:pStyle w:val="Textlevels"/>
        <w:spacing w:after="20"/>
        <w:rPr>
          <w:color w:val="000000" w:themeColor="text1"/>
        </w:rPr>
      </w:pPr>
    </w:p>
    <w:p w14:paraId="72D746D6" w14:textId="50DD81EC" w:rsidR="00B701AC" w:rsidRPr="00BE0EBD" w:rsidRDefault="00771747" w:rsidP="006516EE">
      <w:pPr>
        <w:pStyle w:val="Textlevels"/>
        <w:spacing w:after="20"/>
        <w:rPr>
          <w:color w:val="000000" w:themeColor="text1"/>
        </w:rPr>
      </w:pPr>
      <w:r w:rsidRPr="00BE0EBD">
        <w:rPr>
          <w:b/>
          <w:bCs/>
          <w:color w:val="000000" w:themeColor="text1"/>
        </w:rPr>
        <w:t>Monitoring the r</w:t>
      </w:r>
      <w:r w:rsidR="00995D0E" w:rsidRPr="00BE0EBD">
        <w:rPr>
          <w:b/>
          <w:bCs/>
          <w:color w:val="000000" w:themeColor="text1"/>
        </w:rPr>
        <w:t xml:space="preserve">otation </w:t>
      </w:r>
      <w:r w:rsidRPr="00BE0EBD">
        <w:rPr>
          <w:b/>
          <w:bCs/>
          <w:color w:val="000000" w:themeColor="text1"/>
        </w:rPr>
        <w:t>p</w:t>
      </w:r>
      <w:r w:rsidR="00995D0E" w:rsidRPr="00BE0EBD">
        <w:rPr>
          <w:b/>
          <w:bCs/>
          <w:color w:val="000000" w:themeColor="text1"/>
        </w:rPr>
        <w:t>rogram.</w:t>
      </w:r>
      <w:r w:rsidR="00995D0E" w:rsidRPr="00BE0EBD">
        <w:rPr>
          <w:color w:val="000000" w:themeColor="text1"/>
        </w:rPr>
        <w:t xml:space="preserve"> GAC oversees the rotation program and assists students in scheduling rotations. In addition, GAC monitors the written faculty evaluations of each student at the end of each rotation. If these evaluations reveal potential problems, GAC initiates a meeting with the </w:t>
      </w:r>
      <w:proofErr w:type="gramStart"/>
      <w:r w:rsidR="00995D0E" w:rsidRPr="00BE0EBD">
        <w:rPr>
          <w:color w:val="000000" w:themeColor="text1"/>
        </w:rPr>
        <w:t>student</w:t>
      </w:r>
      <w:proofErr w:type="gramEnd"/>
      <w:r w:rsidR="00995D0E" w:rsidRPr="00BE0EBD">
        <w:rPr>
          <w:color w:val="000000" w:themeColor="text1"/>
        </w:rPr>
        <w:t xml:space="preserve"> to discuss them. </w:t>
      </w:r>
      <w:r w:rsidR="00995D0E" w:rsidRPr="00BE0EBD">
        <w:rPr>
          <w:i/>
          <w:iCs/>
          <w:color w:val="000000" w:themeColor="text1"/>
        </w:rPr>
        <w:t xml:space="preserve">Students should also feel free to initiate a meeting with </w:t>
      </w:r>
      <w:r w:rsidR="00E849A3" w:rsidRPr="00E849A3">
        <w:rPr>
          <w:i/>
          <w:iCs/>
          <w:color w:val="000000" w:themeColor="text1"/>
        </w:rPr>
        <w:t>the DGS,</w:t>
      </w:r>
      <w:r w:rsidR="00995D0E" w:rsidRPr="00E849A3">
        <w:rPr>
          <w:i/>
          <w:iCs/>
          <w:color w:val="000000" w:themeColor="text1"/>
        </w:rPr>
        <w:t xml:space="preserve"> the</w:t>
      </w:r>
      <w:r w:rsidR="00995D0E" w:rsidRPr="00BE0EBD">
        <w:rPr>
          <w:i/>
          <w:iCs/>
          <w:color w:val="000000" w:themeColor="text1"/>
        </w:rPr>
        <w:t xml:space="preserve"> GAC, or the departmental Chair at any time and for whatever reason. </w:t>
      </w:r>
      <w:r w:rsidR="006516EE">
        <w:rPr>
          <w:i/>
          <w:iCs/>
          <w:color w:val="000000" w:themeColor="text1"/>
        </w:rPr>
        <w:br/>
      </w:r>
    </w:p>
    <w:p w14:paraId="47C56C17" w14:textId="5CCE0AFB" w:rsidR="00B701AC" w:rsidRPr="00BE0EBD" w:rsidRDefault="00995D0E">
      <w:pPr>
        <w:pStyle w:val="Heading3"/>
        <w:rPr>
          <w:color w:val="000000" w:themeColor="text1"/>
        </w:rPr>
      </w:pPr>
      <w:r w:rsidRPr="00BE0EBD">
        <w:rPr>
          <w:color w:val="000000" w:themeColor="text1"/>
        </w:rPr>
        <w:tab/>
      </w:r>
      <w:bookmarkStart w:id="28" w:name="_Toc140438031"/>
      <w:r w:rsidRPr="00BE0EBD">
        <w:rPr>
          <w:color w:val="000000" w:themeColor="text1"/>
        </w:rPr>
        <w:t>3. Responsibilities of GAC to students after the First Year</w:t>
      </w:r>
      <w:bookmarkEnd w:id="28"/>
      <w:r w:rsidRPr="00BE0EBD">
        <w:rPr>
          <w:color w:val="000000" w:themeColor="text1"/>
        </w:rPr>
        <w:t xml:space="preserve"> </w:t>
      </w:r>
    </w:p>
    <w:p w14:paraId="7BD07B01" w14:textId="77777777" w:rsidR="00B701AC" w:rsidRPr="00BE0EBD" w:rsidRDefault="00B701AC">
      <w:pPr>
        <w:pStyle w:val="Textlevels"/>
        <w:spacing w:after="20"/>
        <w:rPr>
          <w:color w:val="000000" w:themeColor="text1"/>
        </w:rPr>
      </w:pPr>
    </w:p>
    <w:p w14:paraId="48019986" w14:textId="1090AF12" w:rsidR="00B701AC" w:rsidRDefault="00995D0E" w:rsidP="006516EE">
      <w:pPr>
        <w:pStyle w:val="Textlevels"/>
        <w:spacing w:after="20"/>
        <w:rPr>
          <w:color w:val="000000" w:themeColor="text1"/>
        </w:rPr>
      </w:pPr>
      <w:r w:rsidRPr="00BE0EBD">
        <w:rPr>
          <w:color w:val="000000" w:themeColor="text1"/>
        </w:rPr>
        <w:t xml:space="preserve">Each year, the Graduate Program Coordinator, acting on behalf of GAC, </w:t>
      </w:r>
      <w:proofErr w:type="gramStart"/>
      <w:r w:rsidRPr="00BE0EBD">
        <w:rPr>
          <w:color w:val="000000" w:themeColor="text1"/>
        </w:rPr>
        <w:t>insures</w:t>
      </w:r>
      <w:proofErr w:type="gramEnd"/>
      <w:r w:rsidRPr="00BE0EBD">
        <w:rPr>
          <w:color w:val="000000" w:themeColor="text1"/>
        </w:rPr>
        <w:t xml:space="preserve"> that each student’s progress has been evaluated by the thesis committee and that a written </w:t>
      </w:r>
      <w:r w:rsidR="00E849A3">
        <w:rPr>
          <w:color w:val="000000" w:themeColor="text1"/>
        </w:rPr>
        <w:t>report, including a summary of the student’s performance at the meeting</w:t>
      </w:r>
      <w:r w:rsidRPr="00BE0EBD">
        <w:rPr>
          <w:color w:val="000000" w:themeColor="text1"/>
        </w:rPr>
        <w:t xml:space="preserve"> has been communicated to the student; a copy is provided to GAC, and a second copy is placed in the student’s file</w:t>
      </w:r>
      <w:r w:rsidR="00E849A3">
        <w:rPr>
          <w:color w:val="000000" w:themeColor="text1"/>
        </w:rPr>
        <w:t>.</w:t>
      </w:r>
      <w:r w:rsidRPr="00BE0EBD">
        <w:rPr>
          <w:color w:val="000000" w:themeColor="text1"/>
        </w:rPr>
        <w:t xml:space="preserve"> GAC is also responsible for certifying that students are eligible for continuing registration</w:t>
      </w:r>
      <w:r w:rsidR="00E849A3">
        <w:rPr>
          <w:color w:val="000000" w:themeColor="text1"/>
        </w:rPr>
        <w:t>.</w:t>
      </w:r>
    </w:p>
    <w:p w14:paraId="666C42B9" w14:textId="77777777" w:rsidR="00EA4A8C" w:rsidRPr="00EA4A8C" w:rsidRDefault="00EA4A8C" w:rsidP="00EA4A8C">
      <w:pPr>
        <w:pStyle w:val="Default"/>
      </w:pPr>
    </w:p>
    <w:p w14:paraId="07401FB4" w14:textId="278F56D1" w:rsidR="00BF68FC" w:rsidRDefault="007635E3" w:rsidP="007635E3">
      <w:pPr>
        <w:pStyle w:val="Textlevels"/>
        <w:spacing w:after="20"/>
        <w:ind w:firstLine="0"/>
        <w:rPr>
          <w:color w:val="000000" w:themeColor="text1"/>
        </w:rPr>
      </w:pPr>
      <w:r>
        <w:rPr>
          <w:color w:val="000000" w:themeColor="text1"/>
        </w:rPr>
        <w:t xml:space="preserve">      </w:t>
      </w:r>
      <w:r w:rsidR="00157FE2">
        <w:rPr>
          <w:color w:val="000000" w:themeColor="text1"/>
        </w:rPr>
        <w:t>Requests to take exams to meet</w:t>
      </w:r>
      <w:r w:rsidR="00157FE2" w:rsidRPr="00BE0EBD">
        <w:rPr>
          <w:color w:val="000000" w:themeColor="text1"/>
        </w:rPr>
        <w:t xml:space="preserve"> </w:t>
      </w:r>
      <w:r w:rsidR="00995D0E" w:rsidRPr="00BE0EBD">
        <w:rPr>
          <w:color w:val="000000" w:themeColor="text1"/>
        </w:rPr>
        <w:t xml:space="preserve">degree </w:t>
      </w:r>
      <w:r w:rsidR="005540C4">
        <w:rPr>
          <w:color w:val="000000" w:themeColor="text1"/>
        </w:rPr>
        <w:t xml:space="preserve">requirements </w:t>
      </w:r>
      <w:r w:rsidR="00995D0E" w:rsidRPr="00BE0EBD">
        <w:rPr>
          <w:color w:val="000000" w:themeColor="text1"/>
        </w:rPr>
        <w:t xml:space="preserve">(for Ph.D. and </w:t>
      </w:r>
      <w:proofErr w:type="gramStart"/>
      <w:r w:rsidR="00995D0E" w:rsidRPr="00BE0EBD">
        <w:rPr>
          <w:color w:val="000000" w:themeColor="text1"/>
        </w:rPr>
        <w:t>M.S. )</w:t>
      </w:r>
      <w:proofErr w:type="gramEnd"/>
      <w:r w:rsidR="00995D0E" w:rsidRPr="00BE0EBD">
        <w:rPr>
          <w:color w:val="000000" w:themeColor="text1"/>
        </w:rPr>
        <w:t xml:space="preserve"> must be </w:t>
      </w:r>
      <w:r w:rsidR="00157FE2">
        <w:rPr>
          <w:color w:val="000000" w:themeColor="text1"/>
        </w:rPr>
        <w:t xml:space="preserve">scheduled </w:t>
      </w:r>
      <w:r w:rsidR="00BA644B">
        <w:rPr>
          <w:color w:val="000000" w:themeColor="text1"/>
        </w:rPr>
        <w:t>with</w:t>
      </w:r>
      <w:r w:rsidR="00995D0E" w:rsidRPr="00BE0EBD">
        <w:rPr>
          <w:color w:val="000000" w:themeColor="text1"/>
        </w:rPr>
        <w:t xml:space="preserve"> the Graduate Program Coordinator </w:t>
      </w:r>
      <w:r w:rsidR="005540C4">
        <w:rPr>
          <w:color w:val="000000" w:themeColor="text1"/>
        </w:rPr>
        <w:t xml:space="preserve">well in advance of the exam. This includes </w:t>
      </w:r>
      <w:r w:rsidR="00157FE2">
        <w:rPr>
          <w:color w:val="000000" w:themeColor="text1"/>
        </w:rPr>
        <w:t>the (Ph.</w:t>
      </w:r>
      <w:proofErr w:type="gramStart"/>
      <w:r w:rsidR="00157FE2">
        <w:rPr>
          <w:color w:val="000000" w:themeColor="text1"/>
        </w:rPr>
        <w:t>D.)</w:t>
      </w:r>
      <w:proofErr w:type="gramEnd"/>
      <w:r w:rsidR="00157FE2">
        <w:rPr>
          <w:color w:val="000000" w:themeColor="text1"/>
        </w:rPr>
        <w:t xml:space="preserve"> comprehensive exam,</w:t>
      </w:r>
      <w:r w:rsidR="00995D0E" w:rsidRPr="00BE0EBD">
        <w:rPr>
          <w:color w:val="000000" w:themeColor="text1"/>
        </w:rPr>
        <w:t xml:space="preserve"> </w:t>
      </w:r>
      <w:r w:rsidR="00157FE2">
        <w:rPr>
          <w:color w:val="000000" w:themeColor="text1"/>
        </w:rPr>
        <w:t xml:space="preserve">the </w:t>
      </w:r>
      <w:r w:rsidR="00995D0E" w:rsidRPr="00BE0EBD">
        <w:rPr>
          <w:color w:val="000000" w:themeColor="text1"/>
        </w:rPr>
        <w:t>thesis defense</w:t>
      </w:r>
      <w:r w:rsidR="00E9596E">
        <w:rPr>
          <w:color w:val="000000" w:themeColor="text1"/>
        </w:rPr>
        <w:t xml:space="preserve"> (Ph.D. and </w:t>
      </w:r>
      <w:proofErr w:type="spellStart"/>
      <w:r w:rsidR="00E9596E">
        <w:rPr>
          <w:color w:val="000000" w:themeColor="text1"/>
        </w:rPr>
        <w:t>M.</w:t>
      </w:r>
      <w:proofErr w:type="gramStart"/>
      <w:r w:rsidR="00E9596E">
        <w:rPr>
          <w:color w:val="000000" w:themeColor="text1"/>
        </w:rPr>
        <w:t>S.Thesis</w:t>
      </w:r>
      <w:proofErr w:type="spellEnd"/>
      <w:proofErr w:type="gramEnd"/>
      <w:r w:rsidR="00157FE2">
        <w:rPr>
          <w:color w:val="000000" w:themeColor="text1"/>
        </w:rPr>
        <w:t>,</w:t>
      </w:r>
      <w:r w:rsidR="00995D0E" w:rsidRPr="00BE0EBD">
        <w:rPr>
          <w:color w:val="000000" w:themeColor="text1"/>
        </w:rPr>
        <w:t xml:space="preserve"> or written </w:t>
      </w:r>
      <w:r w:rsidR="00995D0E" w:rsidRPr="00BE0EBD">
        <w:rPr>
          <w:color w:val="000000" w:themeColor="text1"/>
        </w:rPr>
        <w:lastRenderedPageBreak/>
        <w:t>examination for the M.S</w:t>
      </w:r>
      <w:r w:rsidR="00BA644B">
        <w:rPr>
          <w:color w:val="000000" w:themeColor="text1"/>
        </w:rPr>
        <w:t xml:space="preserve"> nonthesis</w:t>
      </w:r>
      <w:r w:rsidR="007E1C4E">
        <w:rPr>
          <w:color w:val="000000" w:themeColor="text1"/>
        </w:rPr>
        <w:t>)</w:t>
      </w:r>
      <w:r w:rsidR="00995D0E" w:rsidRPr="00BE0EBD">
        <w:rPr>
          <w:color w:val="000000" w:themeColor="text1"/>
        </w:rPr>
        <w:t xml:space="preserve">. The Graduate Program Coordinator and the DGS </w:t>
      </w:r>
      <w:r w:rsidR="007E1C4E">
        <w:rPr>
          <w:color w:val="000000" w:themeColor="text1"/>
        </w:rPr>
        <w:t>e</w:t>
      </w:r>
      <w:r w:rsidR="007E1C4E" w:rsidRPr="00BE0EBD">
        <w:rPr>
          <w:color w:val="000000" w:themeColor="text1"/>
        </w:rPr>
        <w:t xml:space="preserve">nsure </w:t>
      </w:r>
      <w:r w:rsidR="00995D0E" w:rsidRPr="00BE0EBD">
        <w:rPr>
          <w:color w:val="000000" w:themeColor="text1"/>
        </w:rPr>
        <w:t xml:space="preserve">that all degree requirements have been met before </w:t>
      </w:r>
      <w:r w:rsidR="00157FE2">
        <w:rPr>
          <w:color w:val="000000" w:themeColor="text1"/>
        </w:rPr>
        <w:t>a</w:t>
      </w:r>
      <w:r w:rsidR="00157FE2" w:rsidRPr="00BE0EBD">
        <w:rPr>
          <w:color w:val="000000" w:themeColor="text1"/>
        </w:rPr>
        <w:t xml:space="preserve"> </w:t>
      </w:r>
      <w:r w:rsidR="00BA644B">
        <w:rPr>
          <w:color w:val="000000" w:themeColor="text1"/>
        </w:rPr>
        <w:t>Request for Examination (i.e., defense) is submitted via electronic workflow</w:t>
      </w:r>
      <w:r w:rsidR="00995D0E" w:rsidRPr="00BE0EBD">
        <w:rPr>
          <w:color w:val="000000" w:themeColor="text1"/>
        </w:rPr>
        <w:t xml:space="preserve"> to the Graduate College. </w:t>
      </w:r>
    </w:p>
    <w:p w14:paraId="25B5642B" w14:textId="30BFB904" w:rsidR="00B701AC" w:rsidRPr="00BE0EBD" w:rsidRDefault="00B701AC" w:rsidP="00950D3D">
      <w:pPr>
        <w:pStyle w:val="Textlevels"/>
        <w:spacing w:after="20"/>
        <w:ind w:left="0" w:firstLine="0"/>
        <w:rPr>
          <w:color w:val="000000" w:themeColor="text1"/>
        </w:rPr>
      </w:pPr>
    </w:p>
    <w:p w14:paraId="3AD09426" w14:textId="19D20D01" w:rsidR="00B701AC" w:rsidRPr="00BE0EBD" w:rsidRDefault="00995D0E" w:rsidP="007D6544">
      <w:pPr>
        <w:pStyle w:val="Heading"/>
        <w:spacing w:after="20"/>
        <w:outlineLvl w:val="0"/>
        <w:rPr>
          <w:color w:val="000000" w:themeColor="text1"/>
          <w:sz w:val="22"/>
          <w:szCs w:val="22"/>
        </w:rPr>
      </w:pPr>
      <w:bookmarkStart w:id="29" w:name="_Toc140438032"/>
      <w:r w:rsidRPr="00BE0EBD">
        <w:rPr>
          <w:color w:val="000000" w:themeColor="text1"/>
          <w:sz w:val="22"/>
          <w:szCs w:val="22"/>
        </w:rPr>
        <w:t>III. THESIS/EXAMINATION COMMITTEES</w:t>
      </w:r>
      <w:bookmarkEnd w:id="29"/>
      <w:r w:rsidRPr="00BE0EBD">
        <w:rPr>
          <w:color w:val="000000" w:themeColor="text1"/>
          <w:sz w:val="22"/>
          <w:szCs w:val="22"/>
        </w:rPr>
        <w:t xml:space="preserve"> </w:t>
      </w:r>
    </w:p>
    <w:p w14:paraId="6ED03711" w14:textId="77777777" w:rsidR="00B701AC" w:rsidRPr="00BE0EBD" w:rsidRDefault="00B701AC">
      <w:pPr>
        <w:pStyle w:val="Textlevels"/>
        <w:spacing w:after="20" w:line="251" w:lineRule="atLeast"/>
        <w:ind w:left="567" w:firstLine="0"/>
        <w:rPr>
          <w:color w:val="000000" w:themeColor="text1"/>
        </w:rPr>
      </w:pPr>
    </w:p>
    <w:p w14:paraId="44DD6908" w14:textId="315A809E" w:rsidR="00B701AC" w:rsidRPr="00BE0EBD" w:rsidRDefault="00995D0E">
      <w:pPr>
        <w:pStyle w:val="Heading2"/>
        <w:rPr>
          <w:color w:val="000000" w:themeColor="text1"/>
        </w:rPr>
      </w:pPr>
      <w:bookmarkStart w:id="30" w:name="_Toc140438033"/>
      <w:r w:rsidRPr="00BE0EBD">
        <w:rPr>
          <w:rFonts w:eastAsia="Arial Unicode MS" w:cs="Arial Unicode MS"/>
          <w:color w:val="000000" w:themeColor="text1"/>
        </w:rPr>
        <w:t>A. Ph.D. Students</w:t>
      </w:r>
      <w:bookmarkEnd w:id="30"/>
      <w:r w:rsidRPr="00BE0EBD">
        <w:rPr>
          <w:rFonts w:eastAsia="Arial Unicode MS" w:cs="Arial Unicode MS"/>
          <w:color w:val="000000" w:themeColor="text1"/>
        </w:rPr>
        <w:t xml:space="preserve"> </w:t>
      </w:r>
    </w:p>
    <w:p w14:paraId="7D133A6F" w14:textId="77777777" w:rsidR="00B701AC" w:rsidRPr="00BE0EBD" w:rsidRDefault="00B701AC">
      <w:pPr>
        <w:pStyle w:val="Textlevels"/>
        <w:spacing w:after="20"/>
        <w:rPr>
          <w:color w:val="000000" w:themeColor="text1"/>
        </w:rPr>
      </w:pPr>
    </w:p>
    <w:p w14:paraId="7A3410A6" w14:textId="2CF4D6B5" w:rsidR="007E1C4E" w:rsidRDefault="00995D0E">
      <w:pPr>
        <w:pStyle w:val="Textlevels"/>
        <w:rPr>
          <w:rFonts w:eastAsia="Arial Unicode MS" w:cs="Arial Unicode MS"/>
          <w:color w:val="000000" w:themeColor="text1"/>
        </w:rPr>
      </w:pPr>
      <w:r w:rsidRPr="00BE0EBD">
        <w:rPr>
          <w:rFonts w:eastAsia="Arial Unicode MS" w:cs="Arial Unicode MS"/>
          <w:color w:val="000000" w:themeColor="text1"/>
        </w:rPr>
        <w:t>Ph.D. candidates are required to establish a five-member thesis committee no later than Feb</w:t>
      </w:r>
      <w:r w:rsidR="004F1AB0">
        <w:rPr>
          <w:rFonts w:eastAsia="Arial Unicode MS" w:cs="Arial Unicode MS"/>
          <w:color w:val="000000" w:themeColor="text1"/>
        </w:rPr>
        <w:t>ruary</w:t>
      </w:r>
      <w:r w:rsidRPr="00BE0EBD">
        <w:rPr>
          <w:rFonts w:eastAsia="Arial Unicode MS" w:cs="Arial Unicode MS"/>
          <w:color w:val="000000" w:themeColor="text1"/>
        </w:rPr>
        <w:t xml:space="preserve"> of the second year. At least one member of the committee, but no more than two, must be from outside the department. The composition of the thesis committee must be approved by the </w:t>
      </w:r>
      <w:r w:rsidR="007E1C4E">
        <w:rPr>
          <w:rFonts w:eastAsia="Arial Unicode MS" w:cs="Arial Unicode MS"/>
          <w:color w:val="000000" w:themeColor="text1"/>
        </w:rPr>
        <w:t>DGS</w:t>
      </w:r>
      <w:r w:rsidRPr="00BE0EBD">
        <w:rPr>
          <w:rFonts w:eastAsia="Arial Unicode MS" w:cs="Arial Unicode MS"/>
          <w:color w:val="000000" w:themeColor="text1"/>
        </w:rPr>
        <w:t xml:space="preserve">. The thesis committee is responsible for creating and administering the </w:t>
      </w:r>
      <w:proofErr w:type="gramStart"/>
      <w:r w:rsidRPr="00BE0EBD">
        <w:rPr>
          <w:rFonts w:eastAsia="Arial Unicode MS" w:cs="Arial Unicode MS"/>
          <w:color w:val="000000" w:themeColor="text1"/>
        </w:rPr>
        <w:t>student's</w:t>
      </w:r>
      <w:proofErr w:type="gramEnd"/>
      <w:r w:rsidRPr="00BE0EBD">
        <w:rPr>
          <w:rFonts w:eastAsia="Arial Unicode MS" w:cs="Arial Unicode MS"/>
          <w:color w:val="000000" w:themeColor="text1"/>
        </w:rPr>
        <w:t xml:space="preserve"> Comprehensive Examination</w:t>
      </w:r>
      <w:r w:rsidR="00157FE2">
        <w:rPr>
          <w:rFonts w:eastAsia="Arial Unicode MS" w:cs="Arial Unicode MS"/>
          <w:color w:val="000000" w:themeColor="text1"/>
        </w:rPr>
        <w:t xml:space="preserve"> (taken before the student’s 3rd year)</w:t>
      </w:r>
      <w:r w:rsidRPr="00BE0EBD">
        <w:rPr>
          <w:rFonts w:eastAsia="Arial Unicode MS" w:cs="Arial Unicode MS"/>
          <w:color w:val="000000" w:themeColor="text1"/>
        </w:rPr>
        <w:t>, for advising the student</w:t>
      </w:r>
      <w:r w:rsidR="00157FE2">
        <w:rPr>
          <w:rFonts w:eastAsia="Arial Unicode MS" w:cs="Arial Unicode MS"/>
          <w:color w:val="000000" w:themeColor="text1"/>
        </w:rPr>
        <w:t>,</w:t>
      </w:r>
      <w:r w:rsidRPr="00BE0EBD">
        <w:rPr>
          <w:rFonts w:eastAsia="Arial Unicode MS" w:cs="Arial Unicode MS"/>
          <w:color w:val="000000" w:themeColor="text1"/>
        </w:rPr>
        <w:t xml:space="preserve"> and for administering the Final Examination. The thesis committee will meet approximately once </w:t>
      </w:r>
      <w:r w:rsidR="007E1C4E">
        <w:rPr>
          <w:rFonts w:eastAsia="Arial Unicode MS" w:cs="Arial Unicode MS"/>
          <w:color w:val="000000" w:themeColor="text1"/>
        </w:rPr>
        <w:t>every 9-12 months</w:t>
      </w:r>
      <w:r w:rsidRPr="00BE0EBD">
        <w:rPr>
          <w:rFonts w:eastAsia="Arial Unicode MS" w:cs="Arial Unicode MS"/>
          <w:color w:val="000000" w:themeColor="text1"/>
        </w:rPr>
        <w:t xml:space="preserve"> to review the student’s progress, after which a written summary of its findings is made available to the student (with copies to GAC and the student’s file). </w:t>
      </w:r>
    </w:p>
    <w:p w14:paraId="65B5AF0E" w14:textId="325109D0" w:rsidR="00B701AC" w:rsidRPr="00497881" w:rsidRDefault="00995D0E">
      <w:pPr>
        <w:pStyle w:val="Textlevels"/>
        <w:rPr>
          <w:color w:val="000000" w:themeColor="text1"/>
        </w:rPr>
      </w:pPr>
      <w:r w:rsidRPr="00497881">
        <w:rPr>
          <w:rFonts w:eastAsia="Arial Unicode MS" w:cs="Arial Unicode MS"/>
          <w:color w:val="000000" w:themeColor="text1"/>
        </w:rPr>
        <w:t xml:space="preserve">The following timetable is recommended for </w:t>
      </w:r>
      <w:r w:rsidR="007E1C4E" w:rsidRPr="00497881">
        <w:rPr>
          <w:rFonts w:eastAsia="Arial Unicode MS" w:cs="Arial Unicode MS"/>
          <w:color w:val="000000" w:themeColor="text1"/>
        </w:rPr>
        <w:t xml:space="preserve">the comprehensive exam and </w:t>
      </w:r>
      <w:r w:rsidRPr="00497881">
        <w:rPr>
          <w:rFonts w:eastAsia="Arial Unicode MS" w:cs="Arial Unicode MS"/>
          <w:color w:val="000000" w:themeColor="text1"/>
        </w:rPr>
        <w:t xml:space="preserve">post-comps progress </w:t>
      </w:r>
      <w:r w:rsidR="00497881">
        <w:rPr>
          <w:rFonts w:eastAsia="Arial Unicode MS" w:cs="Arial Unicode MS"/>
          <w:color w:val="000000" w:themeColor="text1"/>
        </w:rPr>
        <w:t xml:space="preserve">committee </w:t>
      </w:r>
      <w:r w:rsidRPr="00497881">
        <w:rPr>
          <w:rFonts w:eastAsia="Arial Unicode MS" w:cs="Arial Unicode MS"/>
          <w:color w:val="000000" w:themeColor="text1"/>
        </w:rPr>
        <w:t>meetings</w:t>
      </w:r>
      <w:r w:rsidR="00497881" w:rsidRPr="00497881">
        <w:rPr>
          <w:rFonts w:eastAsia="Arial Unicode MS" w:cs="Arial Unicode MS"/>
          <w:color w:val="000000" w:themeColor="text1"/>
        </w:rPr>
        <w:t>. Note that the precise year 5/6 schedule will be specific to each student</w:t>
      </w:r>
      <w:r w:rsidRPr="00497881">
        <w:rPr>
          <w:rFonts w:eastAsia="Arial Unicode MS" w:cs="Arial Unicode MS"/>
          <w:color w:val="000000" w:themeColor="text1"/>
        </w:rPr>
        <w:t>:</w:t>
      </w:r>
    </w:p>
    <w:p w14:paraId="630A55F3" w14:textId="14C94157" w:rsidR="007E1C4E" w:rsidRDefault="00995D0E" w:rsidP="00497881">
      <w:pPr>
        <w:pStyle w:val="Textlevels"/>
        <w:spacing w:after="0"/>
        <w:rPr>
          <w:b/>
        </w:rPr>
      </w:pPr>
      <w:r w:rsidRPr="00BE0EBD">
        <w:tab/>
      </w:r>
      <w:r w:rsidRPr="00327B8A">
        <w:rPr>
          <w:b/>
        </w:rPr>
        <w:t xml:space="preserve">Year </w:t>
      </w:r>
      <w:r w:rsidR="005540C4">
        <w:rPr>
          <w:b/>
        </w:rPr>
        <w:t>2</w:t>
      </w:r>
      <w:r w:rsidRPr="00327B8A">
        <w:rPr>
          <w:b/>
        </w:rPr>
        <w:t xml:space="preserve">: </w:t>
      </w:r>
      <w:r w:rsidR="007E1C4E">
        <w:rPr>
          <w:b/>
        </w:rPr>
        <w:t>Pre</w:t>
      </w:r>
      <w:r w:rsidR="00C822DC">
        <w:rPr>
          <w:b/>
        </w:rPr>
        <w:t>-</w:t>
      </w:r>
      <w:r w:rsidR="007E1C4E">
        <w:rPr>
          <w:b/>
        </w:rPr>
        <w:t xml:space="preserve">comps meeting in </w:t>
      </w:r>
      <w:r w:rsidRPr="00327B8A">
        <w:rPr>
          <w:b/>
        </w:rPr>
        <w:t>May</w:t>
      </w:r>
      <w:r w:rsidR="007E1C4E">
        <w:rPr>
          <w:b/>
        </w:rPr>
        <w:t>, Comprehensive exam (August-November)</w:t>
      </w:r>
    </w:p>
    <w:p w14:paraId="487F04CC" w14:textId="6D2AEC9F" w:rsidR="007E1C4E" w:rsidRDefault="007E1C4E" w:rsidP="007E1C4E">
      <w:pPr>
        <w:pStyle w:val="Textlevels"/>
        <w:spacing w:after="0"/>
        <w:ind w:firstLine="645"/>
        <w:rPr>
          <w:b/>
        </w:rPr>
      </w:pPr>
      <w:r>
        <w:rPr>
          <w:b/>
        </w:rPr>
        <w:t>Y</w:t>
      </w:r>
      <w:r w:rsidR="00995D0E" w:rsidRPr="00327B8A">
        <w:rPr>
          <w:b/>
        </w:rPr>
        <w:t xml:space="preserve">ear </w:t>
      </w:r>
      <w:r w:rsidR="005540C4">
        <w:rPr>
          <w:b/>
        </w:rPr>
        <w:t>3</w:t>
      </w:r>
      <w:r w:rsidR="00995D0E" w:rsidRPr="00327B8A">
        <w:rPr>
          <w:b/>
        </w:rPr>
        <w:t xml:space="preserve">: </w:t>
      </w:r>
      <w:r>
        <w:rPr>
          <w:b/>
        </w:rPr>
        <w:t>First post-comps committee meeting (</w:t>
      </w:r>
      <w:r w:rsidR="00995D0E" w:rsidRPr="00327B8A">
        <w:rPr>
          <w:b/>
        </w:rPr>
        <w:t>February</w:t>
      </w:r>
      <w:r>
        <w:rPr>
          <w:b/>
        </w:rPr>
        <w:t>-November)</w:t>
      </w:r>
    </w:p>
    <w:p w14:paraId="430B1BE4" w14:textId="587A7F1F" w:rsidR="007E1C4E" w:rsidRDefault="005540C4" w:rsidP="007E1C4E">
      <w:pPr>
        <w:pStyle w:val="Textlevels"/>
        <w:spacing w:after="0"/>
        <w:ind w:firstLine="645"/>
        <w:rPr>
          <w:b/>
        </w:rPr>
      </w:pPr>
      <w:r>
        <w:rPr>
          <w:b/>
        </w:rPr>
        <w:t xml:space="preserve">Year 4: </w:t>
      </w:r>
      <w:r w:rsidR="007E1C4E">
        <w:rPr>
          <w:b/>
        </w:rPr>
        <w:t>Second post-comps committee meeting (February-November)</w:t>
      </w:r>
    </w:p>
    <w:p w14:paraId="12D89362" w14:textId="30982E85" w:rsidR="007E1C4E" w:rsidRPr="00497881" w:rsidRDefault="007E1C4E" w:rsidP="00497881">
      <w:pPr>
        <w:pStyle w:val="Default"/>
        <w:rPr>
          <w:rFonts w:ascii="Helvetica" w:eastAsia="Helvetica" w:hAnsi="Helvetica" w:cs="Helvetica"/>
          <w:b/>
          <w:sz w:val="22"/>
          <w:szCs w:val="22"/>
        </w:rPr>
      </w:pPr>
      <w:r>
        <w:tab/>
      </w:r>
      <w:r>
        <w:tab/>
      </w:r>
      <w:r w:rsidRPr="00497881">
        <w:rPr>
          <w:rFonts w:ascii="Helvetica" w:eastAsia="Helvetica" w:hAnsi="Helvetica" w:cs="Helvetica"/>
          <w:b/>
          <w:sz w:val="22"/>
          <w:szCs w:val="22"/>
        </w:rPr>
        <w:t>Year 5</w:t>
      </w:r>
      <w:r>
        <w:rPr>
          <w:rFonts w:ascii="Helvetica" w:eastAsia="Helvetica" w:hAnsi="Helvetica" w:cs="Helvetica"/>
          <w:b/>
          <w:sz w:val="22"/>
          <w:szCs w:val="22"/>
        </w:rPr>
        <w:t>: Third post-comps committee meeting to discuss sufficiency (November)</w:t>
      </w:r>
    </w:p>
    <w:p w14:paraId="39718398" w14:textId="2AEFF7BB" w:rsidR="00B701AC" w:rsidRPr="00497881" w:rsidRDefault="00995D0E" w:rsidP="00497881">
      <w:pPr>
        <w:pStyle w:val="Textlevels"/>
        <w:spacing w:after="0"/>
        <w:ind w:firstLine="645"/>
        <w:rPr>
          <w:b/>
        </w:rPr>
      </w:pPr>
      <w:r w:rsidRPr="00327B8A">
        <w:rPr>
          <w:b/>
        </w:rPr>
        <w:t xml:space="preserve">Defense </w:t>
      </w:r>
      <w:r w:rsidR="00157FE2">
        <w:rPr>
          <w:b/>
        </w:rPr>
        <w:t>by mid-</w:t>
      </w:r>
      <w:r w:rsidRPr="00327B8A">
        <w:rPr>
          <w:b/>
        </w:rPr>
        <w:t>April (</w:t>
      </w:r>
      <w:r w:rsidR="00EA4A8C">
        <w:rPr>
          <w:b/>
        </w:rPr>
        <w:t>Final</w:t>
      </w:r>
      <w:r w:rsidR="00157C9A">
        <w:rPr>
          <w:b/>
        </w:rPr>
        <w:t xml:space="preserve"> single</w:t>
      </w:r>
      <w:r w:rsidRPr="00327B8A">
        <w:rPr>
          <w:b/>
        </w:rPr>
        <w:t xml:space="preserve"> thesis deposit is in </w:t>
      </w:r>
      <w:proofErr w:type="gramStart"/>
      <w:r w:rsidR="00157FE2">
        <w:rPr>
          <w:b/>
        </w:rPr>
        <w:t>late</w:t>
      </w:r>
      <w:r w:rsidR="00157C9A">
        <w:rPr>
          <w:b/>
        </w:rPr>
        <w:t>-April</w:t>
      </w:r>
      <w:proofErr w:type="gramEnd"/>
      <w:r w:rsidRPr="00327B8A">
        <w:rPr>
          <w:b/>
        </w:rPr>
        <w:t>)</w:t>
      </w:r>
      <w:r w:rsidRPr="00BE0EBD">
        <w:t>.</w:t>
      </w:r>
      <w:r w:rsidR="00327B8A">
        <w:br/>
      </w:r>
    </w:p>
    <w:p w14:paraId="52D22F37" w14:textId="4936B611" w:rsidR="00B701AC" w:rsidRPr="00BE0EBD" w:rsidRDefault="00995D0E">
      <w:pPr>
        <w:pStyle w:val="Heading2"/>
        <w:rPr>
          <w:color w:val="000000" w:themeColor="text1"/>
        </w:rPr>
      </w:pPr>
      <w:bookmarkStart w:id="31" w:name="_Toc140438034"/>
      <w:r w:rsidRPr="00BE0EBD">
        <w:rPr>
          <w:rFonts w:eastAsia="Arial Unicode MS" w:cs="Arial Unicode MS"/>
          <w:color w:val="000000" w:themeColor="text1"/>
        </w:rPr>
        <w:t>B. Thesis M.S. Students</w:t>
      </w:r>
      <w:bookmarkEnd w:id="31"/>
      <w:r w:rsidRPr="00BE0EBD">
        <w:rPr>
          <w:rFonts w:eastAsia="Arial Unicode MS" w:cs="Arial Unicode MS"/>
          <w:color w:val="000000" w:themeColor="text1"/>
        </w:rPr>
        <w:t xml:space="preserve"> </w:t>
      </w:r>
    </w:p>
    <w:p w14:paraId="646A3861" w14:textId="77777777" w:rsidR="00B701AC" w:rsidRPr="00BE0EBD" w:rsidRDefault="00B701AC">
      <w:pPr>
        <w:pStyle w:val="Textlevels"/>
        <w:spacing w:after="20"/>
        <w:rPr>
          <w:color w:val="000000" w:themeColor="text1"/>
        </w:rPr>
      </w:pPr>
    </w:p>
    <w:p w14:paraId="464AF994" w14:textId="44808003" w:rsidR="0033326C" w:rsidRPr="00727C10" w:rsidRDefault="00995D0E" w:rsidP="00727C10">
      <w:pPr>
        <w:pStyle w:val="Textlevels"/>
        <w:spacing w:after="20"/>
        <w:rPr>
          <w:color w:val="000000" w:themeColor="text1"/>
        </w:rPr>
      </w:pPr>
      <w:r w:rsidRPr="00BE0EBD">
        <w:rPr>
          <w:color w:val="000000" w:themeColor="text1"/>
        </w:rPr>
        <w:t>M.S. candidates are required to establish a committee of three faculty members</w:t>
      </w:r>
      <w:r w:rsidR="00444034">
        <w:rPr>
          <w:color w:val="000000" w:themeColor="text1"/>
        </w:rPr>
        <w:t>, two of which must be from inside the department,</w:t>
      </w:r>
      <w:r w:rsidRPr="00BE0EBD">
        <w:rPr>
          <w:color w:val="000000" w:themeColor="text1"/>
        </w:rPr>
        <w:t xml:space="preserve"> in consultation with their faculty sponsor, who serves as chair of the committee. The committee is responsible for approving the thesis and administering the M.S. exam, and for ensuring that all other requirements are met. </w:t>
      </w:r>
    </w:p>
    <w:p w14:paraId="75BB92BA" w14:textId="77777777" w:rsidR="0033326C" w:rsidRDefault="0033326C" w:rsidP="00A866FF">
      <w:pPr>
        <w:pStyle w:val="Default"/>
      </w:pPr>
    </w:p>
    <w:p w14:paraId="753407EE" w14:textId="70AAA27F" w:rsidR="00B701AC" w:rsidRPr="00BE0EBD" w:rsidRDefault="00995D0E" w:rsidP="00250ABC">
      <w:pPr>
        <w:pStyle w:val="Heading"/>
        <w:spacing w:after="20"/>
        <w:outlineLvl w:val="0"/>
        <w:rPr>
          <w:color w:val="000000" w:themeColor="text1"/>
          <w:sz w:val="22"/>
          <w:szCs w:val="22"/>
        </w:rPr>
      </w:pPr>
      <w:bookmarkStart w:id="32" w:name="_Toc140438035"/>
      <w:r w:rsidRPr="00BE0EBD">
        <w:rPr>
          <w:color w:val="000000" w:themeColor="text1"/>
          <w:sz w:val="22"/>
          <w:szCs w:val="22"/>
        </w:rPr>
        <w:t>IV. Ph.D. DEGREE: REQUIREMENTS AND PROCEDURES</w:t>
      </w:r>
      <w:bookmarkEnd w:id="32"/>
      <w:r w:rsidRPr="00BE0EBD">
        <w:rPr>
          <w:color w:val="000000" w:themeColor="text1"/>
          <w:sz w:val="22"/>
          <w:szCs w:val="22"/>
        </w:rPr>
        <w:t xml:space="preserve"> </w:t>
      </w:r>
    </w:p>
    <w:p w14:paraId="68211F7B" w14:textId="77777777" w:rsidR="00B701AC" w:rsidRPr="00BE0EBD" w:rsidRDefault="00B701AC">
      <w:pPr>
        <w:pStyle w:val="Textlevels"/>
        <w:spacing w:after="20" w:line="251" w:lineRule="atLeast"/>
        <w:ind w:left="567" w:firstLine="0"/>
        <w:rPr>
          <w:color w:val="000000" w:themeColor="text1"/>
        </w:rPr>
      </w:pPr>
    </w:p>
    <w:p w14:paraId="59C1B2C9" w14:textId="240382AA" w:rsidR="00B701AC" w:rsidRPr="00BE0EBD" w:rsidRDefault="00995D0E">
      <w:pPr>
        <w:pStyle w:val="Heading2"/>
        <w:rPr>
          <w:color w:val="000000" w:themeColor="text1"/>
        </w:rPr>
      </w:pPr>
      <w:bookmarkStart w:id="33" w:name="Teachingreq"/>
      <w:bookmarkStart w:id="34" w:name="_Toc140438036"/>
      <w:r w:rsidRPr="00BE0EBD">
        <w:rPr>
          <w:rFonts w:eastAsia="Arial Unicode MS" w:cs="Arial Unicode MS"/>
          <w:color w:val="000000" w:themeColor="text1"/>
        </w:rPr>
        <w:t>A</w:t>
      </w:r>
      <w:bookmarkEnd w:id="33"/>
      <w:r w:rsidRPr="00BE0EBD">
        <w:rPr>
          <w:rFonts w:eastAsia="Arial Unicode MS" w:cs="Arial Unicode MS"/>
          <w:color w:val="000000" w:themeColor="text1"/>
        </w:rPr>
        <w:t>. Teaching Requirement</w:t>
      </w:r>
      <w:bookmarkEnd w:id="34"/>
      <w:r w:rsidRPr="00BE0EBD">
        <w:rPr>
          <w:rFonts w:eastAsia="Arial Unicode MS" w:cs="Arial Unicode MS"/>
          <w:color w:val="000000" w:themeColor="text1"/>
        </w:rPr>
        <w:t xml:space="preserve"> </w:t>
      </w:r>
    </w:p>
    <w:p w14:paraId="76F4A195" w14:textId="77777777" w:rsidR="00B701AC" w:rsidRPr="00BE0EBD" w:rsidRDefault="00B701AC">
      <w:pPr>
        <w:pStyle w:val="Textlevels"/>
        <w:spacing w:after="20"/>
        <w:ind w:left="1135" w:firstLine="0"/>
        <w:rPr>
          <w:color w:val="000000" w:themeColor="text1"/>
        </w:rPr>
      </w:pPr>
    </w:p>
    <w:p w14:paraId="21E7C5CB" w14:textId="0522DB5E" w:rsidR="00B701AC" w:rsidRPr="00BE0EBD" w:rsidRDefault="00995D0E">
      <w:pPr>
        <w:pStyle w:val="Heading3"/>
        <w:rPr>
          <w:color w:val="000000" w:themeColor="text1"/>
        </w:rPr>
      </w:pPr>
      <w:r w:rsidRPr="00BE0EBD">
        <w:rPr>
          <w:color w:val="000000" w:themeColor="text1"/>
        </w:rPr>
        <w:tab/>
      </w:r>
      <w:bookmarkStart w:id="35" w:name="_Toc140438037"/>
      <w:r w:rsidRPr="00BE0EBD">
        <w:rPr>
          <w:color w:val="000000" w:themeColor="text1"/>
        </w:rPr>
        <w:t>1. General Teaching Requirements for Ph</w:t>
      </w:r>
      <w:r w:rsidR="00376780">
        <w:rPr>
          <w:color w:val="000000" w:themeColor="text1"/>
        </w:rPr>
        <w:t>.</w:t>
      </w:r>
      <w:r w:rsidRPr="00BE0EBD">
        <w:rPr>
          <w:color w:val="000000" w:themeColor="text1"/>
        </w:rPr>
        <w:t>D</w:t>
      </w:r>
      <w:r w:rsidR="00376780">
        <w:rPr>
          <w:color w:val="000000" w:themeColor="text1"/>
        </w:rPr>
        <w:t>.</w:t>
      </w:r>
      <w:r w:rsidRPr="00BE0EBD">
        <w:rPr>
          <w:color w:val="000000" w:themeColor="text1"/>
        </w:rPr>
        <w:t xml:space="preserve"> Students</w:t>
      </w:r>
      <w:bookmarkEnd w:id="35"/>
      <w:r w:rsidRPr="00BE0EBD">
        <w:rPr>
          <w:color w:val="000000" w:themeColor="text1"/>
        </w:rPr>
        <w:t xml:space="preserve"> </w:t>
      </w:r>
    </w:p>
    <w:p w14:paraId="539BCF8A" w14:textId="77777777" w:rsidR="00B701AC" w:rsidRPr="00BE0EBD" w:rsidRDefault="00B701AC">
      <w:pPr>
        <w:pStyle w:val="Textlevels"/>
        <w:spacing w:after="20"/>
        <w:rPr>
          <w:color w:val="000000" w:themeColor="text1"/>
        </w:rPr>
      </w:pPr>
    </w:p>
    <w:p w14:paraId="1B75D653" w14:textId="502A7744" w:rsidR="00B701AC" w:rsidRPr="00BE0EBD" w:rsidRDefault="004964E7">
      <w:pPr>
        <w:pStyle w:val="Textlevels"/>
        <w:spacing w:after="20"/>
        <w:rPr>
          <w:color w:val="000000" w:themeColor="text1"/>
        </w:rPr>
      </w:pPr>
      <w:r w:rsidRPr="004964E7">
        <w:rPr>
          <w:color w:val="000000" w:themeColor="text1"/>
        </w:rPr>
        <w:t xml:space="preserve">Candidates for the Ph.D. degree typically serve as a teaching assistant (TA) for at least two semesters on a ½-time basis, one semester of </w:t>
      </w:r>
      <w:r w:rsidRPr="00C822DC">
        <w:rPr>
          <w:color w:val="auto"/>
        </w:rPr>
        <w:t xml:space="preserve">which </w:t>
      </w:r>
      <w:r w:rsidR="00043603" w:rsidRPr="00C822DC">
        <w:rPr>
          <w:color w:val="auto"/>
        </w:rPr>
        <w:t>is typically in</w:t>
      </w:r>
      <w:r w:rsidRPr="00C822DC">
        <w:rPr>
          <w:color w:val="auto"/>
        </w:rPr>
        <w:t xml:space="preserve"> </w:t>
      </w:r>
      <w:r w:rsidRPr="004964E7">
        <w:rPr>
          <w:color w:val="000000" w:themeColor="text1"/>
        </w:rPr>
        <w:t>Foundations of Biology or Diversity of Form and Function (BIOL:1411 or BIOL:1412). TA training will be provided in the Spring semester of the First year. This TA requirement is intended to broaden the student’s background in biology, improve communication skills, and prepare the student for future positions for which teaching is a required component. Informal teaching assignments, such as grading</w:t>
      </w:r>
      <w:r w:rsidR="00966182">
        <w:rPr>
          <w:color w:val="000000" w:themeColor="text1"/>
        </w:rPr>
        <w:t>,</w:t>
      </w:r>
      <w:r w:rsidRPr="004964E7">
        <w:rPr>
          <w:color w:val="000000" w:themeColor="text1"/>
        </w:rPr>
        <w:t xml:space="preserve"> are permitted only in rare circumstances, and only for post-comp students. With rare exceptions, one semester of the ½ time teaching requirement must be met prior to taking the Comprehensive Examination</w:t>
      </w:r>
      <w:r w:rsidR="00995D0E" w:rsidRPr="00BE0EBD">
        <w:rPr>
          <w:color w:val="000000" w:themeColor="text1"/>
        </w:rPr>
        <w:t xml:space="preserve">. </w:t>
      </w:r>
    </w:p>
    <w:p w14:paraId="12ABE4EE" w14:textId="77777777" w:rsidR="00B701AC" w:rsidRPr="00BE0EBD" w:rsidRDefault="00B701AC">
      <w:pPr>
        <w:pStyle w:val="Textlevels"/>
        <w:spacing w:after="20"/>
        <w:ind w:left="1135" w:firstLine="0"/>
        <w:rPr>
          <w:color w:val="000000" w:themeColor="text1"/>
        </w:rPr>
      </w:pPr>
    </w:p>
    <w:p w14:paraId="677A2978" w14:textId="593D33B3" w:rsidR="00B701AC" w:rsidRPr="00BE0EBD" w:rsidRDefault="00995D0E">
      <w:pPr>
        <w:pStyle w:val="Heading3"/>
        <w:rPr>
          <w:color w:val="000000" w:themeColor="text1"/>
        </w:rPr>
      </w:pPr>
      <w:r w:rsidRPr="00BE0EBD">
        <w:rPr>
          <w:color w:val="000000" w:themeColor="text1"/>
        </w:rPr>
        <w:tab/>
      </w:r>
      <w:bookmarkStart w:id="36" w:name="_Toc140438038"/>
      <w:r w:rsidRPr="00BE0EBD">
        <w:rPr>
          <w:color w:val="000000" w:themeColor="text1"/>
        </w:rPr>
        <w:t>2. Language Requirements for Non-Native Speakers</w:t>
      </w:r>
      <w:bookmarkEnd w:id="36"/>
      <w:r w:rsidRPr="00BE0EBD">
        <w:rPr>
          <w:color w:val="000000" w:themeColor="text1"/>
        </w:rPr>
        <w:t xml:space="preserve"> </w:t>
      </w:r>
    </w:p>
    <w:p w14:paraId="5495C479" w14:textId="77777777" w:rsidR="00B701AC" w:rsidRPr="00BE0EBD" w:rsidRDefault="00B701AC">
      <w:pPr>
        <w:pStyle w:val="Textlevels"/>
        <w:spacing w:after="20"/>
        <w:rPr>
          <w:color w:val="000000" w:themeColor="text1"/>
        </w:rPr>
      </w:pPr>
    </w:p>
    <w:p w14:paraId="109F34AB" w14:textId="5B8792DD" w:rsidR="00B701AC" w:rsidRPr="00BE0EBD" w:rsidRDefault="00995D0E">
      <w:pPr>
        <w:pStyle w:val="Textlevels"/>
        <w:spacing w:after="20"/>
        <w:rPr>
          <w:color w:val="000000" w:themeColor="text1"/>
        </w:rPr>
      </w:pPr>
      <w:r w:rsidRPr="00BE0EBD">
        <w:rPr>
          <w:b/>
          <w:bCs/>
          <w:color w:val="000000" w:themeColor="text1"/>
        </w:rPr>
        <w:t>English Language Competency</w:t>
      </w:r>
      <w:r w:rsidRPr="00BE0EBD">
        <w:rPr>
          <w:color w:val="000000" w:themeColor="text1"/>
        </w:rPr>
        <w:t xml:space="preserve">. Non-native speakers (except those who hold </w:t>
      </w:r>
      <w:r w:rsidRPr="00BE0EBD">
        <w:rPr>
          <w:color w:val="000000" w:themeColor="text1"/>
        </w:rPr>
        <w:lastRenderedPageBreak/>
        <w:t xml:space="preserve">undergraduate degrees from U. S. universities) must achieve at least B level certification in English Language Competency for teaching assignments </w:t>
      </w:r>
      <w:r w:rsidR="00FF0195">
        <w:rPr>
          <w:color w:val="000000" w:themeColor="text1"/>
        </w:rPr>
        <w:t>that</w:t>
      </w:r>
      <w:r w:rsidR="00FF0195" w:rsidRPr="00BE0EBD">
        <w:rPr>
          <w:color w:val="000000" w:themeColor="text1"/>
        </w:rPr>
        <w:t xml:space="preserve"> </w:t>
      </w:r>
      <w:r w:rsidRPr="00BE0EBD">
        <w:rPr>
          <w:color w:val="000000" w:themeColor="text1"/>
        </w:rPr>
        <w:t xml:space="preserve">satisfy the teaching requirement. Students not certified at the B level, who are in good standing otherwise, are still eligible to be supported by grant funds, or other assignments that might be identified. However, because it is a requirement that all students in the Ph.D. program teach for at least two semesters, students who have not achieved B level certification cannot earn a Ph.D. in the Department of Biology. </w:t>
      </w:r>
      <w:r w:rsidRPr="00BE0EBD">
        <w:rPr>
          <w:color w:val="000000" w:themeColor="text1"/>
        </w:rPr>
        <w:br/>
      </w:r>
    </w:p>
    <w:p w14:paraId="0E2F92F1" w14:textId="37D186E1" w:rsidR="00B701AC" w:rsidRPr="00BE0EBD" w:rsidRDefault="00995D0E" w:rsidP="003E21FA">
      <w:pPr>
        <w:pStyle w:val="Textlevels"/>
        <w:spacing w:after="20"/>
        <w:rPr>
          <w:color w:val="000000" w:themeColor="text1"/>
        </w:rPr>
      </w:pPr>
      <w:r w:rsidRPr="00BE0EBD">
        <w:rPr>
          <w:color w:val="000000" w:themeColor="text1"/>
        </w:rPr>
        <w:t xml:space="preserve">  </w:t>
      </w:r>
      <w:r w:rsidR="00AD7703" w:rsidRPr="00BE0EBD">
        <w:rPr>
          <w:b/>
          <w:bCs/>
          <w:color w:val="000000" w:themeColor="text1"/>
        </w:rPr>
        <w:t>Achievement of B-</w:t>
      </w:r>
      <w:r w:rsidRPr="00BE0EBD">
        <w:rPr>
          <w:b/>
          <w:bCs/>
          <w:color w:val="000000" w:themeColor="text1"/>
        </w:rPr>
        <w:t>Level Certification.</w:t>
      </w:r>
      <w:r w:rsidRPr="00BE0EBD">
        <w:rPr>
          <w:color w:val="000000" w:themeColor="text1"/>
        </w:rPr>
        <w:t xml:space="preserve"> Because one semester of the teaching requirement must be completed before students take the comprehensive examination, international students should concentrate on improving their language skills very early in their graduate career. At a minimum, B</w:t>
      </w:r>
      <w:r w:rsidR="00EB0959" w:rsidRPr="00BE0EBD">
        <w:rPr>
          <w:color w:val="000000" w:themeColor="text1"/>
        </w:rPr>
        <w:t>-</w:t>
      </w:r>
      <w:r w:rsidRPr="00BE0EBD">
        <w:rPr>
          <w:color w:val="000000" w:themeColor="text1"/>
        </w:rPr>
        <w:t>level certification in the TAPE Program must be achieved before taking the comprehensive examination. In addition, some department</w:t>
      </w:r>
      <w:r w:rsidR="00EB0959" w:rsidRPr="00BE0EBD">
        <w:rPr>
          <w:color w:val="000000" w:themeColor="text1"/>
        </w:rPr>
        <w:t>al TA assignments may require A-</w:t>
      </w:r>
      <w:r w:rsidRPr="00BE0EBD">
        <w:rPr>
          <w:color w:val="000000" w:themeColor="text1"/>
        </w:rPr>
        <w:t xml:space="preserve">level certification. A fuller understanding of the English language concordant with attaining higher TAPE certification will enhance the student's scientific education and improve the student’s performance in courses and on the comprehensive examination. </w:t>
      </w:r>
    </w:p>
    <w:p w14:paraId="62CCB038" w14:textId="44DBD100" w:rsidR="00B701AC" w:rsidRPr="00BE0EBD" w:rsidRDefault="00995D0E">
      <w:pPr>
        <w:pStyle w:val="Heading2"/>
        <w:rPr>
          <w:color w:val="000000" w:themeColor="text1"/>
        </w:rPr>
      </w:pPr>
      <w:r w:rsidRPr="00BE0EBD">
        <w:rPr>
          <w:color w:val="000000" w:themeColor="text1"/>
        </w:rPr>
        <w:br/>
      </w:r>
      <w:bookmarkStart w:id="37" w:name="_Toc140438042"/>
      <w:r w:rsidR="00D234FA">
        <w:rPr>
          <w:rFonts w:eastAsia="Arial Unicode MS" w:cs="Arial Unicode MS"/>
          <w:color w:val="000000" w:themeColor="text1"/>
        </w:rPr>
        <w:t>B</w:t>
      </w:r>
      <w:r w:rsidRPr="00BE0EBD">
        <w:rPr>
          <w:rFonts w:eastAsia="Arial Unicode MS" w:cs="Arial Unicode MS"/>
          <w:color w:val="000000" w:themeColor="text1"/>
        </w:rPr>
        <w:t>. The Comprehensive Exam</w:t>
      </w:r>
      <w:bookmarkEnd w:id="37"/>
      <w:r w:rsidRPr="00BE0EBD">
        <w:rPr>
          <w:rFonts w:eastAsia="Arial Unicode MS" w:cs="Arial Unicode MS"/>
          <w:color w:val="000000" w:themeColor="text1"/>
        </w:rPr>
        <w:t xml:space="preserve"> </w:t>
      </w:r>
    </w:p>
    <w:p w14:paraId="619132AD" w14:textId="3197BB27" w:rsidR="00B701AC" w:rsidRPr="00BE0EBD" w:rsidRDefault="00995D0E">
      <w:pPr>
        <w:pStyle w:val="Heading3"/>
        <w:rPr>
          <w:color w:val="000000" w:themeColor="text1"/>
        </w:rPr>
      </w:pPr>
      <w:r w:rsidRPr="00BE0EBD">
        <w:rPr>
          <w:color w:val="000000" w:themeColor="text1"/>
        </w:rPr>
        <w:br/>
      </w:r>
      <w:r w:rsidRPr="00BE0EBD">
        <w:rPr>
          <w:color w:val="000000" w:themeColor="text1"/>
        </w:rPr>
        <w:tab/>
      </w:r>
      <w:bookmarkStart w:id="38" w:name="_Toc140438043"/>
      <w:r w:rsidRPr="00BE0EBD">
        <w:rPr>
          <w:rFonts w:eastAsia="Arial Unicode MS" w:cs="Arial Unicode MS"/>
          <w:color w:val="000000" w:themeColor="text1"/>
        </w:rPr>
        <w:t>1. Purpose and Nature of the Examination</w:t>
      </w:r>
      <w:bookmarkEnd w:id="38"/>
      <w:r w:rsidRPr="00BE0EBD">
        <w:rPr>
          <w:rFonts w:eastAsia="Arial Unicode MS" w:cs="Arial Unicode MS"/>
          <w:color w:val="000000" w:themeColor="text1"/>
        </w:rPr>
        <w:t xml:space="preserve"> </w:t>
      </w:r>
      <w:r w:rsidRPr="00BE0EBD">
        <w:rPr>
          <w:color w:val="000000" w:themeColor="text1"/>
        </w:rPr>
        <w:br/>
      </w:r>
    </w:p>
    <w:p w14:paraId="1A520AFD" w14:textId="7E6A063A" w:rsidR="00B701AC" w:rsidRPr="00BE0EBD" w:rsidRDefault="00995D0E">
      <w:pPr>
        <w:pStyle w:val="Textlevels"/>
        <w:spacing w:after="20"/>
        <w:rPr>
          <w:color w:val="000000" w:themeColor="text1"/>
        </w:rPr>
      </w:pPr>
      <w:r w:rsidRPr="00BE0EBD">
        <w:rPr>
          <w:color w:val="000000" w:themeColor="text1"/>
        </w:rPr>
        <w:t>The purpose of the comprehensive examination, as described by The University of Iowa Graduate College, is to serve as an inclusive evaluation of the candidate's mastery of the field and related fields of study, including the tools of the relevant research discip</w:t>
      </w:r>
      <w:r w:rsidR="00F94D46" w:rsidRPr="00BE0EBD">
        <w:rPr>
          <w:color w:val="000000" w:themeColor="text1"/>
        </w:rPr>
        <w:t xml:space="preserve">line </w:t>
      </w:r>
      <w:r w:rsidRPr="00BE0EBD">
        <w:rPr>
          <w:color w:val="000000" w:themeColor="text1"/>
        </w:rPr>
        <w:t xml:space="preserve">in which competence has been certified. The exam must </w:t>
      </w:r>
      <w:r w:rsidR="00AF6552" w:rsidRPr="00BE0EBD">
        <w:rPr>
          <w:color w:val="000000" w:themeColor="text1"/>
        </w:rPr>
        <w:t xml:space="preserve">be </w:t>
      </w:r>
      <w:r w:rsidRPr="00BE0EBD">
        <w:rPr>
          <w:color w:val="000000" w:themeColor="text1"/>
        </w:rPr>
        <w:t xml:space="preserve">completed in a timely fashion </w:t>
      </w:r>
      <w:r w:rsidR="000845A7" w:rsidRPr="00BE0EBD">
        <w:rPr>
          <w:color w:val="000000" w:themeColor="text1"/>
        </w:rPr>
        <w:t>at</w:t>
      </w:r>
      <w:r w:rsidRPr="00BE0EBD">
        <w:rPr>
          <w:color w:val="000000" w:themeColor="text1"/>
        </w:rPr>
        <w:t xml:space="preserve"> the end of the student’s 2nd year. It is the responsibility of the student and the respective thesis </w:t>
      </w:r>
      <w:proofErr w:type="gramStart"/>
      <w:r w:rsidRPr="00BE0EBD">
        <w:rPr>
          <w:color w:val="000000" w:themeColor="text1"/>
        </w:rPr>
        <w:t>advisor</w:t>
      </w:r>
      <w:proofErr w:type="gramEnd"/>
      <w:r w:rsidRPr="00BE0EBD">
        <w:rPr>
          <w:color w:val="000000" w:themeColor="text1"/>
        </w:rPr>
        <w:t xml:space="preserve"> to ensure that all deadlines are satisfactorily met.</w:t>
      </w:r>
    </w:p>
    <w:p w14:paraId="587C5437" w14:textId="77777777" w:rsidR="00B701AC" w:rsidRPr="00BE0EBD" w:rsidRDefault="00B701AC">
      <w:pPr>
        <w:pStyle w:val="Textlevels"/>
        <w:spacing w:after="20"/>
        <w:rPr>
          <w:color w:val="000000" w:themeColor="text1"/>
        </w:rPr>
      </w:pPr>
    </w:p>
    <w:p w14:paraId="34B7A6AF" w14:textId="2CED7837" w:rsidR="00B701AC" w:rsidRPr="009D48A8" w:rsidRDefault="00995D0E">
      <w:pPr>
        <w:pStyle w:val="Textlevels"/>
        <w:spacing w:after="20"/>
        <w:rPr>
          <w:color w:val="000000" w:themeColor="text1"/>
        </w:rPr>
      </w:pPr>
      <w:r w:rsidRPr="009D48A8">
        <w:rPr>
          <w:b/>
          <w:bCs/>
          <w:color w:val="000000" w:themeColor="text1"/>
        </w:rPr>
        <w:t>Timing of the Comprehensive Exam.</w:t>
      </w:r>
      <w:r w:rsidR="00280706" w:rsidRPr="009D48A8">
        <w:rPr>
          <w:b/>
          <w:bCs/>
          <w:color w:val="000000" w:themeColor="text1"/>
        </w:rPr>
        <w:t xml:space="preserve"> </w:t>
      </w:r>
      <w:r w:rsidRPr="009D48A8">
        <w:rPr>
          <w:color w:val="000000" w:themeColor="text1"/>
        </w:rPr>
        <w:t>The Comprehensive Examination is expected to be completed no later than the first semester of the third year of residence. The exam may be postponed for up to one semester if a valid appeal is submitted by the student</w:t>
      </w:r>
      <w:r w:rsidR="00057336" w:rsidRPr="009D48A8">
        <w:rPr>
          <w:color w:val="000000" w:themeColor="text1"/>
        </w:rPr>
        <w:t>,</w:t>
      </w:r>
      <w:r w:rsidRPr="009D48A8">
        <w:rPr>
          <w:color w:val="000000" w:themeColor="text1"/>
        </w:rPr>
        <w:t xml:space="preserve"> with the support of the thesis sponsor</w:t>
      </w:r>
      <w:r w:rsidR="00057336" w:rsidRPr="009D48A8">
        <w:rPr>
          <w:color w:val="000000" w:themeColor="text1"/>
        </w:rPr>
        <w:t>,</w:t>
      </w:r>
      <w:r w:rsidRPr="009D48A8">
        <w:rPr>
          <w:color w:val="000000" w:themeColor="text1"/>
        </w:rPr>
        <w:t xml:space="preserve"> and approved by GAC before the first semester of the third year. Failure to </w:t>
      </w:r>
      <w:r w:rsidR="00E9596E">
        <w:rPr>
          <w:color w:val="000000" w:themeColor="text1"/>
        </w:rPr>
        <w:t>take</w:t>
      </w:r>
      <w:r w:rsidR="00E9596E" w:rsidRPr="009D48A8">
        <w:rPr>
          <w:color w:val="000000" w:themeColor="text1"/>
        </w:rPr>
        <w:t xml:space="preserve"> </w:t>
      </w:r>
      <w:r w:rsidRPr="009D48A8">
        <w:rPr>
          <w:color w:val="000000" w:themeColor="text1"/>
        </w:rPr>
        <w:t xml:space="preserve">the Comprehensive Examination at the appropriate time or failure to meet other scheduled deadlines may result in dismissal from the Ph.D. program. </w:t>
      </w:r>
    </w:p>
    <w:p w14:paraId="04826636" w14:textId="77777777" w:rsidR="00B701AC" w:rsidRPr="009D48A8" w:rsidRDefault="00B701AC">
      <w:pPr>
        <w:pStyle w:val="CM23"/>
        <w:spacing w:after="20"/>
        <w:ind w:left="842"/>
        <w:rPr>
          <w:color w:val="000000" w:themeColor="text1"/>
          <w:sz w:val="22"/>
          <w:szCs w:val="22"/>
        </w:rPr>
      </w:pPr>
    </w:p>
    <w:p w14:paraId="1997E8E8" w14:textId="2D298E41" w:rsidR="00B701AC" w:rsidRPr="009D48A8" w:rsidRDefault="00995D0E">
      <w:pPr>
        <w:pStyle w:val="Textlevels"/>
        <w:rPr>
          <w:color w:val="000000" w:themeColor="text1"/>
        </w:rPr>
      </w:pPr>
      <w:r w:rsidRPr="009D48A8">
        <w:rPr>
          <w:rFonts w:eastAsia="Arial Unicode MS" w:cs="Arial Unicode MS"/>
          <w:b/>
          <w:bCs/>
          <w:color w:val="000000" w:themeColor="text1"/>
        </w:rPr>
        <w:t>Required Forms.</w:t>
      </w:r>
      <w:r w:rsidRPr="009D48A8">
        <w:rPr>
          <w:rFonts w:eastAsia="Arial Unicode MS" w:cs="Arial Unicode MS"/>
          <w:color w:val="000000" w:themeColor="text1"/>
        </w:rPr>
        <w:t xml:space="preserve"> Prior to taking the examination, the student must complete an approved "Plan of Study Summary Sheet" and a "Request for Doctoral Comprehensive Examination" form. These forms are </w:t>
      </w:r>
      <w:r w:rsidR="00E9596E">
        <w:rPr>
          <w:rFonts w:eastAsia="Arial Unicode MS" w:cs="Arial Unicode MS"/>
          <w:color w:val="000000" w:themeColor="text1"/>
        </w:rPr>
        <w:t>prepared by</w:t>
      </w:r>
      <w:r w:rsidRPr="009D48A8">
        <w:rPr>
          <w:rFonts w:eastAsia="Arial Unicode MS" w:cs="Arial Unicode MS"/>
          <w:color w:val="000000" w:themeColor="text1"/>
        </w:rPr>
        <w:t xml:space="preserve"> the Graduate Program Coordinator.</w:t>
      </w:r>
    </w:p>
    <w:p w14:paraId="73CEC41A" w14:textId="2555D566" w:rsidR="00B701AC" w:rsidRPr="009D48A8" w:rsidRDefault="009D48A8">
      <w:pPr>
        <w:pStyle w:val="Textlevels"/>
        <w:rPr>
          <w:b/>
          <w:bCs/>
          <w:color w:val="000000" w:themeColor="text1"/>
        </w:rPr>
      </w:pPr>
      <w:r w:rsidRPr="009D48A8">
        <w:rPr>
          <w:b/>
          <w:bCs/>
          <w:color w:val="000000" w:themeColor="text1"/>
        </w:rPr>
        <w:t xml:space="preserve">Suggested </w:t>
      </w:r>
      <w:r w:rsidR="00995D0E" w:rsidRPr="009D48A8">
        <w:rPr>
          <w:b/>
          <w:bCs/>
          <w:color w:val="000000" w:themeColor="text1"/>
        </w:rPr>
        <w:t>Timeline for the comprehensive exam for second year students:</w:t>
      </w:r>
    </w:p>
    <w:p w14:paraId="5E45FFA5" w14:textId="32FA7635" w:rsidR="00B701AC" w:rsidRPr="009D48A8" w:rsidRDefault="00995D0E">
      <w:pPr>
        <w:pStyle w:val="Textlevels"/>
        <w:rPr>
          <w:color w:val="000000" w:themeColor="text1"/>
        </w:rPr>
      </w:pPr>
      <w:r w:rsidRPr="009D48A8">
        <w:rPr>
          <w:rFonts w:eastAsia="Arial Unicode MS" w:cs="Arial Unicode MS"/>
          <w:color w:val="000000" w:themeColor="text1"/>
        </w:rPr>
        <w:t>• November: Enroll in</w:t>
      </w:r>
      <w:r w:rsidR="00D234FA" w:rsidRPr="009D48A8">
        <w:rPr>
          <w:rFonts w:eastAsia="Arial Unicode MS" w:cs="Arial Unicode MS"/>
          <w:color w:val="000000" w:themeColor="text1"/>
        </w:rPr>
        <w:t xml:space="preserve"> the Spring semester course</w:t>
      </w:r>
      <w:proofErr w:type="gramStart"/>
      <w:r w:rsidR="00D234FA" w:rsidRPr="009D48A8">
        <w:rPr>
          <w:rFonts w:eastAsia="Arial Unicode MS" w:cs="Arial Unicode MS"/>
          <w:color w:val="000000" w:themeColor="text1"/>
        </w:rPr>
        <w:t xml:space="preserve">: </w:t>
      </w:r>
      <w:r w:rsidRPr="009D48A8">
        <w:rPr>
          <w:rFonts w:eastAsia="Arial Unicode MS" w:cs="Arial Unicode MS"/>
          <w:color w:val="000000" w:themeColor="text1"/>
        </w:rPr>
        <w:t xml:space="preserve"> Writing</w:t>
      </w:r>
      <w:proofErr w:type="gramEnd"/>
      <w:r w:rsidRPr="009D48A8">
        <w:rPr>
          <w:rFonts w:eastAsia="Arial Unicode MS" w:cs="Arial Unicode MS"/>
          <w:color w:val="000000" w:themeColor="text1"/>
        </w:rPr>
        <w:t xml:space="preserve"> for the Natural Sciences, </w:t>
      </w:r>
      <w:r w:rsidR="00BF68FC">
        <w:rPr>
          <w:rFonts w:eastAsia="Arial Unicode MS" w:cs="Arial Unicode MS"/>
          <w:color w:val="000000" w:themeColor="text1"/>
        </w:rPr>
        <w:br/>
        <w:t xml:space="preserve">     </w:t>
      </w:r>
      <w:proofErr w:type="gramStart"/>
      <w:r w:rsidR="00BF68FC">
        <w:rPr>
          <w:rFonts w:eastAsia="Arial Unicode MS" w:cs="Arial Unicode MS"/>
          <w:color w:val="000000" w:themeColor="text1"/>
        </w:rPr>
        <w:t xml:space="preserve">   </w:t>
      </w:r>
      <w:r w:rsidRPr="009D48A8">
        <w:rPr>
          <w:rFonts w:eastAsia="Arial Unicode MS" w:cs="Arial Unicode MS"/>
          <w:color w:val="000000" w:themeColor="text1"/>
        </w:rPr>
        <w:t>(</w:t>
      </w:r>
      <w:proofErr w:type="gramEnd"/>
      <w:r w:rsidRPr="009D48A8">
        <w:rPr>
          <w:rFonts w:eastAsia="Arial Unicode MS" w:cs="Arial Unicode MS"/>
          <w:color w:val="000000" w:themeColor="text1"/>
        </w:rPr>
        <w:t>BIOL:6188:0001).</w:t>
      </w:r>
    </w:p>
    <w:p w14:paraId="3E6D53DA" w14:textId="77777777" w:rsidR="00B701AC" w:rsidRPr="009D48A8" w:rsidRDefault="00995D0E">
      <w:pPr>
        <w:pStyle w:val="Textlevels"/>
        <w:rPr>
          <w:color w:val="000000" w:themeColor="text1"/>
        </w:rPr>
      </w:pPr>
      <w:r w:rsidRPr="009D48A8">
        <w:rPr>
          <w:rFonts w:eastAsia="Arial Unicode MS" w:cs="Arial Unicode MS"/>
          <w:color w:val="000000" w:themeColor="text1"/>
        </w:rPr>
        <w:t>• December-February: Assemble the Ph.D. Thesis Committee /Examination Committee.</w:t>
      </w:r>
    </w:p>
    <w:p w14:paraId="0336B627" w14:textId="69872455" w:rsidR="00B701AC" w:rsidRPr="009D48A8" w:rsidRDefault="00995D0E">
      <w:pPr>
        <w:pStyle w:val="Textlevels"/>
        <w:rPr>
          <w:color w:val="000000" w:themeColor="text1"/>
        </w:rPr>
      </w:pPr>
      <w:r w:rsidRPr="009D48A8">
        <w:rPr>
          <w:rFonts w:eastAsia="Arial Unicode MS" w:cs="Arial Unicode MS"/>
          <w:color w:val="000000" w:themeColor="text1"/>
        </w:rPr>
        <w:t xml:space="preserve">• 3rd Friday in February: Report </w:t>
      </w:r>
      <w:proofErr w:type="spellStart"/>
      <w:proofErr w:type="gramStart"/>
      <w:r w:rsidRPr="009D48A8">
        <w:rPr>
          <w:rFonts w:eastAsia="Arial Unicode MS" w:cs="Arial Unicode MS"/>
          <w:color w:val="000000" w:themeColor="text1"/>
        </w:rPr>
        <w:t>Ph.D</w:t>
      </w:r>
      <w:proofErr w:type="spellEnd"/>
      <w:proofErr w:type="gramEnd"/>
      <w:r w:rsidRPr="009D48A8">
        <w:rPr>
          <w:rFonts w:eastAsia="Arial Unicode MS" w:cs="Arial Unicode MS"/>
          <w:color w:val="000000" w:themeColor="text1"/>
        </w:rPr>
        <w:t xml:space="preserve"> Thesis Committee composition to the Graduate </w:t>
      </w:r>
      <w:r w:rsidR="00BF68FC">
        <w:rPr>
          <w:rFonts w:eastAsia="Arial Unicode MS" w:cs="Arial Unicode MS"/>
          <w:color w:val="000000" w:themeColor="text1"/>
        </w:rPr>
        <w:br/>
        <w:t xml:space="preserve">        </w:t>
      </w:r>
      <w:r w:rsidRPr="009D48A8">
        <w:rPr>
          <w:rFonts w:eastAsia="Arial Unicode MS" w:cs="Arial Unicode MS"/>
          <w:color w:val="000000" w:themeColor="text1"/>
        </w:rPr>
        <w:t>Coordinator (</w:t>
      </w:r>
      <w:r w:rsidR="00A62B82" w:rsidRPr="009D48A8">
        <w:rPr>
          <w:rFonts w:eastAsia="Arial Unicode MS" w:cs="Arial Unicode MS"/>
          <w:color w:val="000000" w:themeColor="text1"/>
        </w:rPr>
        <w:t>Marlys Boote</w:t>
      </w:r>
      <w:r w:rsidRPr="009D48A8">
        <w:rPr>
          <w:rFonts w:eastAsia="Arial Unicode MS" w:cs="Arial Unicode MS"/>
          <w:color w:val="000000" w:themeColor="text1"/>
        </w:rPr>
        <w:t xml:space="preserve">) and the </w:t>
      </w:r>
      <w:r w:rsidR="00E9596E">
        <w:rPr>
          <w:rFonts w:eastAsia="Arial Unicode MS" w:cs="Arial Unicode MS"/>
          <w:color w:val="000000" w:themeColor="text1"/>
        </w:rPr>
        <w:t xml:space="preserve">Director of </w:t>
      </w:r>
      <w:r w:rsidRPr="009D48A8">
        <w:rPr>
          <w:rFonts w:eastAsia="Arial Unicode MS" w:cs="Arial Unicode MS"/>
          <w:color w:val="000000" w:themeColor="text1"/>
        </w:rPr>
        <w:t xml:space="preserve">Graduate </w:t>
      </w:r>
      <w:r w:rsidR="00E9596E">
        <w:rPr>
          <w:rFonts w:eastAsia="Arial Unicode MS" w:cs="Arial Unicode MS"/>
          <w:color w:val="000000" w:themeColor="text1"/>
        </w:rPr>
        <w:t xml:space="preserve">Studies </w:t>
      </w:r>
      <w:r w:rsidRPr="009D48A8">
        <w:rPr>
          <w:rFonts w:eastAsia="Arial Unicode MS" w:cs="Arial Unicode MS"/>
          <w:color w:val="000000" w:themeColor="text1"/>
        </w:rPr>
        <w:t>for approval.</w:t>
      </w:r>
    </w:p>
    <w:p w14:paraId="64F6B57B" w14:textId="045DB460" w:rsidR="00B701AC" w:rsidRPr="009D48A8" w:rsidRDefault="00995D0E">
      <w:pPr>
        <w:pStyle w:val="Textlevels"/>
        <w:rPr>
          <w:color w:val="000000" w:themeColor="text1"/>
        </w:rPr>
      </w:pPr>
      <w:r w:rsidRPr="009D48A8">
        <w:rPr>
          <w:rFonts w:eastAsia="Arial Unicode MS" w:cs="Arial Unicode MS"/>
          <w:color w:val="000000" w:themeColor="text1"/>
        </w:rPr>
        <w:t xml:space="preserve">• Two weeks prior to Oral Examination date: Written Comprehensive Exam proposal must be </w:t>
      </w:r>
      <w:r w:rsidR="00BF68FC">
        <w:rPr>
          <w:rFonts w:eastAsia="Arial Unicode MS" w:cs="Arial Unicode MS"/>
          <w:color w:val="000000" w:themeColor="text1"/>
        </w:rPr>
        <w:br/>
        <w:t xml:space="preserve">        </w:t>
      </w:r>
      <w:r w:rsidR="00E9596E">
        <w:rPr>
          <w:rFonts w:eastAsia="Arial Unicode MS" w:cs="Arial Unicode MS"/>
          <w:color w:val="000000" w:themeColor="text1"/>
        </w:rPr>
        <w:t>submitted</w:t>
      </w:r>
      <w:r w:rsidRPr="009D48A8">
        <w:rPr>
          <w:rFonts w:eastAsia="Arial Unicode MS" w:cs="Arial Unicode MS"/>
          <w:color w:val="000000" w:themeColor="text1"/>
        </w:rPr>
        <w:t xml:space="preserve"> to the committee</w:t>
      </w:r>
      <w:r w:rsidR="00E9596E">
        <w:rPr>
          <w:rFonts w:eastAsia="Arial Unicode MS" w:cs="Arial Unicode MS"/>
          <w:color w:val="000000" w:themeColor="text1"/>
        </w:rPr>
        <w:t xml:space="preserve"> members</w:t>
      </w:r>
      <w:r w:rsidRPr="009D48A8">
        <w:rPr>
          <w:rFonts w:eastAsia="Arial Unicode MS" w:cs="Arial Unicode MS"/>
          <w:color w:val="000000" w:themeColor="text1"/>
        </w:rPr>
        <w:t xml:space="preserve">. This should be a revised version of the document </w:t>
      </w:r>
      <w:r w:rsidR="00BF68FC">
        <w:rPr>
          <w:rFonts w:eastAsia="Arial Unicode MS" w:cs="Arial Unicode MS"/>
          <w:color w:val="000000" w:themeColor="text1"/>
        </w:rPr>
        <w:t xml:space="preserve"> </w:t>
      </w:r>
      <w:r w:rsidR="00BF68FC">
        <w:rPr>
          <w:rFonts w:eastAsia="Arial Unicode MS" w:cs="Arial Unicode MS"/>
          <w:color w:val="000000" w:themeColor="text1"/>
        </w:rPr>
        <w:br/>
        <w:t xml:space="preserve">        </w:t>
      </w:r>
      <w:r w:rsidRPr="009D48A8">
        <w:rPr>
          <w:rFonts w:eastAsia="Arial Unicode MS" w:cs="Arial Unicode MS"/>
          <w:color w:val="000000" w:themeColor="text1"/>
        </w:rPr>
        <w:t xml:space="preserve">turned in at the end of the Writing for the Natural Sciences course, incorporating any </w:t>
      </w:r>
      <w:r w:rsidR="00BF68FC">
        <w:rPr>
          <w:rFonts w:eastAsia="Arial Unicode MS" w:cs="Arial Unicode MS"/>
          <w:color w:val="000000" w:themeColor="text1"/>
        </w:rPr>
        <w:br/>
        <w:t xml:space="preserve">        </w:t>
      </w:r>
      <w:r w:rsidRPr="009D48A8">
        <w:rPr>
          <w:rFonts w:eastAsia="Arial Unicode MS" w:cs="Arial Unicode MS"/>
          <w:color w:val="000000" w:themeColor="text1"/>
        </w:rPr>
        <w:t>improvements suggested by the instructors of that course.</w:t>
      </w:r>
    </w:p>
    <w:p w14:paraId="72BC7839" w14:textId="4629A465" w:rsidR="00BF68FC" w:rsidRPr="00950D3D" w:rsidRDefault="00995D0E" w:rsidP="00950D3D">
      <w:pPr>
        <w:pStyle w:val="Textlevels"/>
        <w:rPr>
          <w:rFonts w:eastAsia="Arial Unicode MS" w:cs="Arial Unicode MS"/>
          <w:color w:val="000000" w:themeColor="text1"/>
        </w:rPr>
      </w:pPr>
      <w:r w:rsidRPr="009D48A8">
        <w:rPr>
          <w:rFonts w:eastAsia="Arial Unicode MS" w:cs="Arial Unicode MS"/>
          <w:color w:val="000000" w:themeColor="text1"/>
        </w:rPr>
        <w:t>• August</w:t>
      </w:r>
      <w:r w:rsidR="009D48A8" w:rsidRPr="009D48A8">
        <w:rPr>
          <w:rFonts w:eastAsia="Arial Unicode MS" w:cs="Arial Unicode MS"/>
          <w:color w:val="000000" w:themeColor="text1"/>
        </w:rPr>
        <w:t>-November</w:t>
      </w:r>
      <w:r w:rsidRPr="009D48A8">
        <w:rPr>
          <w:rFonts w:eastAsia="Arial Unicode MS" w:cs="Arial Unicode MS"/>
          <w:color w:val="000000" w:themeColor="text1"/>
        </w:rPr>
        <w:t>: Completion of the Oral Comprehensive Examination.</w:t>
      </w:r>
    </w:p>
    <w:p w14:paraId="114F0228" w14:textId="146C2040" w:rsidR="00B701AC" w:rsidRPr="00BE0EBD" w:rsidRDefault="00995D0E" w:rsidP="00406011">
      <w:pPr>
        <w:pStyle w:val="Heading3"/>
        <w:ind w:firstLine="720"/>
        <w:rPr>
          <w:color w:val="000000" w:themeColor="text1"/>
        </w:rPr>
      </w:pPr>
      <w:bookmarkStart w:id="39" w:name="_Toc140438044"/>
      <w:r w:rsidRPr="00BE0EBD">
        <w:rPr>
          <w:color w:val="000000" w:themeColor="text1"/>
        </w:rPr>
        <w:lastRenderedPageBreak/>
        <w:t>2. Composition of the Thesis and Examination Committee</w:t>
      </w:r>
      <w:bookmarkEnd w:id="39"/>
      <w:r w:rsidRPr="00BE0EBD">
        <w:rPr>
          <w:color w:val="000000" w:themeColor="text1"/>
        </w:rPr>
        <w:t xml:space="preserve"> </w:t>
      </w:r>
    </w:p>
    <w:p w14:paraId="1F126C29" w14:textId="77777777" w:rsidR="00B701AC" w:rsidRPr="00BE0EBD" w:rsidRDefault="00B701AC">
      <w:pPr>
        <w:pStyle w:val="Textlevels"/>
        <w:spacing w:after="20"/>
        <w:ind w:right="362"/>
        <w:rPr>
          <w:color w:val="000000" w:themeColor="text1"/>
        </w:rPr>
      </w:pPr>
    </w:p>
    <w:p w14:paraId="7A29880B" w14:textId="7D859859" w:rsidR="00B701AC" w:rsidRPr="00BE0EBD" w:rsidRDefault="00995D0E" w:rsidP="003770C9">
      <w:pPr>
        <w:pStyle w:val="Textlevels"/>
      </w:pPr>
      <w:r w:rsidRPr="00BE0EBD">
        <w:rPr>
          <w:rFonts w:eastAsia="Arial Unicode MS" w:cs="Arial Unicode MS"/>
          <w:color w:val="000000" w:themeColor="text1"/>
        </w:rPr>
        <w:t>The examination committee is the same as the thesis committee and should be determined primarily by the student, in consultation with the advisor. This committee should be chosen carefully, including faculty with var</w:t>
      </w:r>
      <w:r w:rsidR="00FF0195">
        <w:rPr>
          <w:rFonts w:eastAsia="Arial Unicode MS" w:cs="Arial Unicode MS"/>
          <w:color w:val="000000" w:themeColor="text1"/>
        </w:rPr>
        <w:t xml:space="preserve">ied </w:t>
      </w:r>
      <w:r w:rsidRPr="00BE0EBD">
        <w:rPr>
          <w:rFonts w:eastAsia="Arial Unicode MS" w:cs="Arial Unicode MS"/>
          <w:color w:val="000000" w:themeColor="text1"/>
        </w:rPr>
        <w:t xml:space="preserve">but related expertise. There must be no fewer than </w:t>
      </w:r>
      <w:r w:rsidRPr="00BE0EBD">
        <w:rPr>
          <w:rFonts w:eastAsia="Arial Unicode MS" w:cs="Arial Unicode MS"/>
          <w:b/>
          <w:bCs/>
          <w:color w:val="000000" w:themeColor="text1"/>
        </w:rPr>
        <w:t>five</w:t>
      </w:r>
      <w:r w:rsidRPr="00BE0EBD">
        <w:rPr>
          <w:rFonts w:eastAsia="Arial Unicode MS" w:cs="Arial Unicode MS"/>
          <w:color w:val="000000" w:themeColor="text1"/>
        </w:rPr>
        <w:t xml:space="preserve"> members on the committee, four of whom must be University of Iowa tenure-track faculty</w:t>
      </w:r>
      <w:r w:rsidR="007E5426" w:rsidRPr="00BE0EBD">
        <w:rPr>
          <w:rFonts w:eastAsia="Arial Unicode MS" w:cs="Arial Unicode MS"/>
          <w:color w:val="000000" w:themeColor="text1"/>
        </w:rPr>
        <w:t xml:space="preserve">, with </w:t>
      </w:r>
      <w:r w:rsidR="00DA4BBB">
        <w:rPr>
          <w:rFonts w:eastAsia="Arial Unicode MS" w:cs="Arial Unicode MS"/>
          <w:color w:val="000000" w:themeColor="text1"/>
        </w:rPr>
        <w:t xml:space="preserve">at least </w:t>
      </w:r>
      <w:r w:rsidR="007E5426" w:rsidRPr="00BE0EBD">
        <w:rPr>
          <w:rFonts w:eastAsia="Arial Unicode MS" w:cs="Arial Unicode MS"/>
          <w:color w:val="000000" w:themeColor="text1"/>
        </w:rPr>
        <w:t>one member from outside the Biology Department</w:t>
      </w:r>
      <w:r w:rsidRPr="00BE0EBD">
        <w:rPr>
          <w:rFonts w:eastAsia="Arial Unicode MS" w:cs="Arial Unicode MS"/>
          <w:color w:val="000000" w:themeColor="text1"/>
        </w:rPr>
        <w:t>. For the comprehensive exam, the thesis advisor designates an ad hoc chair</w:t>
      </w:r>
      <w:r w:rsidR="004167A7">
        <w:rPr>
          <w:rFonts w:eastAsia="Arial Unicode MS" w:cs="Arial Unicode MS"/>
          <w:color w:val="000000" w:themeColor="text1"/>
        </w:rPr>
        <w:t xml:space="preserve">. The outside member may serve as the </w:t>
      </w:r>
      <w:r w:rsidR="001F68BE">
        <w:rPr>
          <w:rFonts w:eastAsia="Arial Unicode MS" w:cs="Arial Unicode MS"/>
          <w:color w:val="000000" w:themeColor="text1"/>
        </w:rPr>
        <w:t>ad</w:t>
      </w:r>
      <w:r w:rsidR="004167A7">
        <w:rPr>
          <w:rFonts w:eastAsia="Arial Unicode MS" w:cs="Arial Unicode MS"/>
          <w:color w:val="000000" w:themeColor="text1"/>
        </w:rPr>
        <w:t xml:space="preserve"> hoc chair</w:t>
      </w:r>
      <w:r w:rsidRPr="00BE0EBD">
        <w:rPr>
          <w:rFonts w:eastAsia="Arial Unicode MS" w:cs="Arial Unicode MS"/>
          <w:color w:val="000000" w:themeColor="text1"/>
        </w:rPr>
        <w:t xml:space="preserve">. </w:t>
      </w:r>
      <w:r w:rsidR="001F68BE">
        <w:rPr>
          <w:rFonts w:eastAsia="Arial Unicode MS" w:cs="Arial Unicode MS"/>
          <w:color w:val="000000" w:themeColor="text1"/>
        </w:rPr>
        <w:t>The</w:t>
      </w:r>
      <w:r w:rsidRPr="00BE0EBD">
        <w:rPr>
          <w:rFonts w:eastAsia="Arial Unicode MS" w:cs="Arial Unicode MS"/>
          <w:color w:val="000000" w:themeColor="text1"/>
        </w:rPr>
        <w:t xml:space="preserve"> chair is responsible for ensuring that the comps gui</w:t>
      </w:r>
      <w:r w:rsidR="004167A7">
        <w:rPr>
          <w:rFonts w:eastAsia="Arial Unicode MS" w:cs="Arial Unicode MS"/>
          <w:color w:val="000000" w:themeColor="text1"/>
        </w:rPr>
        <w:t xml:space="preserve">delines are followed during </w:t>
      </w:r>
      <w:r w:rsidRPr="00BE0EBD">
        <w:rPr>
          <w:rFonts w:eastAsia="Arial Unicode MS" w:cs="Arial Unicode MS"/>
          <w:color w:val="000000" w:themeColor="text1"/>
        </w:rPr>
        <w:t>the exam and facilitating discussion during the oral examination.</w:t>
      </w:r>
      <w:r w:rsidR="004167A7">
        <w:rPr>
          <w:color w:val="000000" w:themeColor="text1"/>
        </w:rPr>
        <w:t xml:space="preserve"> </w:t>
      </w:r>
      <w:r w:rsidRPr="004167A7">
        <w:rPr>
          <w:rFonts w:eastAsia="Arial Unicode MS" w:cs="Arial Unicode MS"/>
          <w:i/>
          <w:color w:val="000000" w:themeColor="text1"/>
        </w:rPr>
        <w:t>The thesis advisor should not participate in the discussion during the oral examination, except when minor clarification is required.</w:t>
      </w:r>
    </w:p>
    <w:p w14:paraId="2654F912" w14:textId="1E7B6160" w:rsidR="00B701AC" w:rsidRPr="00BE0EBD" w:rsidRDefault="00995D0E">
      <w:pPr>
        <w:pStyle w:val="Heading3"/>
        <w:rPr>
          <w:color w:val="000000" w:themeColor="text1"/>
        </w:rPr>
      </w:pPr>
      <w:r w:rsidRPr="00BE0EBD">
        <w:rPr>
          <w:rFonts w:eastAsia="Arial Unicode MS" w:cs="Arial Unicode MS"/>
          <w:color w:val="000000" w:themeColor="text1"/>
        </w:rPr>
        <w:tab/>
      </w:r>
      <w:bookmarkStart w:id="40" w:name="_Toc140438045"/>
      <w:r w:rsidRPr="00BE0EBD">
        <w:rPr>
          <w:rFonts w:eastAsia="Arial Unicode MS" w:cs="Arial Unicode MS"/>
          <w:color w:val="000000" w:themeColor="text1"/>
        </w:rPr>
        <w:t>3. Written Component</w:t>
      </w:r>
      <w:bookmarkEnd w:id="40"/>
    </w:p>
    <w:p w14:paraId="24E3F0BF" w14:textId="77777777" w:rsidR="00B701AC" w:rsidRPr="00BE0EBD" w:rsidRDefault="00995D0E">
      <w:pPr>
        <w:pStyle w:val="Textlevels"/>
        <w:spacing w:after="20"/>
        <w:ind w:left="567" w:firstLine="0"/>
        <w:rPr>
          <w:color w:val="000000" w:themeColor="text1"/>
        </w:rPr>
      </w:pPr>
      <w:r w:rsidRPr="00BE0EBD">
        <w:rPr>
          <w:i/>
          <w:iCs/>
          <w:color w:val="000000" w:themeColor="text1"/>
        </w:rPr>
        <w:t xml:space="preserve"> </w:t>
      </w:r>
    </w:p>
    <w:p w14:paraId="6D2D6B4E" w14:textId="452A8B8A" w:rsidR="00B701AC" w:rsidRPr="00BE0EBD" w:rsidRDefault="00995D0E" w:rsidP="00EA1DE7">
      <w:pPr>
        <w:pStyle w:val="Textlevels"/>
        <w:rPr>
          <w:color w:val="000000" w:themeColor="text1"/>
        </w:rPr>
      </w:pPr>
      <w:r w:rsidRPr="00BE0EBD">
        <w:rPr>
          <w:rFonts w:eastAsia="Arial Unicode MS" w:cs="Arial Unicode MS"/>
          <w:color w:val="000000" w:themeColor="text1"/>
        </w:rPr>
        <w:t xml:space="preserve">During the spring semester of the </w:t>
      </w:r>
      <w:proofErr w:type="gramStart"/>
      <w:r w:rsidRPr="00BE0EBD">
        <w:rPr>
          <w:rFonts w:eastAsia="Arial Unicode MS" w:cs="Arial Unicode MS"/>
          <w:color w:val="000000" w:themeColor="text1"/>
        </w:rPr>
        <w:t>second year</w:t>
      </w:r>
      <w:proofErr w:type="gramEnd"/>
      <w:r w:rsidR="00EA1DE7">
        <w:rPr>
          <w:rFonts w:eastAsia="Arial Unicode MS" w:cs="Arial Unicode MS"/>
          <w:color w:val="000000" w:themeColor="text1"/>
        </w:rPr>
        <w:t xml:space="preserve"> students</w:t>
      </w:r>
      <w:r w:rsidRPr="00BE0EBD">
        <w:rPr>
          <w:rFonts w:eastAsia="Arial Unicode MS" w:cs="Arial Unicode MS"/>
          <w:color w:val="000000" w:themeColor="text1"/>
        </w:rPr>
        <w:t xml:space="preserve"> </w:t>
      </w:r>
      <w:r w:rsidR="00EA1DE7">
        <w:rPr>
          <w:rFonts w:eastAsia="Arial Unicode MS" w:cs="Arial Unicode MS"/>
          <w:color w:val="000000" w:themeColor="text1"/>
        </w:rPr>
        <w:t xml:space="preserve">are required to </w:t>
      </w:r>
      <w:r w:rsidR="00D234FA" w:rsidRPr="00BE0EBD">
        <w:rPr>
          <w:rFonts w:eastAsia="Arial Unicode MS" w:cs="Arial Unicode MS"/>
          <w:color w:val="000000" w:themeColor="text1"/>
        </w:rPr>
        <w:t xml:space="preserve">take the course, </w:t>
      </w:r>
      <w:proofErr w:type="gramStart"/>
      <w:r w:rsidR="00D234FA" w:rsidRPr="00BE0EBD">
        <w:rPr>
          <w:rFonts w:eastAsia="Arial Unicode MS" w:cs="Arial Unicode MS"/>
          <w:i/>
          <w:color w:val="000000" w:themeColor="text1"/>
        </w:rPr>
        <w:t>Writing</w:t>
      </w:r>
      <w:proofErr w:type="gramEnd"/>
      <w:r w:rsidR="00D234FA" w:rsidRPr="00BE0EBD">
        <w:rPr>
          <w:rFonts w:eastAsia="Arial Unicode MS" w:cs="Arial Unicode MS"/>
          <w:i/>
          <w:color w:val="000000" w:themeColor="text1"/>
        </w:rPr>
        <w:t xml:space="preserve"> in the Natural Sciences</w:t>
      </w:r>
      <w:r w:rsidR="00D234FA" w:rsidRPr="00BE0EBD">
        <w:rPr>
          <w:rFonts w:eastAsia="Arial Unicode MS" w:cs="Arial Unicode MS"/>
          <w:color w:val="000000" w:themeColor="text1"/>
        </w:rPr>
        <w:t xml:space="preserve"> (BIOL:6188)</w:t>
      </w:r>
      <w:r w:rsidR="00EA1DE7">
        <w:rPr>
          <w:rFonts w:eastAsia="Arial Unicode MS" w:cs="Arial Unicode MS"/>
          <w:color w:val="000000" w:themeColor="text1"/>
        </w:rPr>
        <w:t xml:space="preserve"> in which they will begin to </w:t>
      </w:r>
      <w:r w:rsidRPr="00BE0EBD">
        <w:rPr>
          <w:rFonts w:eastAsia="Arial Unicode MS" w:cs="Arial Unicode MS"/>
          <w:color w:val="000000" w:themeColor="text1"/>
        </w:rPr>
        <w:t xml:space="preserve">develop </w:t>
      </w:r>
      <w:r w:rsidR="00EA1DE7">
        <w:rPr>
          <w:rFonts w:eastAsia="Arial Unicode MS" w:cs="Arial Unicode MS"/>
          <w:color w:val="000000" w:themeColor="text1"/>
        </w:rPr>
        <w:t xml:space="preserve">an </w:t>
      </w:r>
      <w:r w:rsidRPr="00BE0EBD">
        <w:rPr>
          <w:rFonts w:eastAsia="Arial Unicode MS" w:cs="Arial Unicode MS"/>
          <w:color w:val="000000" w:themeColor="text1"/>
        </w:rPr>
        <w:t>NIH-</w:t>
      </w:r>
      <w:proofErr w:type="gramStart"/>
      <w:r w:rsidRPr="00BE0EBD">
        <w:rPr>
          <w:rFonts w:eastAsia="Arial Unicode MS" w:cs="Arial Unicode MS"/>
          <w:color w:val="000000" w:themeColor="text1"/>
        </w:rPr>
        <w:t>F31</w:t>
      </w:r>
      <w:proofErr w:type="gramEnd"/>
      <w:r w:rsidRPr="00BE0EBD">
        <w:rPr>
          <w:rFonts w:eastAsia="Arial Unicode MS" w:cs="Arial Unicode MS"/>
          <w:color w:val="000000" w:themeColor="text1"/>
        </w:rPr>
        <w:t xml:space="preserve"> or NSF-DDIG-style </w:t>
      </w:r>
      <w:r w:rsidR="00834B99">
        <w:rPr>
          <w:rFonts w:eastAsia="Arial Unicode MS" w:cs="Arial Unicode MS"/>
          <w:color w:val="000000" w:themeColor="text1"/>
        </w:rPr>
        <w:t xml:space="preserve">or equivalent </w:t>
      </w:r>
      <w:r w:rsidRPr="00BE0EBD">
        <w:rPr>
          <w:rFonts w:eastAsia="Arial Unicode MS" w:cs="Arial Unicode MS"/>
          <w:color w:val="000000" w:themeColor="text1"/>
        </w:rPr>
        <w:t xml:space="preserve">grant proposal </w:t>
      </w:r>
      <w:r w:rsidR="00EA1DE7">
        <w:rPr>
          <w:rFonts w:eastAsia="Arial Unicode MS" w:cs="Arial Unicode MS"/>
          <w:color w:val="000000" w:themeColor="text1"/>
        </w:rPr>
        <w:t>centered on</w:t>
      </w:r>
      <w:r w:rsidR="00EA1DE7" w:rsidRPr="00BE0EBD">
        <w:rPr>
          <w:rFonts w:eastAsia="Arial Unicode MS" w:cs="Arial Unicode MS"/>
          <w:color w:val="000000" w:themeColor="text1"/>
        </w:rPr>
        <w:t xml:space="preserve"> </w:t>
      </w:r>
      <w:r w:rsidRPr="00BE0EBD">
        <w:rPr>
          <w:rFonts w:eastAsia="Arial Unicode MS" w:cs="Arial Unicode MS"/>
          <w:color w:val="000000" w:themeColor="text1"/>
        </w:rPr>
        <w:t xml:space="preserve">their </w:t>
      </w:r>
      <w:r w:rsidR="001A7201">
        <w:rPr>
          <w:rFonts w:eastAsia="Arial Unicode MS" w:cs="Arial Unicode MS"/>
          <w:color w:val="000000" w:themeColor="text1"/>
        </w:rPr>
        <w:t xml:space="preserve">own </w:t>
      </w:r>
      <w:r w:rsidRPr="00BE0EBD">
        <w:rPr>
          <w:rFonts w:eastAsia="Arial Unicode MS" w:cs="Arial Unicode MS"/>
          <w:color w:val="000000" w:themeColor="text1"/>
        </w:rPr>
        <w:t>thesis research</w:t>
      </w:r>
      <w:r w:rsidR="00E26023">
        <w:rPr>
          <w:rFonts w:eastAsia="Arial Unicode MS" w:cs="Arial Unicode MS"/>
          <w:color w:val="000000" w:themeColor="text1"/>
        </w:rPr>
        <w:t xml:space="preserve"> (</w:t>
      </w:r>
      <w:r w:rsidR="00E26023" w:rsidRPr="00E26023">
        <w:rPr>
          <w:rFonts w:eastAsia="Arial Unicode MS" w:cs="Arial Unicode MS"/>
          <w:color w:val="000000" w:themeColor="text1"/>
        </w:rPr>
        <w:t>“on-topic”</w:t>
      </w:r>
      <w:r w:rsidR="00E26023">
        <w:rPr>
          <w:rFonts w:eastAsia="Arial Unicode MS" w:cs="Arial Unicode MS"/>
          <w:color w:val="000000" w:themeColor="text1"/>
        </w:rPr>
        <w:t>)</w:t>
      </w:r>
      <w:r w:rsidRPr="00BE0EBD">
        <w:rPr>
          <w:rFonts w:eastAsia="Arial Unicode MS" w:cs="Arial Unicode MS"/>
          <w:color w:val="000000" w:themeColor="text1"/>
        </w:rPr>
        <w:t xml:space="preserve">. Students will hand this in for grading at the end of the </w:t>
      </w:r>
      <w:r w:rsidRPr="00BE0EBD">
        <w:rPr>
          <w:rFonts w:eastAsia="Arial Unicode MS" w:cs="Arial Unicode MS"/>
          <w:i/>
          <w:color w:val="000000" w:themeColor="text1"/>
        </w:rPr>
        <w:t>Writing in the Natural Sciences</w:t>
      </w:r>
      <w:r w:rsidRPr="00BE0EBD">
        <w:rPr>
          <w:rFonts w:eastAsia="Arial Unicode MS" w:cs="Arial Unicode MS"/>
          <w:color w:val="000000" w:themeColor="text1"/>
        </w:rPr>
        <w:t xml:space="preserve"> course in May. However, students </w:t>
      </w:r>
      <w:r w:rsidR="00EA1DE7">
        <w:rPr>
          <w:rFonts w:eastAsia="Arial Unicode MS" w:cs="Arial Unicode MS"/>
          <w:color w:val="000000" w:themeColor="text1"/>
        </w:rPr>
        <w:t>will</w:t>
      </w:r>
      <w:r w:rsidR="00EA1DE7" w:rsidRPr="00BE0EBD">
        <w:rPr>
          <w:rFonts w:eastAsia="Arial Unicode MS" w:cs="Arial Unicode MS"/>
          <w:color w:val="000000" w:themeColor="text1"/>
        </w:rPr>
        <w:t xml:space="preserve"> </w:t>
      </w:r>
      <w:r w:rsidRPr="00BE0EBD">
        <w:rPr>
          <w:rFonts w:eastAsia="Arial Unicode MS" w:cs="Arial Unicode MS"/>
          <w:color w:val="000000" w:themeColor="text1"/>
        </w:rPr>
        <w:t>continue to revise the proposal in response to the comments of the instructors in the course and following scientific discussions</w:t>
      </w:r>
      <w:r w:rsidR="00EA1DE7">
        <w:rPr>
          <w:rFonts w:eastAsia="Arial Unicode MS" w:cs="Arial Unicode MS"/>
          <w:color w:val="000000" w:themeColor="text1"/>
        </w:rPr>
        <w:t xml:space="preserve"> with their </w:t>
      </w:r>
      <w:proofErr w:type="gramStart"/>
      <w:r w:rsidR="00EA1DE7">
        <w:rPr>
          <w:rFonts w:eastAsia="Arial Unicode MS" w:cs="Arial Unicode MS"/>
          <w:color w:val="000000" w:themeColor="text1"/>
        </w:rPr>
        <w:t>advisor</w:t>
      </w:r>
      <w:proofErr w:type="gramEnd"/>
      <w:r w:rsidRPr="00BE0EBD">
        <w:rPr>
          <w:rFonts w:eastAsia="Arial Unicode MS" w:cs="Arial Unicode MS"/>
          <w:color w:val="000000" w:themeColor="text1"/>
        </w:rPr>
        <w:t xml:space="preserve"> over the course of the summer. Students are encouraged to discuss their scientific ideas with their thesis advisor, their committee, and other scientists. </w:t>
      </w:r>
      <w:r w:rsidR="003B75EE" w:rsidRPr="00BE0EBD">
        <w:rPr>
          <w:rFonts w:eastAsia="Arial Unicode MS" w:cs="Arial Unicode MS"/>
          <w:color w:val="000000" w:themeColor="text1"/>
          <w:u w:val="single"/>
        </w:rPr>
        <w:t xml:space="preserve">However, </w:t>
      </w:r>
      <w:r w:rsidRPr="00BE0EBD">
        <w:rPr>
          <w:rFonts w:eastAsia="Arial Unicode MS" w:cs="Arial Unicode MS"/>
          <w:color w:val="000000" w:themeColor="text1"/>
          <w:u w:val="single"/>
        </w:rPr>
        <w:t xml:space="preserve">the writing must be the student’s own, and the thesis advisor should not extensively re-write the document </w:t>
      </w:r>
      <w:proofErr w:type="gramStart"/>
      <w:r w:rsidRPr="00BE0EBD">
        <w:rPr>
          <w:rFonts w:eastAsia="Arial Unicode MS" w:cs="Arial Unicode MS"/>
          <w:color w:val="000000" w:themeColor="text1"/>
          <w:u w:val="single"/>
        </w:rPr>
        <w:t>or</w:t>
      </w:r>
      <w:r w:rsidR="00EF36BB">
        <w:rPr>
          <w:rFonts w:eastAsia="Arial Unicode MS" w:cs="Arial Unicode MS"/>
          <w:color w:val="000000" w:themeColor="text1"/>
          <w:u w:val="single"/>
        </w:rPr>
        <w:t xml:space="preserve"> </w:t>
      </w:r>
      <w:r w:rsidRPr="00BE0EBD">
        <w:rPr>
          <w:rFonts w:eastAsia="Arial Unicode MS" w:cs="Arial Unicode MS"/>
          <w:color w:val="000000" w:themeColor="text1"/>
          <w:u w:val="single"/>
        </w:rPr>
        <w:t xml:space="preserve"> significantly</w:t>
      </w:r>
      <w:proofErr w:type="gramEnd"/>
      <w:r w:rsidRPr="00BE0EBD">
        <w:rPr>
          <w:rFonts w:eastAsia="Arial Unicode MS" w:cs="Arial Unicode MS"/>
          <w:color w:val="000000" w:themeColor="text1"/>
          <w:u w:val="single"/>
        </w:rPr>
        <w:t xml:space="preserve"> alter the direction or scope of the proposal, especially in the last weeks approaching the exam</w:t>
      </w:r>
      <w:r w:rsidRPr="00BE0EBD">
        <w:rPr>
          <w:rFonts w:eastAsia="Arial Unicode MS" w:cs="Arial Unicode MS"/>
          <w:color w:val="000000" w:themeColor="text1"/>
        </w:rPr>
        <w:t>.</w:t>
      </w:r>
    </w:p>
    <w:p w14:paraId="027A7D7C" w14:textId="7C85A0B9" w:rsidR="00B701AC" w:rsidRDefault="00995D0E">
      <w:pPr>
        <w:pStyle w:val="Heading3"/>
        <w:rPr>
          <w:rFonts w:eastAsia="Arial Unicode MS" w:cs="Arial Unicode MS"/>
          <w:color w:val="000000" w:themeColor="text1"/>
          <w:lang w:val="it-IT"/>
        </w:rPr>
      </w:pPr>
      <w:r w:rsidRPr="00BE0EBD">
        <w:rPr>
          <w:rFonts w:eastAsia="Arial Unicode MS" w:cs="Arial Unicode MS"/>
          <w:color w:val="000000" w:themeColor="text1"/>
          <w:lang w:val="it-IT"/>
        </w:rPr>
        <w:tab/>
      </w:r>
      <w:bookmarkStart w:id="41" w:name="_Toc140438046"/>
      <w:r w:rsidRPr="00BE0EBD">
        <w:rPr>
          <w:rFonts w:eastAsia="Arial Unicode MS" w:cs="Arial Unicode MS"/>
          <w:color w:val="000000" w:themeColor="text1"/>
          <w:lang w:val="it-IT"/>
        </w:rPr>
        <w:t>4. Format</w:t>
      </w:r>
      <w:bookmarkEnd w:id="41"/>
    </w:p>
    <w:p w14:paraId="2D73D870" w14:textId="77777777" w:rsidR="003F56E6" w:rsidRPr="00BE0EBD" w:rsidRDefault="003F56E6">
      <w:pPr>
        <w:pStyle w:val="Heading3"/>
        <w:rPr>
          <w:color w:val="000000" w:themeColor="text1"/>
        </w:rPr>
      </w:pPr>
    </w:p>
    <w:p w14:paraId="302CB220" w14:textId="0C37FAC3" w:rsidR="00B701AC" w:rsidRPr="00BE0EBD" w:rsidRDefault="00995D0E">
      <w:pPr>
        <w:pStyle w:val="Textlevels"/>
        <w:rPr>
          <w:color w:val="000000" w:themeColor="text1"/>
        </w:rPr>
      </w:pPr>
      <w:r w:rsidRPr="00BE0EBD">
        <w:rPr>
          <w:rFonts w:eastAsia="Arial Unicode MS" w:cs="Arial Unicode MS"/>
          <w:color w:val="000000" w:themeColor="text1"/>
        </w:rPr>
        <w:t xml:space="preserve">Students are required to follow the following format for proposals, which </w:t>
      </w:r>
      <w:r w:rsidR="007D057E">
        <w:rPr>
          <w:rFonts w:eastAsia="Arial Unicode MS" w:cs="Arial Unicode MS"/>
          <w:color w:val="000000" w:themeColor="text1"/>
        </w:rPr>
        <w:t xml:space="preserve">was designed to </w:t>
      </w:r>
      <w:r w:rsidRPr="00BE0EBD">
        <w:rPr>
          <w:rFonts w:eastAsia="Arial Unicode MS" w:cs="Arial Unicode MS"/>
          <w:color w:val="000000" w:themeColor="text1"/>
        </w:rPr>
        <w:t>approximate the format for NIH individual predoctoral fellowship</w:t>
      </w:r>
      <w:r w:rsidR="00E9596E">
        <w:rPr>
          <w:rFonts w:eastAsia="Arial Unicode MS" w:cs="Arial Unicode MS"/>
          <w:color w:val="000000" w:themeColor="text1"/>
        </w:rPr>
        <w:t xml:space="preserve"> </w:t>
      </w:r>
      <w:r w:rsidRPr="00BE0EBD">
        <w:rPr>
          <w:rFonts w:eastAsia="Arial Unicode MS" w:cs="Arial Unicode MS"/>
          <w:color w:val="000000" w:themeColor="text1"/>
        </w:rPr>
        <w:t>(F31) and NSF</w:t>
      </w:r>
      <w:r w:rsidR="00EA1DE7">
        <w:rPr>
          <w:rFonts w:eastAsia="Arial Unicode MS" w:cs="Arial Unicode MS"/>
          <w:color w:val="000000" w:themeColor="text1"/>
        </w:rPr>
        <w:t xml:space="preserve"> Doctoral Dissertation Research Improvement Grants</w:t>
      </w:r>
      <w:r w:rsidRPr="00BE0EBD">
        <w:rPr>
          <w:rFonts w:eastAsia="Arial Unicode MS" w:cs="Arial Unicode MS"/>
          <w:color w:val="000000" w:themeColor="text1"/>
        </w:rPr>
        <w:t xml:space="preserve"> </w:t>
      </w:r>
      <w:r w:rsidR="00EA1DE7">
        <w:rPr>
          <w:rFonts w:eastAsia="Arial Unicode MS" w:cs="Arial Unicode MS"/>
          <w:color w:val="000000" w:themeColor="text1"/>
        </w:rPr>
        <w:t>(</w:t>
      </w:r>
      <w:r w:rsidRPr="00BE0EBD">
        <w:rPr>
          <w:rFonts w:eastAsia="Arial Unicode MS" w:cs="Arial Unicode MS"/>
          <w:color w:val="000000" w:themeColor="text1"/>
        </w:rPr>
        <w:t>DDIG</w:t>
      </w:r>
      <w:r w:rsidR="00EA1DE7">
        <w:rPr>
          <w:rFonts w:eastAsia="Arial Unicode MS" w:cs="Arial Unicode MS"/>
          <w:color w:val="000000" w:themeColor="text1"/>
        </w:rPr>
        <w:t>)</w:t>
      </w:r>
      <w:r w:rsidRPr="00BE0EBD">
        <w:rPr>
          <w:rFonts w:eastAsia="Arial Unicode MS" w:cs="Arial Unicode MS"/>
          <w:color w:val="000000" w:themeColor="text1"/>
        </w:rPr>
        <w:t xml:space="preserve"> applications</w:t>
      </w:r>
      <w:r w:rsidR="007D057E">
        <w:rPr>
          <w:rFonts w:eastAsia="Arial Unicode MS" w:cs="Arial Unicode MS"/>
          <w:color w:val="000000" w:themeColor="text1"/>
        </w:rPr>
        <w:t xml:space="preserve">. </w:t>
      </w:r>
      <w:r w:rsidRPr="00BE0EBD">
        <w:rPr>
          <w:rFonts w:eastAsia="Arial Unicode MS" w:cs="Arial Unicode MS"/>
          <w:color w:val="000000" w:themeColor="text1"/>
        </w:rPr>
        <w:t>The specific aims and research strategy sections should follow the following format</w:t>
      </w:r>
      <w:r w:rsidR="00391EBB">
        <w:rPr>
          <w:rFonts w:eastAsia="Arial Unicode MS" w:cs="Arial Unicode MS"/>
          <w:color w:val="000000" w:themeColor="text1"/>
        </w:rPr>
        <w:t xml:space="preserve"> with recommended page lengths provided</w:t>
      </w:r>
      <w:r w:rsidRPr="00BE0EBD">
        <w:rPr>
          <w:rFonts w:eastAsia="Arial Unicode MS" w:cs="Arial Unicode MS"/>
          <w:color w:val="000000" w:themeColor="text1"/>
        </w:rPr>
        <w:t>:</w:t>
      </w:r>
    </w:p>
    <w:p w14:paraId="3DBA3252" w14:textId="7CDA1F72" w:rsidR="00B701AC" w:rsidRPr="00BE0EBD" w:rsidRDefault="00995D0E">
      <w:pPr>
        <w:pStyle w:val="Textlevels"/>
        <w:rPr>
          <w:color w:val="000000" w:themeColor="text1"/>
        </w:rPr>
      </w:pPr>
      <w:r w:rsidRPr="00BE0EBD">
        <w:rPr>
          <w:rFonts w:eastAsia="Arial Unicode MS" w:cs="Arial Unicode MS"/>
          <w:b/>
          <w:bCs/>
          <w:color w:val="000000" w:themeColor="text1"/>
        </w:rPr>
        <w:t>Specific Aims (1 page)</w:t>
      </w:r>
      <w:r w:rsidRPr="00BE0EBD">
        <w:rPr>
          <w:rFonts w:eastAsia="Arial Unicode MS" w:cs="Arial Unicode MS"/>
          <w:color w:val="000000" w:themeColor="text1"/>
        </w:rPr>
        <w:t xml:space="preserve">: broad statement addressing the basic problem, state of current knowledge, preliminary studies and hypotheses to be tested. </w:t>
      </w:r>
      <w:r w:rsidR="00D1003F">
        <w:rPr>
          <w:rFonts w:eastAsia="Arial Unicode MS" w:cs="Arial Unicode MS"/>
          <w:color w:val="000000" w:themeColor="text1"/>
        </w:rPr>
        <w:t xml:space="preserve">This section </w:t>
      </w:r>
      <w:r w:rsidR="00EA1DE7">
        <w:rPr>
          <w:rFonts w:eastAsia="Arial Unicode MS" w:cs="Arial Unicode MS"/>
          <w:color w:val="000000" w:themeColor="text1"/>
        </w:rPr>
        <w:t xml:space="preserve">should </w:t>
      </w:r>
      <w:r w:rsidR="00D1003F">
        <w:rPr>
          <w:rFonts w:eastAsia="Arial Unicode MS" w:cs="Arial Unicode MS"/>
          <w:color w:val="000000" w:themeColor="text1"/>
        </w:rPr>
        <w:t>not include references</w:t>
      </w:r>
      <w:r w:rsidR="004F1AB0">
        <w:rPr>
          <w:rFonts w:eastAsia="Arial Unicode MS" w:cs="Arial Unicode MS"/>
          <w:color w:val="000000" w:themeColor="text1"/>
        </w:rPr>
        <w:t>.</w:t>
      </w:r>
    </w:p>
    <w:p w14:paraId="2B294337" w14:textId="77777777" w:rsidR="00B701AC" w:rsidRPr="00EA1DE7" w:rsidRDefault="00995D0E">
      <w:pPr>
        <w:pStyle w:val="Textlevels"/>
        <w:rPr>
          <w:b/>
          <w:bCs/>
          <w:color w:val="000000" w:themeColor="text1"/>
        </w:rPr>
      </w:pPr>
      <w:r w:rsidRPr="00BE0EBD">
        <w:rPr>
          <w:rFonts w:eastAsia="Arial Unicode MS" w:cs="Arial Unicode MS"/>
          <w:b/>
          <w:bCs/>
          <w:color w:val="000000" w:themeColor="text1"/>
        </w:rPr>
        <w:t>Research Strategy</w:t>
      </w:r>
      <w:r w:rsidRPr="00BE0EBD">
        <w:rPr>
          <w:rFonts w:eastAsia="Arial Unicode MS" w:cs="Arial Unicode MS"/>
          <w:color w:val="000000" w:themeColor="text1"/>
        </w:rPr>
        <w:t xml:space="preserve"> </w:t>
      </w:r>
      <w:r w:rsidRPr="00EA1DE7">
        <w:rPr>
          <w:rFonts w:eastAsia="Arial Unicode MS" w:cs="Arial Unicode MS"/>
          <w:b/>
          <w:bCs/>
          <w:color w:val="000000" w:themeColor="text1"/>
        </w:rPr>
        <w:t>(6-7 pages)</w:t>
      </w:r>
    </w:p>
    <w:p w14:paraId="69045D22" w14:textId="2F591CAF" w:rsidR="00B701AC" w:rsidRPr="00BE0EBD" w:rsidRDefault="00995D0E" w:rsidP="00497881">
      <w:pPr>
        <w:pStyle w:val="Textlevels"/>
        <w:ind w:left="1170" w:hanging="15"/>
        <w:rPr>
          <w:b/>
          <w:bCs/>
          <w:color w:val="000000" w:themeColor="text1"/>
        </w:rPr>
      </w:pPr>
      <w:r w:rsidRPr="00BE0EBD">
        <w:rPr>
          <w:color w:val="000000" w:themeColor="text1"/>
        </w:rPr>
        <w:tab/>
      </w:r>
      <w:r w:rsidRPr="00BE0EBD">
        <w:rPr>
          <w:rFonts w:eastAsia="Arial Unicode MS" w:cs="Arial Unicode MS"/>
          <w:b/>
          <w:bCs/>
          <w:color w:val="000000" w:themeColor="text1"/>
        </w:rPr>
        <w:t>Background, significance, or introduction (</w:t>
      </w:r>
      <w:r w:rsidR="00FF1A26">
        <w:rPr>
          <w:rFonts w:eastAsia="Arial Unicode MS" w:cs="Arial Unicode MS"/>
          <w:b/>
          <w:bCs/>
          <w:color w:val="000000" w:themeColor="text1"/>
        </w:rPr>
        <w:t>1.5-</w:t>
      </w:r>
      <w:r w:rsidRPr="00BE0EBD">
        <w:rPr>
          <w:rFonts w:eastAsia="Arial Unicode MS" w:cs="Arial Unicode MS"/>
          <w:b/>
          <w:bCs/>
          <w:color w:val="000000" w:themeColor="text1"/>
        </w:rPr>
        <w:t>2 pages)</w:t>
      </w:r>
    </w:p>
    <w:p w14:paraId="6775DE7B" w14:textId="77777777" w:rsidR="00B701AC" w:rsidRPr="00EA1DE7" w:rsidRDefault="00995D0E" w:rsidP="00497881">
      <w:pPr>
        <w:pStyle w:val="Textlevels"/>
        <w:ind w:left="1170" w:hanging="15"/>
        <w:rPr>
          <w:b/>
          <w:bCs/>
          <w:color w:val="000000" w:themeColor="text1"/>
        </w:rPr>
      </w:pPr>
      <w:r w:rsidRPr="00BE0EBD">
        <w:rPr>
          <w:rFonts w:eastAsia="Arial Unicode MS" w:cs="Arial Unicode MS"/>
          <w:b/>
          <w:bCs/>
          <w:color w:val="000000" w:themeColor="text1"/>
        </w:rPr>
        <w:tab/>
        <w:t>Preliminary data</w:t>
      </w:r>
      <w:r w:rsidRPr="00BE0EBD">
        <w:rPr>
          <w:rFonts w:eastAsia="Arial Unicode MS" w:cs="Arial Unicode MS"/>
          <w:color w:val="000000" w:themeColor="text1"/>
        </w:rPr>
        <w:t xml:space="preserve"> </w:t>
      </w:r>
      <w:r w:rsidRPr="00EA1DE7">
        <w:rPr>
          <w:rFonts w:eastAsia="Arial Unicode MS" w:cs="Arial Unicode MS"/>
          <w:b/>
          <w:bCs/>
          <w:color w:val="000000" w:themeColor="text1"/>
        </w:rPr>
        <w:t>(1-2 pages)</w:t>
      </w:r>
    </w:p>
    <w:p w14:paraId="2FE4FB90" w14:textId="458B6DCD" w:rsidR="00B701AC" w:rsidRPr="00BE0EBD" w:rsidRDefault="00995D0E" w:rsidP="00497881">
      <w:pPr>
        <w:pStyle w:val="Textlevels"/>
        <w:ind w:left="1170" w:hanging="15"/>
        <w:rPr>
          <w:color w:val="000000" w:themeColor="text1"/>
        </w:rPr>
      </w:pPr>
      <w:r w:rsidRPr="00BE0EBD">
        <w:rPr>
          <w:color w:val="000000" w:themeColor="text1"/>
        </w:rPr>
        <w:tab/>
      </w:r>
      <w:r w:rsidRPr="00BE0EBD">
        <w:rPr>
          <w:rFonts w:eastAsia="Arial Unicode MS" w:cs="Arial Unicode MS"/>
          <w:color w:val="000000" w:themeColor="text1"/>
          <w:u w:val="single"/>
        </w:rPr>
        <w:t xml:space="preserve">For each </w:t>
      </w:r>
      <w:r w:rsidR="00FF0195">
        <w:rPr>
          <w:rFonts w:eastAsia="Arial Unicode MS" w:cs="Arial Unicode MS"/>
          <w:color w:val="000000" w:themeColor="text1"/>
          <w:u w:val="single"/>
        </w:rPr>
        <w:t xml:space="preserve">of 2-3 </w:t>
      </w:r>
      <w:r w:rsidRPr="00BE0EBD">
        <w:rPr>
          <w:rFonts w:eastAsia="Arial Unicode MS" w:cs="Arial Unicode MS"/>
          <w:color w:val="000000" w:themeColor="text1"/>
          <w:u w:val="single"/>
        </w:rPr>
        <w:t>aim</w:t>
      </w:r>
      <w:r w:rsidR="00FF0195">
        <w:rPr>
          <w:rFonts w:eastAsia="Arial Unicode MS" w:cs="Arial Unicode MS"/>
          <w:color w:val="000000" w:themeColor="text1"/>
          <w:u w:val="single"/>
        </w:rPr>
        <w:t>s</w:t>
      </w:r>
      <w:r w:rsidRPr="00BE0EBD">
        <w:rPr>
          <w:rFonts w:eastAsia="Arial Unicode MS" w:cs="Arial Unicode MS"/>
          <w:color w:val="000000" w:themeColor="text1"/>
        </w:rPr>
        <w:t>:</w:t>
      </w:r>
    </w:p>
    <w:p w14:paraId="7E9385D8" w14:textId="363277D3" w:rsidR="00B701AC" w:rsidRPr="00BE0EBD" w:rsidRDefault="00995D0E" w:rsidP="00497881">
      <w:pPr>
        <w:pStyle w:val="Textlevels"/>
        <w:ind w:left="1170" w:hanging="15"/>
        <w:rPr>
          <w:color w:val="000000" w:themeColor="text1"/>
        </w:rPr>
      </w:pPr>
      <w:r w:rsidRPr="00BE0EBD">
        <w:rPr>
          <w:rFonts w:eastAsia="Arial Unicode MS" w:cs="Arial Unicode MS"/>
          <w:color w:val="000000" w:themeColor="text1"/>
        </w:rPr>
        <w:tab/>
      </w:r>
      <w:r w:rsidR="00391EBB">
        <w:rPr>
          <w:rFonts w:eastAsia="Arial Unicode MS" w:cs="Arial Unicode MS"/>
          <w:color w:val="000000" w:themeColor="text1"/>
        </w:rPr>
        <w:tab/>
      </w:r>
      <w:r w:rsidRPr="00BE0EBD">
        <w:rPr>
          <w:rFonts w:eastAsia="Arial Unicode MS" w:cs="Arial Unicode MS"/>
          <w:color w:val="000000" w:themeColor="text1"/>
        </w:rPr>
        <w:t xml:space="preserve">Rationale: why the study is being done, critical </w:t>
      </w:r>
      <w:r w:rsidR="00FA41B5">
        <w:rPr>
          <w:rFonts w:eastAsia="Arial Unicode MS" w:cs="Arial Unicode MS"/>
          <w:color w:val="000000" w:themeColor="text1"/>
        </w:rPr>
        <w:t xml:space="preserve">questions being asked and/or </w:t>
      </w:r>
      <w:r w:rsidR="003B4495">
        <w:rPr>
          <w:rFonts w:eastAsia="Arial Unicode MS" w:cs="Arial Unicode MS"/>
          <w:color w:val="000000" w:themeColor="text1"/>
          <w:u w:val="single"/>
        </w:rPr>
        <w:t>hypotheses</w:t>
      </w:r>
      <w:r w:rsidRPr="00BE0EBD">
        <w:rPr>
          <w:rFonts w:eastAsia="Arial Unicode MS" w:cs="Arial Unicode MS"/>
          <w:color w:val="000000" w:themeColor="text1"/>
        </w:rPr>
        <w:t xml:space="preserve"> </w:t>
      </w:r>
      <w:r w:rsidR="004F1AB0">
        <w:rPr>
          <w:rFonts w:eastAsia="Arial Unicode MS" w:cs="Arial Unicode MS"/>
          <w:color w:val="000000" w:themeColor="text1"/>
        </w:rPr>
        <w:br/>
        <w:t xml:space="preserve">                      </w:t>
      </w:r>
      <w:r w:rsidRPr="00BE0EBD">
        <w:rPr>
          <w:rFonts w:eastAsia="Arial Unicode MS" w:cs="Arial Unicode MS"/>
          <w:color w:val="000000" w:themeColor="text1"/>
        </w:rPr>
        <w:t xml:space="preserve">to be </w:t>
      </w:r>
      <w:r w:rsidR="002961ED">
        <w:rPr>
          <w:rFonts w:eastAsia="Arial Unicode MS" w:cs="Arial Unicode MS"/>
          <w:color w:val="000000" w:themeColor="text1"/>
        </w:rPr>
        <w:t>tested</w:t>
      </w:r>
      <w:r w:rsidRPr="00BE0EBD">
        <w:rPr>
          <w:rFonts w:eastAsia="Arial Unicode MS" w:cs="Arial Unicode MS"/>
          <w:color w:val="000000" w:themeColor="text1"/>
        </w:rPr>
        <w:t xml:space="preserve"> (1/4 page)</w:t>
      </w:r>
    </w:p>
    <w:p w14:paraId="7C82BB0F" w14:textId="423457CA" w:rsidR="00B701AC" w:rsidRPr="00BE0EBD" w:rsidRDefault="007D057E" w:rsidP="00497881">
      <w:pPr>
        <w:pStyle w:val="Textlevels"/>
        <w:ind w:left="1440" w:firstLine="0"/>
        <w:rPr>
          <w:color w:val="000000" w:themeColor="text1"/>
        </w:rPr>
      </w:pPr>
      <w:r>
        <w:rPr>
          <w:rFonts w:eastAsia="Arial Unicode MS" w:cs="Arial Unicode MS"/>
          <w:color w:val="000000" w:themeColor="text1"/>
        </w:rPr>
        <w:t xml:space="preserve">Study </w:t>
      </w:r>
      <w:r w:rsidR="00995D0E" w:rsidRPr="00BE0EBD">
        <w:rPr>
          <w:rFonts w:eastAsia="Arial Unicode MS" w:cs="Arial Unicode MS"/>
          <w:color w:val="000000" w:themeColor="text1"/>
        </w:rPr>
        <w:t>design and expected results (</w:t>
      </w:r>
      <w:r w:rsidR="00C43A3A">
        <w:rPr>
          <w:rFonts w:eastAsia="Arial Unicode MS" w:cs="Arial Unicode MS"/>
          <w:color w:val="000000" w:themeColor="text1"/>
        </w:rPr>
        <w:t>3/4 -</w:t>
      </w:r>
      <w:r w:rsidR="00995D0E" w:rsidRPr="00BE0EBD">
        <w:rPr>
          <w:rFonts w:eastAsia="Arial Unicode MS" w:cs="Arial Unicode MS"/>
          <w:color w:val="000000" w:themeColor="text1"/>
        </w:rPr>
        <w:t>1 page)</w:t>
      </w:r>
    </w:p>
    <w:p w14:paraId="3E4F1793" w14:textId="6D18CA67" w:rsidR="00B701AC" w:rsidRPr="00BE0EBD" w:rsidRDefault="00995D0E" w:rsidP="00497881">
      <w:pPr>
        <w:pStyle w:val="Textlevels"/>
        <w:ind w:left="1440" w:firstLine="0"/>
        <w:rPr>
          <w:color w:val="000000" w:themeColor="text1"/>
        </w:rPr>
      </w:pPr>
      <w:r w:rsidRPr="00BE0EBD">
        <w:rPr>
          <w:rFonts w:eastAsia="Arial Unicode MS" w:cs="Arial Unicode MS"/>
          <w:color w:val="000000" w:themeColor="text1"/>
        </w:rPr>
        <w:t>Expected results and possible caveats (</w:t>
      </w:r>
      <w:r w:rsidR="00CD465E">
        <w:rPr>
          <w:rFonts w:eastAsia="Arial Unicode MS" w:cs="Arial Unicode MS"/>
          <w:color w:val="000000" w:themeColor="text1"/>
        </w:rPr>
        <w:t>1/4-</w:t>
      </w:r>
      <w:r w:rsidRPr="00BE0EBD">
        <w:rPr>
          <w:rFonts w:eastAsia="Arial Unicode MS" w:cs="Arial Unicode MS"/>
          <w:color w:val="000000" w:themeColor="text1"/>
        </w:rPr>
        <w:t>1/2 page)</w:t>
      </w:r>
    </w:p>
    <w:p w14:paraId="1C55F28B" w14:textId="3A841296" w:rsidR="00B701AC" w:rsidRPr="00BE0EBD" w:rsidRDefault="00995D0E" w:rsidP="00497881">
      <w:pPr>
        <w:pStyle w:val="Textlevels"/>
        <w:ind w:left="1440" w:firstLine="0"/>
        <w:rPr>
          <w:color w:val="000000" w:themeColor="text1"/>
        </w:rPr>
      </w:pPr>
      <w:r w:rsidRPr="00BE0EBD">
        <w:rPr>
          <w:rFonts w:eastAsia="Arial Unicode MS" w:cs="Arial Unicode MS"/>
          <w:color w:val="000000" w:themeColor="text1"/>
        </w:rPr>
        <w:t>Expected outcomes (new knowledge), implications and future directions (1/4 page)</w:t>
      </w:r>
    </w:p>
    <w:p w14:paraId="28468874" w14:textId="1C38A601" w:rsidR="00B701AC" w:rsidRPr="00BE0EBD" w:rsidRDefault="00D1003F" w:rsidP="00BF68FC">
      <w:pPr>
        <w:pStyle w:val="Textlevels"/>
        <w:tabs>
          <w:tab w:val="left" w:pos="1080"/>
        </w:tabs>
        <w:rPr>
          <w:color w:val="000000" w:themeColor="text1"/>
        </w:rPr>
      </w:pPr>
      <w:r>
        <w:rPr>
          <w:rFonts w:eastAsia="Arial Unicode MS" w:cs="Arial Unicode MS"/>
          <w:color w:val="000000" w:themeColor="text1"/>
        </w:rPr>
        <w:t>All</w:t>
      </w:r>
      <w:r w:rsidR="00995D0E" w:rsidRPr="00BE0EBD">
        <w:rPr>
          <w:rFonts w:eastAsia="Arial Unicode MS" w:cs="Arial Unicode MS"/>
          <w:color w:val="000000" w:themeColor="text1"/>
        </w:rPr>
        <w:t xml:space="preserve"> </w:t>
      </w:r>
      <w:r w:rsidRPr="00BE0EBD">
        <w:rPr>
          <w:rFonts w:eastAsia="Arial Unicode MS" w:cs="Arial Unicode MS"/>
          <w:color w:val="000000" w:themeColor="text1"/>
        </w:rPr>
        <w:t>sections</w:t>
      </w:r>
      <w:r>
        <w:rPr>
          <w:rFonts w:eastAsia="Arial Unicode MS" w:cs="Arial Unicode MS"/>
          <w:color w:val="000000" w:themeColor="text1"/>
        </w:rPr>
        <w:t xml:space="preserve"> (</w:t>
      </w:r>
      <w:proofErr w:type="gramStart"/>
      <w:r>
        <w:rPr>
          <w:rFonts w:eastAsia="Arial Unicode MS" w:cs="Arial Unicode MS"/>
          <w:color w:val="000000" w:themeColor="text1"/>
        </w:rPr>
        <w:t>except</w:t>
      </w:r>
      <w:proofErr w:type="gramEnd"/>
      <w:r>
        <w:rPr>
          <w:rFonts w:eastAsia="Arial Unicode MS" w:cs="Arial Unicode MS"/>
          <w:color w:val="000000" w:themeColor="text1"/>
        </w:rPr>
        <w:t xml:space="preserve"> the specific aims page) </w:t>
      </w:r>
      <w:r w:rsidR="00995D0E" w:rsidRPr="00BE0EBD">
        <w:rPr>
          <w:rFonts w:eastAsia="Arial Unicode MS" w:cs="Arial Unicode MS"/>
          <w:color w:val="000000" w:themeColor="text1"/>
        </w:rPr>
        <w:t xml:space="preserve">will contain citations </w:t>
      </w:r>
      <w:proofErr w:type="gramStart"/>
      <w:r w:rsidR="00995D0E" w:rsidRPr="00BE0EBD">
        <w:rPr>
          <w:rFonts w:eastAsia="Arial Unicode MS" w:cs="Arial Unicode MS"/>
          <w:color w:val="000000" w:themeColor="text1"/>
        </w:rPr>
        <w:t>to</w:t>
      </w:r>
      <w:proofErr w:type="gramEnd"/>
      <w:r w:rsidR="00995D0E" w:rsidRPr="00BE0EBD">
        <w:rPr>
          <w:rFonts w:eastAsia="Arial Unicode MS" w:cs="Arial Unicode MS"/>
          <w:color w:val="000000" w:themeColor="text1"/>
        </w:rPr>
        <w:t xml:space="preserve"> relevant primary literature </w:t>
      </w:r>
      <w:r w:rsidR="00BF68FC">
        <w:rPr>
          <w:rFonts w:eastAsia="Arial Unicode MS" w:cs="Arial Unicode MS"/>
          <w:color w:val="000000" w:themeColor="text1"/>
        </w:rPr>
        <w:br/>
      </w:r>
      <w:r w:rsidR="00995D0E" w:rsidRPr="00BE0EBD">
        <w:rPr>
          <w:rFonts w:eastAsia="Arial Unicode MS" w:cs="Arial Unicode MS"/>
          <w:color w:val="000000" w:themeColor="text1"/>
        </w:rPr>
        <w:t xml:space="preserve">and specific recent reviews. The literature cited should be </w:t>
      </w:r>
      <w:r w:rsidR="00E9596E">
        <w:rPr>
          <w:rFonts w:eastAsia="Arial Unicode MS" w:cs="Arial Unicode MS"/>
          <w:color w:val="000000" w:themeColor="text1"/>
        </w:rPr>
        <w:t>listed</w:t>
      </w:r>
      <w:r w:rsidR="00E9596E" w:rsidRPr="00BE0EBD">
        <w:rPr>
          <w:rFonts w:eastAsia="Arial Unicode MS" w:cs="Arial Unicode MS"/>
          <w:color w:val="000000" w:themeColor="text1"/>
        </w:rPr>
        <w:t xml:space="preserve"> </w:t>
      </w:r>
      <w:r w:rsidR="00995D0E" w:rsidRPr="00BE0EBD">
        <w:rPr>
          <w:rFonts w:eastAsia="Arial Unicode MS" w:cs="Arial Unicode MS"/>
          <w:color w:val="000000" w:themeColor="text1"/>
        </w:rPr>
        <w:t xml:space="preserve">at the end of the proposal </w:t>
      </w:r>
      <w:r w:rsidR="00BF68FC">
        <w:rPr>
          <w:rFonts w:eastAsia="Arial Unicode MS" w:cs="Arial Unicode MS"/>
          <w:color w:val="000000" w:themeColor="text1"/>
        </w:rPr>
        <w:t xml:space="preserve"> </w:t>
      </w:r>
      <w:r w:rsidR="00BF68FC">
        <w:rPr>
          <w:rFonts w:eastAsia="Arial Unicode MS" w:cs="Arial Unicode MS"/>
          <w:color w:val="000000" w:themeColor="text1"/>
        </w:rPr>
        <w:br/>
      </w:r>
      <w:r w:rsidR="00995D0E" w:rsidRPr="00BE0EBD">
        <w:rPr>
          <w:rFonts w:eastAsia="Arial Unicode MS" w:cs="Arial Unicode MS"/>
          <w:color w:val="000000" w:themeColor="text1"/>
        </w:rPr>
        <w:lastRenderedPageBreak/>
        <w:t>and</w:t>
      </w:r>
      <w:r w:rsidR="00BF68FC">
        <w:rPr>
          <w:rFonts w:eastAsia="Arial Unicode MS" w:cs="Arial Unicode MS"/>
          <w:color w:val="000000" w:themeColor="text1"/>
        </w:rPr>
        <w:t xml:space="preserve"> </w:t>
      </w:r>
      <w:r w:rsidR="00995D0E" w:rsidRPr="00BE0EBD">
        <w:rPr>
          <w:rFonts w:eastAsia="Arial Unicode MS" w:cs="Arial Unicode MS"/>
          <w:color w:val="000000" w:themeColor="text1"/>
        </w:rPr>
        <w:t xml:space="preserve">is </w:t>
      </w:r>
      <w:r w:rsidR="00995D0E" w:rsidRPr="00BE0EBD">
        <w:rPr>
          <w:rFonts w:eastAsia="Arial Unicode MS" w:cs="Arial Unicode MS"/>
          <w:color w:val="000000" w:themeColor="text1"/>
          <w:u w:val="single"/>
        </w:rPr>
        <w:t>not</w:t>
      </w:r>
      <w:r w:rsidR="00995D0E" w:rsidRPr="00BE0EBD">
        <w:rPr>
          <w:rFonts w:eastAsia="Arial Unicode MS" w:cs="Arial Unicode MS"/>
          <w:color w:val="000000" w:themeColor="text1"/>
        </w:rPr>
        <w:t xml:space="preserve"> included in the page count.</w:t>
      </w:r>
    </w:p>
    <w:p w14:paraId="34ED8855" w14:textId="07CCA9B7" w:rsidR="00B701AC" w:rsidRPr="00BE0EBD" w:rsidRDefault="00995D0E" w:rsidP="00BF68FC">
      <w:pPr>
        <w:pStyle w:val="Textlevels"/>
        <w:rPr>
          <w:color w:val="000000" w:themeColor="text1"/>
        </w:rPr>
      </w:pPr>
      <w:r w:rsidRPr="00BE0EBD">
        <w:rPr>
          <w:rFonts w:eastAsia="Arial Unicode MS" w:cs="Arial Unicode MS"/>
          <w:color w:val="000000" w:themeColor="text1"/>
        </w:rPr>
        <w:t>Figures and tables should be embedded in the text and are included in the page count. Figure legends and tables may use 9-point font.</w:t>
      </w:r>
    </w:p>
    <w:p w14:paraId="52D11C91" w14:textId="2C37C43F" w:rsidR="00505CE9" w:rsidRPr="00505CE9" w:rsidRDefault="00995D0E" w:rsidP="00497881">
      <w:pPr>
        <w:pStyle w:val="Textlevels"/>
        <w:rPr>
          <w:color w:val="000000" w:themeColor="text1"/>
        </w:rPr>
      </w:pPr>
      <w:r w:rsidRPr="00505CE9">
        <w:rPr>
          <w:rFonts w:eastAsia="Arial Unicode MS" w:cs="Arial Unicode MS"/>
          <w:color w:val="000000" w:themeColor="text1"/>
        </w:rPr>
        <w:t xml:space="preserve">Proposals </w:t>
      </w:r>
      <w:r w:rsidRPr="00505CE9">
        <w:rPr>
          <w:rFonts w:eastAsia="Arial Unicode MS" w:cs="Arial Unicode MS"/>
          <w:color w:val="000000" w:themeColor="text1"/>
          <w:u w:val="single"/>
        </w:rPr>
        <w:t>must</w:t>
      </w:r>
      <w:r w:rsidRPr="00505CE9">
        <w:rPr>
          <w:rFonts w:eastAsia="Arial Unicode MS" w:cs="Arial Unicode MS"/>
          <w:color w:val="000000" w:themeColor="text1"/>
        </w:rPr>
        <w:t xml:space="preserve"> use </w:t>
      </w:r>
      <w:proofErr w:type="gramStart"/>
      <w:r w:rsidRPr="00505CE9">
        <w:rPr>
          <w:rFonts w:eastAsia="Arial Unicode MS" w:cs="Arial Unicode MS"/>
          <w:color w:val="000000" w:themeColor="text1"/>
        </w:rPr>
        <w:t>10-11 point</w:t>
      </w:r>
      <w:proofErr w:type="gramEnd"/>
      <w:r w:rsidRPr="00505CE9">
        <w:rPr>
          <w:rFonts w:eastAsia="Arial Unicode MS" w:cs="Arial Unicode MS"/>
          <w:color w:val="000000" w:themeColor="text1"/>
        </w:rPr>
        <w:t xml:space="preserve"> Arial or Palatino font for the main text, single line spacing, and </w:t>
      </w:r>
      <w:proofErr w:type="gramStart"/>
      <w:r w:rsidR="00D26E20">
        <w:rPr>
          <w:rFonts w:eastAsia="Arial Unicode MS" w:cs="Arial Unicode MS"/>
          <w:color w:val="000000" w:themeColor="text1"/>
        </w:rPr>
        <w:t>0.5-</w:t>
      </w:r>
      <w:r w:rsidRPr="00505CE9">
        <w:rPr>
          <w:rFonts w:eastAsia="Arial Unicode MS" w:cs="Arial Unicode MS"/>
          <w:color w:val="000000" w:themeColor="text1"/>
        </w:rPr>
        <w:t>1.0 inch</w:t>
      </w:r>
      <w:proofErr w:type="gramEnd"/>
      <w:r w:rsidRPr="00505CE9">
        <w:rPr>
          <w:rFonts w:eastAsia="Arial Unicode MS" w:cs="Arial Unicode MS"/>
          <w:color w:val="000000" w:themeColor="text1"/>
        </w:rPr>
        <w:t xml:space="preserve"> margins all aro</w:t>
      </w:r>
      <w:r w:rsidR="00505CE9" w:rsidRPr="00505CE9">
        <w:rPr>
          <w:rFonts w:eastAsia="Arial Unicode MS" w:cs="Arial Unicode MS"/>
          <w:color w:val="000000" w:themeColor="text1"/>
        </w:rPr>
        <w:t xml:space="preserve">und. </w:t>
      </w:r>
      <w:r w:rsidRPr="00505CE9">
        <w:rPr>
          <w:rFonts w:eastAsia="Arial Unicode MS" w:cs="Arial Unicode MS"/>
          <w:i/>
          <w:color w:val="000000" w:themeColor="text1"/>
        </w:rPr>
        <w:t xml:space="preserve">Please see specific formatting instructions for the actual grant applications </w:t>
      </w:r>
      <w:proofErr w:type="gramStart"/>
      <w:r w:rsidRPr="00505CE9">
        <w:rPr>
          <w:rFonts w:eastAsia="Arial Unicode MS" w:cs="Arial Unicode MS"/>
          <w:i/>
          <w:color w:val="000000" w:themeColor="text1"/>
        </w:rPr>
        <w:t xml:space="preserve">when </w:t>
      </w:r>
      <w:r w:rsidR="00EA1DE7">
        <w:rPr>
          <w:rFonts w:eastAsia="Arial Unicode MS" w:cs="Arial Unicode MS"/>
          <w:i/>
          <w:color w:val="000000" w:themeColor="text1"/>
        </w:rPr>
        <w:t>later</w:t>
      </w:r>
      <w:proofErr w:type="gramEnd"/>
      <w:r w:rsidR="00EA1DE7">
        <w:rPr>
          <w:rFonts w:eastAsia="Arial Unicode MS" w:cs="Arial Unicode MS"/>
          <w:i/>
          <w:color w:val="000000" w:themeColor="text1"/>
        </w:rPr>
        <w:t xml:space="preserve"> </w:t>
      </w:r>
      <w:r w:rsidRPr="00505CE9">
        <w:rPr>
          <w:rFonts w:eastAsia="Arial Unicode MS" w:cs="Arial Unicode MS"/>
          <w:i/>
          <w:color w:val="000000" w:themeColor="text1"/>
        </w:rPr>
        <w:t>submitting these for F31 and DDIG funding, as each application has specific font and margin requirements</w:t>
      </w:r>
      <w:r w:rsidRPr="00505CE9">
        <w:rPr>
          <w:rFonts w:eastAsia="Arial Unicode MS" w:cs="Arial Unicode MS"/>
          <w:color w:val="000000" w:themeColor="text1"/>
        </w:rPr>
        <w:t xml:space="preserve"> (11p</w:t>
      </w:r>
      <w:r w:rsidR="00505CE9">
        <w:rPr>
          <w:rFonts w:eastAsia="Arial Unicode MS" w:cs="Arial Unicode MS"/>
          <w:color w:val="000000" w:themeColor="text1"/>
        </w:rPr>
        <w:t>t for NIH, 10pt for NSF, etc..).</w:t>
      </w:r>
    </w:p>
    <w:p w14:paraId="2240FA4C" w14:textId="2A274B28" w:rsidR="00B701AC" w:rsidRPr="00505CE9" w:rsidRDefault="00995D0E" w:rsidP="00497881">
      <w:pPr>
        <w:pStyle w:val="Textlevels"/>
        <w:rPr>
          <w:color w:val="000000" w:themeColor="text1"/>
        </w:rPr>
      </w:pPr>
      <w:r w:rsidRPr="00505CE9">
        <w:rPr>
          <w:rFonts w:eastAsia="Arial Unicode MS" w:cs="Arial Unicode MS"/>
          <w:color w:val="000000" w:themeColor="text1"/>
        </w:rPr>
        <w:t xml:space="preserve">Students </w:t>
      </w:r>
      <w:r w:rsidR="00D1003F">
        <w:rPr>
          <w:rFonts w:eastAsia="Arial Unicode MS" w:cs="Arial Unicode MS"/>
          <w:color w:val="000000" w:themeColor="text1"/>
        </w:rPr>
        <w:t>must</w:t>
      </w:r>
      <w:r w:rsidRPr="00505CE9">
        <w:rPr>
          <w:rFonts w:eastAsia="Arial Unicode MS" w:cs="Arial Unicode MS"/>
          <w:color w:val="000000" w:themeColor="text1"/>
        </w:rPr>
        <w:t xml:space="preserve"> distribute the proposal to the committee exam chair no less than two weeks prior to the scheduled oral examination. The chair will then forward </w:t>
      </w:r>
      <w:r w:rsidR="00D1003F">
        <w:rPr>
          <w:rFonts w:eastAsia="Arial Unicode MS" w:cs="Arial Unicode MS"/>
          <w:color w:val="000000" w:themeColor="text1"/>
        </w:rPr>
        <w:t>the exam to</w:t>
      </w:r>
      <w:r w:rsidR="00D1003F" w:rsidRPr="00505CE9">
        <w:rPr>
          <w:rFonts w:eastAsia="Arial Unicode MS" w:cs="Arial Unicode MS"/>
          <w:color w:val="000000" w:themeColor="text1"/>
        </w:rPr>
        <w:t xml:space="preserve"> </w:t>
      </w:r>
      <w:r w:rsidR="00505CE9" w:rsidRPr="00505CE9">
        <w:rPr>
          <w:rFonts w:eastAsia="Arial Unicode MS" w:cs="Arial Unicode MS"/>
          <w:color w:val="000000" w:themeColor="text1"/>
        </w:rPr>
        <w:t xml:space="preserve">the rest of the committee. </w:t>
      </w:r>
      <w:r w:rsidRPr="00505CE9">
        <w:rPr>
          <w:rFonts w:eastAsia="Arial Unicode MS" w:cs="Arial Unicode MS"/>
          <w:i/>
          <w:color w:val="000000" w:themeColor="text1"/>
        </w:rPr>
        <w:t>Failure to meet this timetable may result in a rescheduling of the exam to give all committee members adequat</w:t>
      </w:r>
      <w:r w:rsidR="00505CE9" w:rsidRPr="00505CE9">
        <w:rPr>
          <w:rFonts w:eastAsia="Arial Unicode MS" w:cs="Arial Unicode MS"/>
          <w:i/>
          <w:color w:val="000000" w:themeColor="text1"/>
        </w:rPr>
        <w:t>e time to review the document</w:t>
      </w:r>
      <w:r w:rsidR="00505CE9" w:rsidRPr="00505CE9">
        <w:rPr>
          <w:rFonts w:eastAsia="Arial Unicode MS" w:cs="Arial Unicode MS"/>
          <w:color w:val="000000" w:themeColor="text1"/>
        </w:rPr>
        <w:t>.</w:t>
      </w:r>
      <w:r w:rsidR="00505CE9">
        <w:rPr>
          <w:rFonts w:eastAsia="Arial Unicode MS" w:cs="Arial Unicode MS"/>
          <w:color w:val="000000" w:themeColor="text1"/>
        </w:rPr>
        <w:t xml:space="preserve"> Also, if</w:t>
      </w:r>
      <w:r w:rsidR="00EA1DE7">
        <w:rPr>
          <w:rFonts w:eastAsia="Arial Unicode MS" w:cs="Arial Unicode MS"/>
          <w:color w:val="000000" w:themeColor="text1"/>
        </w:rPr>
        <w:t>, ahead of the exam,</w:t>
      </w:r>
      <w:r w:rsidR="00505CE9">
        <w:rPr>
          <w:rFonts w:eastAsia="Arial Unicode MS" w:cs="Arial Unicode MS"/>
          <w:color w:val="000000" w:themeColor="text1"/>
        </w:rPr>
        <w:t xml:space="preserve"> the written document is deemed unacceptable by one or more </w:t>
      </w:r>
      <w:r w:rsidR="00EA1DE7">
        <w:rPr>
          <w:rFonts w:eastAsia="Arial Unicode MS" w:cs="Arial Unicode MS"/>
          <w:color w:val="000000" w:themeColor="text1"/>
        </w:rPr>
        <w:t xml:space="preserve">members </w:t>
      </w:r>
      <w:r w:rsidR="00505CE9">
        <w:rPr>
          <w:rFonts w:eastAsia="Arial Unicode MS" w:cs="Arial Unicode MS"/>
          <w:color w:val="000000" w:themeColor="text1"/>
        </w:rPr>
        <w:t xml:space="preserve">of the committee, the chair in consultation with the comps committee and the DGS may require that the exam be rescheduled and a new proposal written. </w:t>
      </w:r>
    </w:p>
    <w:p w14:paraId="0B6E7467" w14:textId="444525BE" w:rsidR="00FA35EF" w:rsidRPr="00BF68FC" w:rsidRDefault="00995D0E" w:rsidP="00BF68FC">
      <w:pPr>
        <w:pStyle w:val="Textlevels"/>
        <w:rPr>
          <w:rFonts w:eastAsia="Arial Unicode MS" w:cs="Arial Unicode MS"/>
          <w:color w:val="000000" w:themeColor="text1"/>
        </w:rPr>
      </w:pPr>
      <w:r w:rsidRPr="00BE0EBD">
        <w:rPr>
          <w:rFonts w:eastAsia="Arial Unicode MS" w:cs="Arial Unicode MS"/>
          <w:color w:val="000000" w:themeColor="text1"/>
          <w:u w:val="single"/>
        </w:rPr>
        <w:t>Pre-exam interactions</w:t>
      </w:r>
      <w:r w:rsidRPr="00BE0EBD">
        <w:rPr>
          <w:rFonts w:eastAsia="Arial Unicode MS" w:cs="Arial Unicode MS"/>
          <w:color w:val="000000" w:themeColor="text1"/>
        </w:rPr>
        <w:t xml:space="preserve">: If there are committee members generally unfamiliar with the student’s area of work, it may be appropriate to schedule a “pre-comps” meeting with the committee. This may be an informal meeting to introduce the general research area and scope of the </w:t>
      </w:r>
      <w:proofErr w:type="gramStart"/>
      <w:r w:rsidRPr="00BE0EBD">
        <w:rPr>
          <w:rFonts w:eastAsia="Arial Unicode MS" w:cs="Arial Unicode MS"/>
          <w:color w:val="000000" w:themeColor="text1"/>
        </w:rPr>
        <w:t>student’s</w:t>
      </w:r>
      <w:proofErr w:type="gramEnd"/>
      <w:r w:rsidRPr="00BE0EBD">
        <w:rPr>
          <w:rFonts w:eastAsia="Arial Unicode MS" w:cs="Arial Unicode MS"/>
          <w:color w:val="000000" w:themeColor="text1"/>
        </w:rPr>
        <w:t xml:space="preserve"> work. Other informal meetings with individual committee members may also be appropriate. Although part of the goal of </w:t>
      </w:r>
      <w:proofErr w:type="spellStart"/>
      <w:r w:rsidRPr="00BE0EBD">
        <w:rPr>
          <w:rFonts w:eastAsia="Arial Unicode MS" w:cs="Arial Unicode MS"/>
          <w:color w:val="000000" w:themeColor="text1"/>
        </w:rPr>
        <w:t>iBio’s</w:t>
      </w:r>
      <w:proofErr w:type="spellEnd"/>
      <w:r w:rsidRPr="00BE0EBD">
        <w:rPr>
          <w:rFonts w:eastAsia="Arial Unicode MS" w:cs="Arial Unicode MS"/>
          <w:color w:val="000000" w:themeColor="text1"/>
        </w:rPr>
        <w:t xml:space="preserve"> “on topic” comps is to help the students plan their work around logical hypotheses and biological questions, this is also an exam to judge whether a student can understand and communicate a research project in sufficient depth to progress to a PhD. It is therefore expected that 1) these pre-comps meetings should take place no later than four weeks prior to the exam date, and 2) that the student </w:t>
      </w:r>
      <w:proofErr w:type="gramStart"/>
      <w:r w:rsidRPr="00BE0EBD">
        <w:rPr>
          <w:rFonts w:eastAsia="Arial Unicode MS" w:cs="Arial Unicode MS"/>
          <w:color w:val="000000" w:themeColor="text1"/>
        </w:rPr>
        <w:t>not solicit</w:t>
      </w:r>
      <w:proofErr w:type="gramEnd"/>
      <w:r w:rsidRPr="00BE0EBD">
        <w:rPr>
          <w:rFonts w:eastAsia="Arial Unicode MS" w:cs="Arial Unicode MS"/>
          <w:color w:val="000000" w:themeColor="text1"/>
        </w:rPr>
        <w:t xml:space="preserve"> feedback on the proposal from faculty after the submission to exam committee. Students may continue to consult their advisor during the preparation of the oral presentation, but the advisor should not extensively </w:t>
      </w:r>
      <w:r w:rsidR="00373341">
        <w:rPr>
          <w:rFonts w:eastAsia="Arial Unicode MS" w:cs="Arial Unicode MS"/>
          <w:color w:val="000000" w:themeColor="text1"/>
        </w:rPr>
        <w:br/>
      </w:r>
      <w:r w:rsidRPr="00BE0EBD">
        <w:rPr>
          <w:rFonts w:eastAsia="Arial Unicode MS" w:cs="Arial Unicode MS"/>
          <w:color w:val="000000" w:themeColor="text1"/>
        </w:rPr>
        <w:t xml:space="preserve">re-work the talk on behalf of the student. </w:t>
      </w:r>
    </w:p>
    <w:p w14:paraId="6A5ABC74" w14:textId="504304A6" w:rsidR="00B701AC" w:rsidRDefault="00995D0E">
      <w:pPr>
        <w:pStyle w:val="Heading3"/>
        <w:rPr>
          <w:rFonts w:eastAsia="Arial Unicode MS" w:cs="Arial Unicode MS"/>
          <w:color w:val="000000" w:themeColor="text1"/>
          <w:lang w:val="it-IT"/>
        </w:rPr>
      </w:pPr>
      <w:r w:rsidRPr="00BE0EBD">
        <w:rPr>
          <w:rFonts w:eastAsia="Arial Unicode MS" w:cs="Arial Unicode MS"/>
          <w:color w:val="000000" w:themeColor="text1"/>
          <w:lang w:val="it-IT"/>
        </w:rPr>
        <w:tab/>
      </w:r>
      <w:bookmarkStart w:id="42" w:name="_Toc140438047"/>
      <w:r w:rsidRPr="00BE0EBD">
        <w:rPr>
          <w:rFonts w:eastAsia="Arial Unicode MS" w:cs="Arial Unicode MS"/>
          <w:color w:val="000000" w:themeColor="text1"/>
          <w:lang w:val="it-IT"/>
        </w:rPr>
        <w:t>5. Oral Component</w:t>
      </w:r>
      <w:bookmarkEnd w:id="42"/>
    </w:p>
    <w:p w14:paraId="3616247B" w14:textId="77777777" w:rsidR="003F56E6" w:rsidRPr="00BE0EBD" w:rsidRDefault="003F56E6">
      <w:pPr>
        <w:pStyle w:val="Heading3"/>
        <w:rPr>
          <w:color w:val="000000" w:themeColor="text1"/>
        </w:rPr>
      </w:pPr>
    </w:p>
    <w:p w14:paraId="35FCA7E6" w14:textId="64DCA384" w:rsidR="00B701AC" w:rsidRPr="00BE0EBD" w:rsidRDefault="00995D0E">
      <w:pPr>
        <w:pStyle w:val="Textlevels"/>
        <w:rPr>
          <w:color w:val="000000" w:themeColor="text1"/>
        </w:rPr>
      </w:pPr>
      <w:r w:rsidRPr="00BE0EBD">
        <w:rPr>
          <w:rFonts w:eastAsia="Arial Unicode MS" w:cs="Arial Unicode MS"/>
          <w:color w:val="000000" w:themeColor="text1"/>
        </w:rPr>
        <w:t xml:space="preserve">The student will provide a </w:t>
      </w:r>
      <w:r w:rsidR="00CE5BAD" w:rsidRPr="00BE0EBD">
        <w:rPr>
          <w:rFonts w:eastAsia="Arial Unicode MS" w:cs="Arial Unicode MS"/>
          <w:color w:val="000000" w:themeColor="text1"/>
        </w:rPr>
        <w:t>20-30-minute</w:t>
      </w:r>
      <w:r w:rsidRPr="00BE0EBD">
        <w:rPr>
          <w:rFonts w:eastAsia="Arial Unicode MS" w:cs="Arial Unicode MS"/>
          <w:color w:val="000000" w:themeColor="text1"/>
        </w:rPr>
        <w:t xml:space="preserve"> formal oral presentation of the written proposal at the beginning of the oral examination. Typically, the student should be allowed to give this presentation in full without extensive interruption by the committee, except to clear up minor points.</w:t>
      </w:r>
    </w:p>
    <w:p w14:paraId="66F16720" w14:textId="39CBB576" w:rsidR="004C3D57" w:rsidRDefault="00995D0E" w:rsidP="00C80095">
      <w:pPr>
        <w:pStyle w:val="Textlevels"/>
        <w:rPr>
          <w:rFonts w:eastAsia="Arial Unicode MS" w:cs="Arial Unicode MS"/>
          <w:color w:val="000000" w:themeColor="text1"/>
        </w:rPr>
      </w:pPr>
      <w:r w:rsidRPr="00BE0EBD">
        <w:rPr>
          <w:rFonts w:eastAsia="Arial Unicode MS" w:cs="Arial Unicode MS"/>
          <w:color w:val="000000" w:themeColor="text1"/>
        </w:rPr>
        <w:t xml:space="preserve">Following the oral presentation, the student will be questioned about the content and experimental design of the proposal. The student should demonstrate expertise in </w:t>
      </w:r>
      <w:r w:rsidR="00835790">
        <w:rPr>
          <w:rFonts w:eastAsia="Arial Unicode MS" w:cs="Arial Unicode MS"/>
          <w:color w:val="000000" w:themeColor="text1"/>
        </w:rPr>
        <w:t xml:space="preserve">their field and knowledge of </w:t>
      </w:r>
      <w:r w:rsidR="00EA1DE7">
        <w:rPr>
          <w:rFonts w:eastAsia="Arial Unicode MS" w:cs="Arial Unicode MS"/>
          <w:color w:val="000000" w:themeColor="text1"/>
        </w:rPr>
        <w:t xml:space="preserve">the </w:t>
      </w:r>
      <w:r w:rsidR="00835790">
        <w:rPr>
          <w:rFonts w:eastAsia="Arial Unicode MS" w:cs="Arial Unicode MS"/>
          <w:color w:val="000000" w:themeColor="text1"/>
        </w:rPr>
        <w:t>proposed experiments</w:t>
      </w:r>
      <w:r w:rsidR="00EA1DE7">
        <w:rPr>
          <w:rFonts w:eastAsia="Arial Unicode MS" w:cs="Arial Unicode MS"/>
          <w:color w:val="000000" w:themeColor="text1"/>
        </w:rPr>
        <w:t xml:space="preserve"> including details of the experimental design and </w:t>
      </w:r>
      <w:r w:rsidR="006908B3">
        <w:rPr>
          <w:rFonts w:eastAsia="Arial Unicode MS" w:cs="Arial Unicode MS"/>
          <w:color w:val="000000" w:themeColor="text1"/>
        </w:rPr>
        <w:t xml:space="preserve">the </w:t>
      </w:r>
      <w:r w:rsidR="00EA1DE7">
        <w:rPr>
          <w:rFonts w:eastAsia="Arial Unicode MS" w:cs="Arial Unicode MS"/>
          <w:color w:val="000000" w:themeColor="text1"/>
        </w:rPr>
        <w:t>justification for choosing specific approaches</w:t>
      </w:r>
      <w:r w:rsidR="00835790">
        <w:rPr>
          <w:rFonts w:eastAsia="Arial Unicode MS" w:cs="Arial Unicode MS"/>
          <w:color w:val="000000" w:themeColor="text1"/>
        </w:rPr>
        <w:t xml:space="preserve">. </w:t>
      </w:r>
      <w:r w:rsidR="00EA1DE7">
        <w:rPr>
          <w:rFonts w:eastAsia="Arial Unicode MS" w:cs="Arial Unicode MS"/>
          <w:color w:val="000000" w:themeColor="text1"/>
        </w:rPr>
        <w:t>In addition</w:t>
      </w:r>
      <w:r w:rsidR="00835790">
        <w:rPr>
          <w:rFonts w:eastAsia="Arial Unicode MS" w:cs="Arial Unicode MS"/>
          <w:color w:val="000000" w:themeColor="text1"/>
        </w:rPr>
        <w:t>,</w:t>
      </w:r>
      <w:r w:rsidR="00EA1DE7">
        <w:rPr>
          <w:rFonts w:eastAsia="Arial Unicode MS" w:cs="Arial Unicode MS"/>
          <w:color w:val="000000" w:themeColor="text1"/>
        </w:rPr>
        <w:t xml:space="preserve"> students should be prepared to </w:t>
      </w:r>
      <w:r w:rsidRPr="00BE0EBD">
        <w:rPr>
          <w:rFonts w:eastAsia="Arial Unicode MS" w:cs="Arial Unicode MS"/>
          <w:color w:val="000000" w:themeColor="text1"/>
        </w:rPr>
        <w:t>answer questions on general scientific knowledge</w:t>
      </w:r>
      <w:r w:rsidR="006908B3">
        <w:rPr>
          <w:rFonts w:eastAsia="Arial Unicode MS" w:cs="Arial Unicode MS"/>
          <w:color w:val="000000" w:themeColor="text1"/>
        </w:rPr>
        <w:t xml:space="preserve"> that underpins their proposed work. </w:t>
      </w:r>
      <w:r w:rsidRPr="00BE0EBD">
        <w:rPr>
          <w:rFonts w:eastAsia="Arial Unicode MS" w:cs="Arial Unicode MS"/>
          <w:color w:val="000000" w:themeColor="text1"/>
        </w:rPr>
        <w:t>Committee members will question the student about the proposal to ascertain that the student understands the background to their thesis question, has formulated solid aims with clear expected outcomes and alternate strategies, and has a sufficient grasp of the experimental methodology to perform the planned work. The entire Oral Examination should not take more than two hours.</w:t>
      </w:r>
    </w:p>
    <w:p w14:paraId="05F0D560" w14:textId="43151BE0" w:rsidR="00B701AC" w:rsidRPr="00BE0EBD" w:rsidRDefault="00995D0E" w:rsidP="00372BBA">
      <w:pPr>
        <w:pStyle w:val="Heading3"/>
        <w:ind w:firstLine="720"/>
        <w:rPr>
          <w:color w:val="000000" w:themeColor="text1"/>
        </w:rPr>
      </w:pPr>
      <w:bookmarkStart w:id="43" w:name="_Toc140438048"/>
      <w:r w:rsidRPr="00BE0EBD">
        <w:rPr>
          <w:rFonts w:eastAsia="Arial Unicode MS" w:cs="Arial Unicode MS"/>
          <w:color w:val="000000" w:themeColor="text1"/>
        </w:rPr>
        <w:t>6. Criteria for Judging Performance on the Comprehensive Examination</w:t>
      </w:r>
      <w:bookmarkEnd w:id="43"/>
      <w:r w:rsidRPr="00BE0EBD">
        <w:rPr>
          <w:rFonts w:eastAsia="Arial Unicode MS" w:cs="Arial Unicode MS"/>
          <w:color w:val="000000" w:themeColor="text1"/>
        </w:rPr>
        <w:t xml:space="preserve"> </w:t>
      </w:r>
      <w:r w:rsidR="00372BBA">
        <w:rPr>
          <w:rFonts w:eastAsia="Arial Unicode MS" w:cs="Arial Unicode MS"/>
          <w:color w:val="000000" w:themeColor="text1"/>
        </w:rPr>
        <w:br/>
      </w:r>
    </w:p>
    <w:p w14:paraId="033671E3" w14:textId="77777777" w:rsidR="00B701AC" w:rsidRPr="00BE0EBD" w:rsidRDefault="00995D0E">
      <w:pPr>
        <w:pStyle w:val="Textlevels"/>
        <w:rPr>
          <w:color w:val="000000" w:themeColor="text1"/>
        </w:rPr>
      </w:pPr>
      <w:r w:rsidRPr="00BE0EBD">
        <w:rPr>
          <w:rFonts w:eastAsia="Arial Unicode MS" w:cs="Arial Unicode MS"/>
          <w:b/>
          <w:bCs/>
          <w:color w:val="000000" w:themeColor="text1"/>
        </w:rPr>
        <w:t>Clarity of Written Proposal.</w:t>
      </w:r>
      <w:r w:rsidRPr="00BE0EBD">
        <w:rPr>
          <w:rFonts w:eastAsia="Arial Unicode MS" w:cs="Arial Unicode MS"/>
          <w:color w:val="000000" w:themeColor="text1"/>
        </w:rPr>
        <w:t xml:space="preserve"> Is it easy to see what is being presented? Is the background information clear enough to understand the problem? Is the proposed solution to the problem developed in a logical sequence? Are highly specialized terms or abbreviations explained? </w:t>
      </w:r>
    </w:p>
    <w:p w14:paraId="5ABBB2CE" w14:textId="77777777" w:rsidR="00B701AC" w:rsidRPr="00BE0EBD" w:rsidRDefault="00995D0E">
      <w:pPr>
        <w:pStyle w:val="Textlevels"/>
        <w:rPr>
          <w:color w:val="000000" w:themeColor="text1"/>
        </w:rPr>
      </w:pPr>
      <w:r w:rsidRPr="00BE0EBD">
        <w:rPr>
          <w:rFonts w:eastAsia="Arial Unicode MS" w:cs="Arial Unicode MS"/>
          <w:b/>
          <w:bCs/>
          <w:color w:val="000000" w:themeColor="text1"/>
        </w:rPr>
        <w:t>Creativity.</w:t>
      </w:r>
      <w:r w:rsidRPr="00BE0EBD">
        <w:rPr>
          <w:rFonts w:eastAsia="Arial Unicode MS" w:cs="Arial Unicode MS"/>
          <w:color w:val="000000" w:themeColor="text1"/>
        </w:rPr>
        <w:t xml:space="preserve"> Is the approach new and/or innovative? Are the ideas novel and imaginative? </w:t>
      </w:r>
    </w:p>
    <w:p w14:paraId="6DC78285" w14:textId="77777777" w:rsidR="00B701AC" w:rsidRPr="00BE0EBD" w:rsidRDefault="00995D0E">
      <w:pPr>
        <w:pStyle w:val="Textlevels"/>
        <w:rPr>
          <w:color w:val="000000" w:themeColor="text1"/>
        </w:rPr>
      </w:pPr>
      <w:r w:rsidRPr="00BE0EBD">
        <w:rPr>
          <w:rFonts w:eastAsia="Arial Unicode MS" w:cs="Arial Unicode MS"/>
          <w:b/>
          <w:bCs/>
          <w:color w:val="000000" w:themeColor="text1"/>
        </w:rPr>
        <w:lastRenderedPageBreak/>
        <w:t>Knowledge of the Subject and Methods.</w:t>
      </w:r>
      <w:r w:rsidRPr="00BE0EBD">
        <w:rPr>
          <w:rFonts w:eastAsia="Arial Unicode MS" w:cs="Arial Unicode MS"/>
          <w:color w:val="000000" w:themeColor="text1"/>
        </w:rPr>
        <w:t xml:space="preserve"> Does the student have an in-depth understanding of the biology of the problem area: what is known and what is not? Is the student sufficiently aware of the limitations of the experimental methods used so far to address the problem? </w:t>
      </w:r>
    </w:p>
    <w:p w14:paraId="19E71890" w14:textId="03787327" w:rsidR="00B701AC" w:rsidRPr="00BE0EBD" w:rsidRDefault="00995D0E">
      <w:pPr>
        <w:pStyle w:val="Textlevels"/>
        <w:rPr>
          <w:color w:val="000000" w:themeColor="text1"/>
        </w:rPr>
      </w:pPr>
      <w:r w:rsidRPr="00BE0EBD">
        <w:rPr>
          <w:rFonts w:eastAsia="Arial Unicode MS" w:cs="Arial Unicode MS"/>
          <w:b/>
          <w:bCs/>
          <w:color w:val="000000" w:themeColor="text1"/>
        </w:rPr>
        <w:t>Suitability of Methods.</w:t>
      </w:r>
      <w:r w:rsidRPr="00BE0EBD">
        <w:rPr>
          <w:rFonts w:eastAsia="Arial Unicode MS" w:cs="Arial Unicode MS"/>
          <w:color w:val="000000" w:themeColor="text1"/>
        </w:rPr>
        <w:t xml:space="preserve"> Are the proposed experimental methods the best possible? What are </w:t>
      </w:r>
      <w:proofErr w:type="gramStart"/>
      <w:r w:rsidRPr="00BE0EBD">
        <w:rPr>
          <w:rFonts w:eastAsia="Arial Unicode MS" w:cs="Arial Unicode MS"/>
          <w:color w:val="000000" w:themeColor="text1"/>
        </w:rPr>
        <w:t>the alternatives</w:t>
      </w:r>
      <w:proofErr w:type="gramEnd"/>
      <w:r w:rsidRPr="00BE0EBD">
        <w:rPr>
          <w:rFonts w:eastAsia="Arial Unicode MS" w:cs="Arial Unicode MS"/>
          <w:color w:val="000000" w:themeColor="text1"/>
        </w:rPr>
        <w:t xml:space="preserve">? Does the student recognize experimental difficulties in the selection or use of the proposed methods? Would these methods be suitable for solution of the problem in a reasonable </w:t>
      </w:r>
      <w:r w:rsidR="00CE5BAD" w:rsidRPr="00BE0EBD">
        <w:rPr>
          <w:rFonts w:eastAsia="Arial Unicode MS" w:cs="Arial Unicode MS"/>
          <w:color w:val="000000" w:themeColor="text1"/>
        </w:rPr>
        <w:t>period</w:t>
      </w:r>
      <w:r w:rsidRPr="00BE0EBD">
        <w:rPr>
          <w:rFonts w:eastAsia="Arial Unicode MS" w:cs="Arial Unicode MS"/>
          <w:color w:val="000000" w:themeColor="text1"/>
        </w:rPr>
        <w:t xml:space="preserve">? </w:t>
      </w:r>
    </w:p>
    <w:p w14:paraId="51A603AF" w14:textId="77777777" w:rsidR="00B701AC" w:rsidRPr="00BE0EBD" w:rsidRDefault="00995D0E">
      <w:pPr>
        <w:pStyle w:val="Textlevels"/>
        <w:rPr>
          <w:color w:val="000000" w:themeColor="text1"/>
        </w:rPr>
      </w:pPr>
      <w:r w:rsidRPr="00BE0EBD">
        <w:rPr>
          <w:rFonts w:eastAsia="Arial Unicode MS" w:cs="Arial Unicode MS"/>
          <w:b/>
          <w:bCs/>
          <w:color w:val="000000" w:themeColor="text1"/>
        </w:rPr>
        <w:t>Reasoning and Data Interpretation.</w:t>
      </w:r>
      <w:r w:rsidRPr="00BE0EBD">
        <w:rPr>
          <w:rFonts w:eastAsia="Arial Unicode MS" w:cs="Arial Unicode MS"/>
          <w:color w:val="000000" w:themeColor="text1"/>
        </w:rPr>
        <w:t xml:space="preserve"> Can the student interpret the data </w:t>
      </w:r>
      <w:proofErr w:type="gramStart"/>
      <w:r w:rsidRPr="00BE0EBD">
        <w:rPr>
          <w:rFonts w:eastAsia="Arial Unicode MS" w:cs="Arial Unicode MS"/>
          <w:color w:val="000000" w:themeColor="text1"/>
        </w:rPr>
        <w:t>so as to</w:t>
      </w:r>
      <w:proofErr w:type="gramEnd"/>
      <w:r w:rsidRPr="00BE0EBD">
        <w:rPr>
          <w:rFonts w:eastAsia="Arial Unicode MS" w:cs="Arial Unicode MS"/>
          <w:color w:val="000000" w:themeColor="text1"/>
        </w:rPr>
        <w:t xml:space="preserve"> </w:t>
      </w:r>
      <w:proofErr w:type="gramStart"/>
      <w:r w:rsidRPr="00BE0EBD">
        <w:rPr>
          <w:rFonts w:eastAsia="Arial Unicode MS" w:cs="Arial Unicode MS"/>
          <w:color w:val="000000" w:themeColor="text1"/>
        </w:rPr>
        <w:t>come to a conclusion</w:t>
      </w:r>
      <w:proofErr w:type="gramEnd"/>
      <w:r w:rsidRPr="00BE0EBD">
        <w:rPr>
          <w:rFonts w:eastAsia="Arial Unicode MS" w:cs="Arial Unicode MS"/>
          <w:color w:val="000000" w:themeColor="text1"/>
        </w:rPr>
        <w:t xml:space="preserve"> or to suggest another approach? Have alternative interpretations been considered sufficiently? When presented with a set of data, can the student interpret it properly? </w:t>
      </w:r>
    </w:p>
    <w:p w14:paraId="68E83354" w14:textId="77777777" w:rsidR="00B701AC" w:rsidRPr="00BE0EBD" w:rsidRDefault="00995D0E">
      <w:pPr>
        <w:pStyle w:val="Textlevels"/>
        <w:rPr>
          <w:color w:val="000000" w:themeColor="text1"/>
        </w:rPr>
      </w:pPr>
      <w:r w:rsidRPr="00BE0EBD">
        <w:rPr>
          <w:rFonts w:eastAsia="Arial Unicode MS" w:cs="Arial Unicode MS"/>
          <w:b/>
          <w:bCs/>
          <w:color w:val="000000" w:themeColor="text1"/>
        </w:rPr>
        <w:t>Ability to Explain Difficult or Unusual Concepts.</w:t>
      </w:r>
      <w:r w:rsidRPr="00BE0EBD">
        <w:rPr>
          <w:rFonts w:eastAsia="Arial Unicode MS" w:cs="Arial Unicode MS"/>
          <w:color w:val="000000" w:themeColor="text1"/>
        </w:rPr>
        <w:t xml:space="preserve"> This pertains to the </w:t>
      </w:r>
      <w:proofErr w:type="gramStart"/>
      <w:r w:rsidRPr="00BE0EBD">
        <w:rPr>
          <w:rFonts w:eastAsia="Arial Unicode MS" w:cs="Arial Unicode MS"/>
          <w:color w:val="000000" w:themeColor="text1"/>
        </w:rPr>
        <w:t>student's</w:t>
      </w:r>
      <w:proofErr w:type="gramEnd"/>
      <w:r w:rsidRPr="00BE0EBD">
        <w:rPr>
          <w:rFonts w:eastAsia="Arial Unicode MS" w:cs="Arial Unicode MS"/>
          <w:color w:val="000000" w:themeColor="text1"/>
        </w:rPr>
        <w:t xml:space="preserve"> oral performance rather than the written proposal that was evaluated according to criteria listed above. Is the student understandable or confusing in explaining difficult material? </w:t>
      </w:r>
    </w:p>
    <w:p w14:paraId="2F0606CB" w14:textId="04C85044" w:rsidR="00B701AC" w:rsidRPr="00BE0EBD" w:rsidRDefault="00995D0E">
      <w:pPr>
        <w:pStyle w:val="Textlevels"/>
        <w:rPr>
          <w:color w:val="000000" w:themeColor="text1"/>
        </w:rPr>
      </w:pPr>
      <w:r w:rsidRPr="00BE0EBD">
        <w:rPr>
          <w:rFonts w:eastAsia="Arial Unicode MS" w:cs="Arial Unicode MS"/>
          <w:b/>
          <w:bCs/>
          <w:color w:val="000000" w:themeColor="text1"/>
        </w:rPr>
        <w:t>Knowledge of Material Peripheral to the Proposal.</w:t>
      </w:r>
      <w:r w:rsidRPr="00BE0EBD">
        <w:rPr>
          <w:rFonts w:eastAsia="Arial Unicode MS" w:cs="Arial Unicode MS"/>
          <w:color w:val="000000" w:themeColor="text1"/>
        </w:rPr>
        <w:t xml:space="preserve"> Are there serious gaps in the student's knowledge of biology when questioned about material somewhat removed from the proposal? </w:t>
      </w:r>
    </w:p>
    <w:p w14:paraId="153F5518" w14:textId="596D0ECC" w:rsidR="00B701AC" w:rsidRPr="00BE0EBD" w:rsidRDefault="00995D0E">
      <w:pPr>
        <w:pStyle w:val="Heading3"/>
        <w:rPr>
          <w:color w:val="000000" w:themeColor="text1"/>
        </w:rPr>
      </w:pPr>
      <w:r w:rsidRPr="00BE0EBD">
        <w:rPr>
          <w:rFonts w:eastAsia="Arial Unicode MS" w:cs="Arial Unicode MS"/>
          <w:color w:val="000000" w:themeColor="text1"/>
        </w:rPr>
        <w:tab/>
      </w:r>
      <w:bookmarkStart w:id="44" w:name="_Toc140438049"/>
      <w:r w:rsidRPr="00BE0EBD">
        <w:rPr>
          <w:rFonts w:eastAsia="Arial Unicode MS" w:cs="Arial Unicode MS"/>
          <w:color w:val="000000" w:themeColor="text1"/>
        </w:rPr>
        <w:t>7. Possible Outcomes of the Exam</w:t>
      </w:r>
      <w:bookmarkEnd w:id="44"/>
      <w:r w:rsidRPr="00BE0EBD">
        <w:rPr>
          <w:rFonts w:eastAsia="Arial Unicode MS" w:cs="Arial Unicode MS"/>
          <w:color w:val="000000" w:themeColor="text1"/>
        </w:rPr>
        <w:t xml:space="preserve"> </w:t>
      </w:r>
      <w:r w:rsidRPr="00BE0EBD">
        <w:rPr>
          <w:color w:val="000000" w:themeColor="text1"/>
        </w:rPr>
        <w:br/>
      </w:r>
    </w:p>
    <w:p w14:paraId="39B027CD" w14:textId="06BD4379" w:rsidR="00B701AC" w:rsidRPr="009E2C5E" w:rsidRDefault="00995D0E" w:rsidP="009E2C5E">
      <w:pPr>
        <w:pStyle w:val="Textlevels"/>
        <w:rPr>
          <w:rFonts w:eastAsia="Arial Unicode MS" w:cs="Arial Unicode MS"/>
          <w:color w:val="000000" w:themeColor="text1"/>
        </w:rPr>
      </w:pPr>
      <w:r w:rsidRPr="00BE0EBD">
        <w:rPr>
          <w:rFonts w:eastAsia="Arial Unicode MS" w:cs="Arial Unicode MS"/>
          <w:color w:val="000000" w:themeColor="text1"/>
        </w:rPr>
        <w:t xml:space="preserve">The Ph.D. thesis committee will determine the outcome of the exam. Each member votes Satisfactory, Reservations, or Unsatisfactory. This determination can be made </w:t>
      </w:r>
      <w:r w:rsidR="00CE5BAD" w:rsidRPr="00BE0EBD">
        <w:rPr>
          <w:rFonts w:eastAsia="Arial Unicode MS" w:cs="Arial Unicode MS"/>
          <w:color w:val="000000" w:themeColor="text1"/>
        </w:rPr>
        <w:t>based on</w:t>
      </w:r>
      <w:r w:rsidRPr="00BE0EBD">
        <w:rPr>
          <w:rFonts w:eastAsia="Arial Unicode MS" w:cs="Arial Unicode MS"/>
          <w:color w:val="000000" w:themeColor="text1"/>
        </w:rPr>
        <w:t xml:space="preserve"> the written exam, oral exam, or both at the discretion of each commi</w:t>
      </w:r>
      <w:r w:rsidR="00A42480">
        <w:rPr>
          <w:rFonts w:eastAsia="Arial Unicode MS" w:cs="Arial Unicode MS"/>
          <w:color w:val="000000" w:themeColor="text1"/>
        </w:rPr>
        <w:t xml:space="preserve">ttee member. </w:t>
      </w:r>
      <w:r w:rsidR="00AC48FD" w:rsidRPr="00C80095">
        <w:rPr>
          <w:rFonts w:eastAsia="Arial Unicode MS" w:cs="Arial Unicode MS"/>
          <w:color w:val="000000" w:themeColor="text1"/>
        </w:rPr>
        <w:t>66% of the committee members or greater voting pass means the student passes the comprehensive exam while 35% of the committee or greater voting fail/reservation means the student fails or the committee has reservations that must be rectified (see below table).</w:t>
      </w:r>
      <w:r w:rsidRPr="00BE0EBD">
        <w:rPr>
          <w:rFonts w:eastAsia="Arial Unicode MS" w:cs="Arial Unicode MS"/>
          <w:color w:val="000000" w:themeColor="text1"/>
        </w:rPr>
        <w:t xml:space="preserve"> </w:t>
      </w:r>
      <w:r w:rsidR="00D1003F">
        <w:rPr>
          <w:rFonts w:eastAsia="Arial Unicode MS" w:cs="Arial Unicode MS"/>
          <w:color w:val="000000" w:themeColor="text1"/>
        </w:rPr>
        <w:t xml:space="preserve">For Reservations, </w:t>
      </w:r>
      <w:r w:rsidR="00D1003F" w:rsidRPr="00BE0EBD">
        <w:rPr>
          <w:rFonts w:eastAsia="Arial Unicode MS" w:cs="Arial Unicode MS"/>
          <w:color w:val="000000" w:themeColor="text1"/>
          <w:u w:val="single"/>
        </w:rPr>
        <w:t>specific</w:t>
      </w:r>
      <w:r w:rsidR="00D1003F" w:rsidRPr="00BE0EBD">
        <w:rPr>
          <w:rFonts w:eastAsia="Arial Unicode MS" w:cs="Arial Unicode MS"/>
          <w:color w:val="000000" w:themeColor="text1"/>
        </w:rPr>
        <w:t xml:space="preserve"> instructions must be </w:t>
      </w:r>
      <w:r w:rsidR="00D1003F">
        <w:rPr>
          <w:rFonts w:eastAsia="Arial Unicode MS" w:cs="Arial Unicode MS"/>
          <w:color w:val="000000" w:themeColor="text1"/>
        </w:rPr>
        <w:t>provided</w:t>
      </w:r>
      <w:r w:rsidR="00D1003F" w:rsidRPr="00BE0EBD">
        <w:rPr>
          <w:rFonts w:eastAsia="Arial Unicode MS" w:cs="Arial Unicode MS"/>
          <w:color w:val="000000" w:themeColor="text1"/>
        </w:rPr>
        <w:t xml:space="preserve"> by the committee to the student </w:t>
      </w:r>
      <w:r w:rsidR="00D1003F">
        <w:rPr>
          <w:rFonts w:eastAsia="Arial Unicode MS" w:cs="Arial Unicode MS"/>
          <w:color w:val="000000" w:themeColor="text1"/>
        </w:rPr>
        <w:t xml:space="preserve">as to </w:t>
      </w:r>
      <w:r w:rsidR="00D1003F" w:rsidRPr="00BE0EBD">
        <w:rPr>
          <w:rFonts w:eastAsia="Arial Unicode MS" w:cs="Arial Unicode MS"/>
          <w:color w:val="000000" w:themeColor="text1"/>
        </w:rPr>
        <w:t>what is needed to rectify the problem</w:t>
      </w:r>
      <w:r w:rsidR="00D1003F">
        <w:rPr>
          <w:rFonts w:eastAsia="Arial Unicode MS" w:cs="Arial Unicode MS"/>
          <w:color w:val="000000" w:themeColor="text1"/>
        </w:rPr>
        <w:t>(</w:t>
      </w:r>
      <w:r w:rsidR="00D1003F" w:rsidRPr="00BE0EBD">
        <w:rPr>
          <w:rFonts w:eastAsia="Arial Unicode MS" w:cs="Arial Unicode MS"/>
          <w:color w:val="000000" w:themeColor="text1"/>
        </w:rPr>
        <w:t>s</w:t>
      </w:r>
      <w:r w:rsidR="00D1003F">
        <w:rPr>
          <w:rFonts w:eastAsia="Arial Unicode MS" w:cs="Arial Unicode MS"/>
          <w:color w:val="000000" w:themeColor="text1"/>
        </w:rPr>
        <w:t>)</w:t>
      </w:r>
      <w:r w:rsidR="00D1003F" w:rsidRPr="00BE0EBD">
        <w:rPr>
          <w:rFonts w:eastAsia="Arial Unicode MS" w:cs="Arial Unicode MS"/>
          <w:color w:val="000000" w:themeColor="text1"/>
        </w:rPr>
        <w:t xml:space="preserve">. </w:t>
      </w:r>
      <w:r w:rsidR="00D1003F">
        <w:rPr>
          <w:rFonts w:eastAsia="Arial Unicode MS" w:cs="Arial Unicode MS"/>
          <w:color w:val="000000" w:themeColor="text1"/>
        </w:rPr>
        <w:t>Committee members should use t</w:t>
      </w:r>
      <w:r w:rsidR="00D1003F" w:rsidRPr="00BE0EBD">
        <w:rPr>
          <w:rFonts w:eastAsia="Arial Unicode MS" w:cs="Arial Unicode MS"/>
          <w:color w:val="000000" w:themeColor="text1"/>
        </w:rPr>
        <w:t xml:space="preserve">his option </w:t>
      </w:r>
      <w:r w:rsidR="00D1003F">
        <w:rPr>
          <w:rFonts w:eastAsia="Arial Unicode MS" w:cs="Arial Unicode MS"/>
          <w:color w:val="000000" w:themeColor="text1"/>
        </w:rPr>
        <w:t xml:space="preserve">only </w:t>
      </w:r>
      <w:r w:rsidR="00D1003F" w:rsidRPr="00BE0EBD">
        <w:rPr>
          <w:rFonts w:eastAsia="Arial Unicode MS" w:cs="Arial Unicode MS"/>
          <w:color w:val="000000" w:themeColor="text1"/>
        </w:rPr>
        <w:t>if the def</w:t>
      </w:r>
      <w:r w:rsidR="00D1003F">
        <w:rPr>
          <w:rFonts w:eastAsia="Arial Unicode MS" w:cs="Arial Unicode MS"/>
          <w:color w:val="000000" w:themeColor="text1"/>
        </w:rPr>
        <w:t>iciencies are relatively minor</w:t>
      </w:r>
      <w:r w:rsidR="00D1003F" w:rsidRPr="00C80095">
        <w:rPr>
          <w:rFonts w:eastAsia="Arial Unicode MS" w:cs="Arial Unicode MS"/>
          <w:color w:val="000000" w:themeColor="text1"/>
        </w:rPr>
        <w:t xml:space="preserve">. </w:t>
      </w:r>
      <w:r w:rsidRPr="00BE0EBD">
        <w:rPr>
          <w:rFonts w:eastAsia="Arial Unicode MS" w:cs="Arial Unicode MS"/>
          <w:color w:val="000000" w:themeColor="text1"/>
        </w:rPr>
        <w:t xml:space="preserve">Limitations on the nature of such conditions are outlined in the Manual of Rules and Regulations of the Graduate College. There must be a time limit by which the conditions must be met and the student, the Graduate College, and the GAC must be notified in writing what those conditions are and what the time limit will be. Usually, the </w:t>
      </w:r>
      <w:r w:rsidR="00D1003F">
        <w:rPr>
          <w:rFonts w:eastAsia="Arial Unicode MS" w:cs="Arial Unicode MS"/>
          <w:color w:val="000000" w:themeColor="text1"/>
        </w:rPr>
        <w:t xml:space="preserve">allotted time </w:t>
      </w:r>
      <w:r w:rsidRPr="00BE0EBD">
        <w:rPr>
          <w:rFonts w:eastAsia="Arial Unicode MS" w:cs="Arial Unicode MS"/>
          <w:color w:val="000000" w:themeColor="text1"/>
        </w:rPr>
        <w:t xml:space="preserve">will be less than 60 days, so that if the conditions are not met by the student (and the student fails the examination), the student will be able to re-take the examination in the timeframe outlined below. If a student is required to take more courses, the time frame </w:t>
      </w:r>
      <w:r w:rsidR="009E2C5E">
        <w:rPr>
          <w:rFonts w:eastAsia="Arial Unicode MS" w:cs="Arial Unicode MS"/>
          <w:color w:val="000000" w:themeColor="text1"/>
        </w:rPr>
        <w:t>can</w:t>
      </w:r>
      <w:r w:rsidRPr="00BE0EBD">
        <w:rPr>
          <w:rFonts w:eastAsia="Arial Unicode MS" w:cs="Arial Unicode MS"/>
          <w:color w:val="000000" w:themeColor="text1"/>
        </w:rPr>
        <w:t xml:space="preserve"> be modified. If the committee is satisfied, the reservation is removed and the student passes.</w:t>
      </w:r>
    </w:p>
    <w:p w14:paraId="1653018B" w14:textId="20170DD7" w:rsidR="002F7D43" w:rsidRDefault="00AC48FD" w:rsidP="00C159CF">
      <w:pPr>
        <w:pStyle w:val="Default"/>
        <w:ind w:left="810" w:firstLine="345"/>
        <w:rPr>
          <w:rFonts w:ascii="Helvetica" w:eastAsia="Arial Unicode MS" w:hAnsi="Helvetica" w:cs="Arial Unicode MS"/>
          <w:color w:val="000000" w:themeColor="text1"/>
          <w:sz w:val="22"/>
          <w:szCs w:val="22"/>
        </w:rPr>
      </w:pPr>
      <w:r w:rsidRPr="00BB5DC5">
        <w:rPr>
          <w:rFonts w:ascii="Helvetica" w:eastAsia="Arial Unicode MS" w:hAnsi="Helvetica" w:cs="Arial Unicode MS"/>
          <w:color w:val="000000" w:themeColor="text1"/>
          <w:sz w:val="22"/>
          <w:szCs w:val="22"/>
        </w:rPr>
        <w:t xml:space="preserve">35% or </w:t>
      </w:r>
      <w:r w:rsidR="00D1003F" w:rsidRPr="00BB5DC5">
        <w:rPr>
          <w:rFonts w:ascii="Helvetica" w:eastAsia="Arial Unicode MS" w:hAnsi="Helvetica" w:cs="Arial Unicode MS"/>
          <w:color w:val="000000" w:themeColor="text1"/>
          <w:sz w:val="22"/>
          <w:szCs w:val="22"/>
        </w:rPr>
        <w:t xml:space="preserve">more </w:t>
      </w:r>
      <w:r w:rsidR="00995D0E" w:rsidRPr="00BB5DC5">
        <w:rPr>
          <w:rFonts w:ascii="Helvetica" w:eastAsia="Arial Unicode MS" w:hAnsi="Helvetica" w:cs="Arial Unicode MS"/>
          <w:color w:val="000000" w:themeColor="text1"/>
          <w:sz w:val="22"/>
          <w:szCs w:val="22"/>
        </w:rPr>
        <w:t>Unsatisfactory votes will result in a failing grade for the exam</w:t>
      </w:r>
      <w:r w:rsidR="00301939">
        <w:rPr>
          <w:rFonts w:ascii="Helvetica" w:eastAsia="Arial Unicode MS" w:hAnsi="Helvetica" w:cs="Arial Unicode MS"/>
          <w:color w:val="000000" w:themeColor="text1"/>
          <w:sz w:val="22"/>
          <w:szCs w:val="22"/>
        </w:rPr>
        <w:t xml:space="preserve"> (see Table below)</w:t>
      </w:r>
      <w:r w:rsidR="00995D0E" w:rsidRPr="00BB5DC5">
        <w:rPr>
          <w:rFonts w:ascii="Helvetica" w:eastAsia="Arial Unicode MS" w:hAnsi="Helvetica" w:cs="Arial Unicode MS"/>
          <w:color w:val="000000" w:themeColor="text1"/>
          <w:sz w:val="22"/>
          <w:szCs w:val="22"/>
        </w:rPr>
        <w:t xml:space="preserve">. Should this occur, the exam is rescheduled </w:t>
      </w:r>
      <w:r w:rsidR="009E2C5E" w:rsidRPr="00BB5DC5">
        <w:rPr>
          <w:rFonts w:ascii="Helvetica" w:eastAsia="Arial Unicode MS" w:hAnsi="Helvetica" w:cs="Arial Unicode MS"/>
          <w:color w:val="000000" w:themeColor="text1"/>
          <w:sz w:val="22"/>
          <w:szCs w:val="22"/>
        </w:rPr>
        <w:t>to occur within</w:t>
      </w:r>
      <w:r w:rsidR="00995D0E" w:rsidRPr="00BB5DC5">
        <w:rPr>
          <w:rFonts w:ascii="Helvetica" w:eastAsia="Arial Unicode MS" w:hAnsi="Helvetica" w:cs="Arial Unicode MS"/>
          <w:color w:val="000000" w:themeColor="text1"/>
          <w:sz w:val="22"/>
          <w:szCs w:val="22"/>
        </w:rPr>
        <w:t xml:space="preserve"> four months, but before the end of the Fall semester if possible (four months after the first exam/defense date is in accordance with Graduate College rules). If the second exam cannot be scheduled to occur in the same semester as the first exam/defense, then it must be scheduled for the semester immediately following (except in cases where new coursework would continue beyond this point). </w:t>
      </w:r>
    </w:p>
    <w:p w14:paraId="574DEBF6" w14:textId="77777777" w:rsidR="002F7D43" w:rsidRDefault="002F7D43" w:rsidP="00BB5DC5">
      <w:pPr>
        <w:pStyle w:val="Default"/>
        <w:ind w:left="810"/>
        <w:rPr>
          <w:rFonts w:ascii="Helvetica" w:eastAsia="Arial Unicode MS" w:hAnsi="Helvetica" w:cs="Arial Unicode MS"/>
          <w:color w:val="000000" w:themeColor="text1"/>
          <w:sz w:val="22"/>
          <w:szCs w:val="22"/>
        </w:rPr>
      </w:pPr>
    </w:p>
    <w:p w14:paraId="12AA871F" w14:textId="23D57809" w:rsidR="008472EC" w:rsidRDefault="000A3E95" w:rsidP="002F7D43">
      <w:pPr>
        <w:pStyle w:val="Default"/>
        <w:ind w:left="810" w:firstLine="345"/>
        <w:rPr>
          <w:rFonts w:ascii="Helvetica" w:eastAsia="Arial Unicode MS" w:hAnsi="Helvetica" w:cs="Arial Unicode MS"/>
          <w:color w:val="000000" w:themeColor="text1"/>
          <w:sz w:val="22"/>
          <w:szCs w:val="22"/>
        </w:rPr>
      </w:pPr>
      <w:r w:rsidRPr="00BB5DC5">
        <w:rPr>
          <w:rFonts w:ascii="Helvetica" w:eastAsia="Arial Unicode MS" w:hAnsi="Helvetica" w:cs="Arial Unicode MS"/>
          <w:color w:val="000000" w:themeColor="text1"/>
          <w:sz w:val="22"/>
          <w:szCs w:val="22"/>
        </w:rPr>
        <w:t xml:space="preserve">In accordance with the rules of the Graduate College, students who fail the Comprehensive Examination </w:t>
      </w:r>
      <w:r w:rsidR="002F7D43">
        <w:rPr>
          <w:rFonts w:ascii="Helvetica" w:eastAsia="Arial Unicode MS" w:hAnsi="Helvetica" w:cs="Arial Unicode MS"/>
          <w:color w:val="000000" w:themeColor="text1"/>
          <w:sz w:val="22"/>
          <w:szCs w:val="22"/>
        </w:rPr>
        <w:t>a second time</w:t>
      </w:r>
      <w:r w:rsidR="002F7D43" w:rsidRPr="00BB5DC5">
        <w:rPr>
          <w:rFonts w:ascii="Helvetica" w:eastAsia="Arial Unicode MS" w:hAnsi="Helvetica" w:cs="Arial Unicode MS"/>
          <w:color w:val="000000" w:themeColor="text1"/>
          <w:sz w:val="22"/>
          <w:szCs w:val="22"/>
        </w:rPr>
        <w:t xml:space="preserve"> </w:t>
      </w:r>
      <w:r>
        <w:rPr>
          <w:rFonts w:ascii="Helvetica" w:eastAsia="Arial Unicode MS" w:hAnsi="Helvetica" w:cs="Arial Unicode MS"/>
          <w:color w:val="000000" w:themeColor="text1"/>
          <w:sz w:val="22"/>
          <w:szCs w:val="22"/>
        </w:rPr>
        <w:t xml:space="preserve">will </w:t>
      </w:r>
      <w:r w:rsidRPr="00BB5DC5">
        <w:rPr>
          <w:rFonts w:ascii="Helvetica" w:eastAsia="Arial Unicode MS" w:hAnsi="Helvetica" w:cs="Arial Unicode MS"/>
          <w:color w:val="000000" w:themeColor="text1"/>
          <w:sz w:val="22"/>
          <w:szCs w:val="22"/>
        </w:rPr>
        <w:t>be dismissed from the program on the grounds of unsatisfactory progress to degree</w:t>
      </w:r>
      <w:r w:rsidRPr="000A3E95">
        <w:rPr>
          <w:rFonts w:ascii="Helvetica" w:eastAsia="Arial Unicode MS" w:hAnsi="Helvetica" w:cs="Arial Unicode MS"/>
          <w:color w:val="000000" w:themeColor="text1"/>
          <w:sz w:val="22"/>
          <w:szCs w:val="22"/>
        </w:rPr>
        <w:t xml:space="preserve"> </w:t>
      </w:r>
      <w:r>
        <w:rPr>
          <w:rFonts w:ascii="Helvetica" w:eastAsia="Arial Unicode MS" w:hAnsi="Helvetica" w:cs="Arial Unicode MS"/>
          <w:color w:val="000000" w:themeColor="text1"/>
          <w:sz w:val="22"/>
          <w:szCs w:val="22"/>
        </w:rPr>
        <w:t xml:space="preserve">and </w:t>
      </w:r>
      <w:r w:rsidRPr="00BB5DC5">
        <w:rPr>
          <w:rFonts w:ascii="Helvetica" w:eastAsia="Arial Unicode MS" w:hAnsi="Helvetica" w:cs="Arial Unicode MS"/>
          <w:color w:val="000000" w:themeColor="text1"/>
          <w:sz w:val="22"/>
          <w:szCs w:val="22"/>
        </w:rPr>
        <w:t xml:space="preserve">will be ineligible under any circumstances for readmission to the Department as a Ph.D. candidate. </w:t>
      </w:r>
      <w:r w:rsidR="00995D0E" w:rsidRPr="00BB5DC5">
        <w:rPr>
          <w:rFonts w:ascii="Helvetica" w:eastAsia="Arial Unicode MS" w:hAnsi="Helvetica" w:cs="Arial Unicode MS"/>
          <w:color w:val="000000" w:themeColor="text1"/>
          <w:sz w:val="22"/>
          <w:szCs w:val="22"/>
        </w:rPr>
        <w:t>For further details concerning outcomes of the Ph.D. examination see:</w:t>
      </w:r>
      <w:r w:rsidR="003E1B56" w:rsidRPr="00BB5DC5">
        <w:rPr>
          <w:rFonts w:ascii="Helvetica" w:eastAsia="Arial Unicode MS" w:hAnsi="Helvetica" w:cs="Arial Unicode MS"/>
          <w:color w:val="000000" w:themeColor="text1"/>
          <w:sz w:val="22"/>
          <w:szCs w:val="22"/>
        </w:rPr>
        <w:t xml:space="preserve"> </w:t>
      </w:r>
      <w:r>
        <w:rPr>
          <w:rFonts w:ascii="Helvetica" w:eastAsia="Arial Unicode MS" w:hAnsi="Helvetica" w:cs="Arial Unicode MS"/>
          <w:color w:val="000000" w:themeColor="text1"/>
          <w:sz w:val="22"/>
          <w:szCs w:val="22"/>
        </w:rPr>
        <w:t>“</w:t>
      </w:r>
      <w:r w:rsidR="003E1B56" w:rsidRPr="00BB5DC5">
        <w:rPr>
          <w:rFonts w:ascii="Helvetica" w:eastAsia="Arial Unicode MS" w:hAnsi="Helvetica" w:cs="Arial Unicode MS"/>
          <w:color w:val="000000" w:themeColor="text1"/>
          <w:sz w:val="22"/>
          <w:szCs w:val="22"/>
        </w:rPr>
        <w:t>Comprehensive Examination</w:t>
      </w:r>
      <w:r>
        <w:rPr>
          <w:rFonts w:ascii="Helvetica" w:eastAsia="Arial Unicode MS" w:hAnsi="Helvetica" w:cs="Arial Unicode MS"/>
          <w:color w:val="000000" w:themeColor="text1"/>
          <w:sz w:val="22"/>
          <w:szCs w:val="22"/>
        </w:rPr>
        <w:t>” within the Grad</w:t>
      </w:r>
      <w:r w:rsidR="004F1AB0">
        <w:rPr>
          <w:rFonts w:ascii="Helvetica" w:eastAsia="Arial Unicode MS" w:hAnsi="Helvetica" w:cs="Arial Unicode MS"/>
          <w:color w:val="000000" w:themeColor="text1"/>
          <w:sz w:val="22"/>
          <w:szCs w:val="22"/>
        </w:rPr>
        <w:t>uate</w:t>
      </w:r>
      <w:r>
        <w:rPr>
          <w:rFonts w:ascii="Helvetica" w:eastAsia="Arial Unicode MS" w:hAnsi="Helvetica" w:cs="Arial Unicode MS"/>
          <w:color w:val="000000" w:themeColor="text1"/>
          <w:sz w:val="22"/>
          <w:szCs w:val="22"/>
        </w:rPr>
        <w:t xml:space="preserve"> College website</w:t>
      </w:r>
      <w:r w:rsidR="00A65B36">
        <w:rPr>
          <w:rFonts w:ascii="Helvetica" w:eastAsia="Arial Unicode MS" w:hAnsi="Helvetica" w:cs="Arial Unicode MS"/>
          <w:color w:val="000000" w:themeColor="text1"/>
          <w:sz w:val="22"/>
          <w:szCs w:val="22"/>
        </w:rPr>
        <w:t>.</w:t>
      </w:r>
      <w:r>
        <w:rPr>
          <w:rFonts w:ascii="Helvetica" w:eastAsia="Arial Unicode MS" w:hAnsi="Helvetica" w:cs="Arial Unicode MS"/>
          <w:color w:val="000000" w:themeColor="text1"/>
          <w:sz w:val="22"/>
          <w:szCs w:val="22"/>
        </w:rPr>
        <w:t xml:space="preserve"> </w:t>
      </w:r>
      <w:r w:rsidR="003E1B56" w:rsidRPr="00BB5DC5">
        <w:rPr>
          <w:rFonts w:ascii="Helvetica" w:eastAsia="Arial Unicode MS" w:hAnsi="Helvetica" w:cs="Arial Unicode MS"/>
          <w:color w:val="000000" w:themeColor="text1"/>
          <w:sz w:val="22"/>
          <w:szCs w:val="22"/>
        </w:rPr>
        <w:t xml:space="preserve"> </w:t>
      </w:r>
    </w:p>
    <w:p w14:paraId="5A5EF602" w14:textId="77777777" w:rsidR="00301939" w:rsidRDefault="00301939" w:rsidP="002F7D43">
      <w:pPr>
        <w:pStyle w:val="Default"/>
        <w:ind w:left="810" w:firstLine="345"/>
        <w:rPr>
          <w:rFonts w:ascii="Helvetica" w:eastAsia="Arial Unicode MS" w:hAnsi="Helvetica" w:cs="Arial Unicode MS"/>
          <w:color w:val="000000" w:themeColor="text1"/>
          <w:sz w:val="22"/>
          <w:szCs w:val="22"/>
        </w:rPr>
      </w:pPr>
    </w:p>
    <w:p w14:paraId="03109759" w14:textId="77777777" w:rsidR="00301939" w:rsidRDefault="00301939" w:rsidP="002F7D43">
      <w:pPr>
        <w:pStyle w:val="Default"/>
        <w:ind w:left="810" w:firstLine="345"/>
        <w:rPr>
          <w:rFonts w:ascii="Helvetica" w:eastAsia="Arial Unicode MS" w:hAnsi="Helvetica" w:cs="Arial Unicode MS"/>
          <w:color w:val="000000" w:themeColor="text1"/>
          <w:sz w:val="22"/>
          <w:szCs w:val="22"/>
        </w:rPr>
      </w:pPr>
    </w:p>
    <w:p w14:paraId="4ED7FF12" w14:textId="4F686FB5" w:rsidR="00301939" w:rsidRPr="00BB5DC5" w:rsidRDefault="00301939" w:rsidP="00C159CF">
      <w:pPr>
        <w:pStyle w:val="Default"/>
        <w:rPr>
          <w:rFonts w:ascii="Helvetica" w:eastAsia="Arial Unicode MS" w:hAnsi="Helvetica" w:cs="Arial Unicode MS"/>
          <w:color w:val="000000" w:themeColor="text1"/>
          <w:sz w:val="22"/>
          <w:szCs w:val="22"/>
        </w:rPr>
      </w:pPr>
    </w:p>
    <w:p w14:paraId="1C982D2F" w14:textId="01BD2FE7" w:rsidR="00AC48FD" w:rsidRDefault="00AC48FD" w:rsidP="00AC48FD">
      <w:pPr>
        <w:pStyle w:val="Default"/>
      </w:pPr>
      <w:r w:rsidRPr="00AC48FD">
        <w:rPr>
          <w:noProof/>
        </w:rPr>
        <w:lastRenderedPageBreak/>
        <w:drawing>
          <wp:inline distT="0" distB="0" distL="0" distR="0" wp14:anchorId="1420AAFF" wp14:editId="0D6A4FD0">
            <wp:extent cx="6492240" cy="1550035"/>
            <wp:effectExtent l="0" t="0" r="0" b="0"/>
            <wp:docPr id="2" name="Picture 2" descr="Possible Outcomes of the Comprehensive Ex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ssible Outcomes of the Comprehensive Exam"/>
                    <pic:cNvPicPr/>
                  </pic:nvPicPr>
                  <pic:blipFill>
                    <a:blip r:embed="rId14"/>
                    <a:stretch>
                      <a:fillRect/>
                    </a:stretch>
                  </pic:blipFill>
                  <pic:spPr>
                    <a:xfrm>
                      <a:off x="0" y="0"/>
                      <a:ext cx="6492240" cy="1550035"/>
                    </a:xfrm>
                    <a:prstGeom prst="rect">
                      <a:avLst/>
                    </a:prstGeom>
                  </pic:spPr>
                </pic:pic>
              </a:graphicData>
            </a:graphic>
          </wp:inline>
        </w:drawing>
      </w:r>
      <w:r w:rsidRPr="00AC48FD">
        <w:t xml:space="preserve"> </w:t>
      </w:r>
    </w:p>
    <w:p w14:paraId="5C39B9A3" w14:textId="77777777" w:rsidR="00AC48FD" w:rsidRDefault="00AC48FD" w:rsidP="00AC48FD">
      <w:pPr>
        <w:pStyle w:val="Default"/>
      </w:pPr>
    </w:p>
    <w:p w14:paraId="6D0F29AC" w14:textId="4C52A19F" w:rsidR="00301939" w:rsidRDefault="00301939" w:rsidP="00301939">
      <w:pPr>
        <w:pStyle w:val="Default"/>
        <w:ind w:left="810" w:firstLine="345"/>
        <w:rPr>
          <w:rFonts w:ascii="Helvetica" w:eastAsia="Arial Unicode MS" w:hAnsi="Helvetica" w:cs="Arial Unicode MS"/>
          <w:color w:val="000000" w:themeColor="text1"/>
          <w:sz w:val="22"/>
          <w:szCs w:val="22"/>
        </w:rPr>
      </w:pPr>
      <w:r>
        <w:rPr>
          <w:rFonts w:ascii="Helvetica" w:eastAsia="Arial Unicode MS" w:hAnsi="Helvetica" w:cs="Arial Unicode MS"/>
          <w:color w:val="000000" w:themeColor="text1"/>
          <w:sz w:val="22"/>
          <w:szCs w:val="22"/>
        </w:rPr>
        <w:t>Domestic students who do not successfully complete the comprehensive exam may opt, assuming the approval of their mentor, to complete a</w:t>
      </w:r>
      <w:r w:rsidR="004F1AB0">
        <w:rPr>
          <w:rFonts w:ascii="Helvetica" w:eastAsia="Arial Unicode MS" w:hAnsi="Helvetica" w:cs="Arial Unicode MS"/>
          <w:color w:val="000000" w:themeColor="text1"/>
          <w:sz w:val="22"/>
          <w:szCs w:val="22"/>
        </w:rPr>
        <w:t>n</w:t>
      </w:r>
      <w:r>
        <w:rPr>
          <w:rFonts w:ascii="Helvetica" w:eastAsia="Arial Unicode MS" w:hAnsi="Helvetica" w:cs="Arial Unicode MS"/>
          <w:color w:val="000000" w:themeColor="text1"/>
          <w:sz w:val="22"/>
          <w:szCs w:val="22"/>
        </w:rPr>
        <w:t xml:space="preserve"> M.S. degree program (with or without thesis) instead. However, current legislation (effective 9-15-26) will impact the ability of international students to do this.  </w:t>
      </w:r>
    </w:p>
    <w:p w14:paraId="2B6C1191" w14:textId="2065DD70" w:rsidR="00301939" w:rsidRDefault="00301939" w:rsidP="00AC48FD">
      <w:pPr>
        <w:pStyle w:val="Default"/>
      </w:pPr>
    </w:p>
    <w:p w14:paraId="455A8535" w14:textId="77777777" w:rsidR="00C80095" w:rsidRPr="00AC48FD" w:rsidRDefault="00C80095" w:rsidP="00AC48FD">
      <w:pPr>
        <w:pStyle w:val="Default"/>
      </w:pPr>
    </w:p>
    <w:p w14:paraId="61062B01" w14:textId="1E722808" w:rsidR="00B701AC" w:rsidRPr="00BE0EBD" w:rsidRDefault="004149C2">
      <w:pPr>
        <w:pStyle w:val="Heading2"/>
        <w:rPr>
          <w:color w:val="000000" w:themeColor="text1"/>
        </w:rPr>
      </w:pPr>
      <w:bookmarkStart w:id="45" w:name="_Toc489348911"/>
      <w:bookmarkStart w:id="46" w:name="_Toc140438050"/>
      <w:r>
        <w:rPr>
          <w:rFonts w:eastAsia="Arial Unicode MS" w:cs="Arial Unicode MS"/>
          <w:color w:val="000000" w:themeColor="text1"/>
        </w:rPr>
        <w:t>C</w:t>
      </w:r>
      <w:r w:rsidR="00995D0E" w:rsidRPr="00BE0EBD">
        <w:rPr>
          <w:rFonts w:eastAsia="Arial Unicode MS" w:cs="Arial Unicode MS"/>
          <w:color w:val="000000" w:themeColor="text1"/>
        </w:rPr>
        <w:t>. Post-Comps Status</w:t>
      </w:r>
      <w:bookmarkEnd w:id="45"/>
      <w:bookmarkEnd w:id="46"/>
      <w:r w:rsidR="00995D0E" w:rsidRPr="00BE0EBD">
        <w:rPr>
          <w:rFonts w:eastAsia="Arial Unicode MS" w:cs="Arial Unicode MS"/>
          <w:color w:val="000000" w:themeColor="text1"/>
        </w:rPr>
        <w:t xml:space="preserve"> </w:t>
      </w:r>
    </w:p>
    <w:p w14:paraId="44AC9EFA" w14:textId="77777777" w:rsidR="00B701AC" w:rsidRPr="00BE0EBD" w:rsidRDefault="00B701AC">
      <w:pPr>
        <w:pStyle w:val="Textlevels"/>
        <w:spacing w:after="20"/>
        <w:ind w:left="567" w:firstLine="0"/>
        <w:rPr>
          <w:color w:val="000000" w:themeColor="text1"/>
        </w:rPr>
      </w:pPr>
    </w:p>
    <w:p w14:paraId="2D5BBFF4" w14:textId="71B92626" w:rsidR="00B701AC" w:rsidRPr="00BE0EBD" w:rsidRDefault="00995D0E">
      <w:pPr>
        <w:pStyle w:val="Heading3"/>
        <w:rPr>
          <w:color w:val="000000" w:themeColor="text1"/>
        </w:rPr>
      </w:pPr>
      <w:r w:rsidRPr="00BE0EBD">
        <w:rPr>
          <w:color w:val="000000" w:themeColor="text1"/>
        </w:rPr>
        <w:tab/>
      </w:r>
      <w:bookmarkStart w:id="47" w:name="_Toc489348912"/>
      <w:bookmarkStart w:id="48" w:name="_Toc140438051"/>
      <w:r w:rsidRPr="00BE0EBD">
        <w:rPr>
          <w:rFonts w:eastAsia="Arial Unicode MS" w:cs="Arial Unicode MS"/>
          <w:color w:val="000000" w:themeColor="text1"/>
        </w:rPr>
        <w:t>1. University Registration Requirements</w:t>
      </w:r>
      <w:bookmarkEnd w:id="47"/>
      <w:bookmarkEnd w:id="48"/>
      <w:r w:rsidRPr="00BE0EBD">
        <w:rPr>
          <w:rFonts w:eastAsia="Arial Unicode MS" w:cs="Arial Unicode MS"/>
          <w:color w:val="000000" w:themeColor="text1"/>
        </w:rPr>
        <w:t xml:space="preserve"> </w:t>
      </w:r>
      <w:r w:rsidR="00376780">
        <w:rPr>
          <w:rFonts w:eastAsia="Arial Unicode MS" w:cs="Arial Unicode MS"/>
          <w:color w:val="000000" w:themeColor="text1"/>
        </w:rPr>
        <w:br/>
      </w:r>
    </w:p>
    <w:p w14:paraId="33DFB308" w14:textId="77777777" w:rsidR="00B701AC" w:rsidRPr="00BE0EBD" w:rsidRDefault="00995D0E">
      <w:pPr>
        <w:pStyle w:val="Textlevels"/>
        <w:rPr>
          <w:color w:val="000000" w:themeColor="text1"/>
        </w:rPr>
      </w:pPr>
      <w:r w:rsidRPr="00BE0EBD">
        <w:rPr>
          <w:rFonts w:eastAsia="Arial Unicode MS" w:cs="Arial Unicode MS"/>
          <w:color w:val="000000" w:themeColor="text1"/>
        </w:rPr>
        <w:t xml:space="preserve">The </w:t>
      </w:r>
      <w:proofErr w:type="gramStart"/>
      <w:r w:rsidRPr="00BE0EBD">
        <w:rPr>
          <w:rFonts w:eastAsia="Arial Unicode MS" w:cs="Arial Unicode MS"/>
          <w:color w:val="000000" w:themeColor="text1"/>
        </w:rPr>
        <w:t>student</w:t>
      </w:r>
      <w:proofErr w:type="gramEnd"/>
      <w:r w:rsidRPr="00BE0EBD">
        <w:rPr>
          <w:rFonts w:eastAsia="Arial Unicode MS" w:cs="Arial Unicode MS"/>
          <w:color w:val="000000" w:themeColor="text1"/>
        </w:rPr>
        <w:t xml:space="preserve"> must meet the registration requirements of the Graduate College: </w:t>
      </w:r>
    </w:p>
    <w:p w14:paraId="2062901C" w14:textId="2BC5B866" w:rsidR="008F7F54" w:rsidRPr="00BF68FC" w:rsidRDefault="00995D0E" w:rsidP="00BF68FC">
      <w:pPr>
        <w:pStyle w:val="Textlevels"/>
        <w:rPr>
          <w:rFonts w:eastAsia="Arial Unicode MS" w:cs="Arial Unicode MS"/>
          <w:color w:val="000000" w:themeColor="text1"/>
        </w:rPr>
      </w:pPr>
      <w:r w:rsidRPr="00BE0EBD">
        <w:rPr>
          <w:rFonts w:eastAsia="Arial Unicode MS" w:cs="Arial Unicode MS"/>
          <w:color w:val="000000" w:themeColor="text1"/>
        </w:rPr>
        <w:t xml:space="preserve"> “The doctorate is granted primarily </w:t>
      </w:r>
      <w:r w:rsidR="00CE5BAD" w:rsidRPr="00BE0EBD">
        <w:rPr>
          <w:rFonts w:eastAsia="Arial Unicode MS" w:cs="Arial Unicode MS"/>
          <w:color w:val="000000" w:themeColor="text1"/>
        </w:rPr>
        <w:t>based on</w:t>
      </w:r>
      <w:r w:rsidRPr="00BE0EBD">
        <w:rPr>
          <w:rFonts w:eastAsia="Arial Unicode MS" w:cs="Arial Unicode MS"/>
          <w:color w:val="000000" w:themeColor="text1"/>
        </w:rPr>
        <w:t xml:space="preserve"> achievement rather than on the accumulation of semester hours of credit; however, the candidate is expected to have completed at least three years of residence in a graduate college. At least part of this residence must be spent in full-time involvement in one's discipline, at this University, beyond the first 24 semester hours of graduate work; this requirement can be met either by: (1) enrollment as a full-time student (9 semester hours minimum) in each of two semesters, or (2) enrollment for a minimum of 6 semester hours in each of three semesters during which the student holds at least a one-quarter-time assistantship certified by the department as contributing to the student's doctoral program. For purposes of </w:t>
      </w:r>
      <w:proofErr w:type="gramStart"/>
      <w:r w:rsidRPr="00BE0EBD">
        <w:rPr>
          <w:rFonts w:eastAsia="Arial Unicode MS" w:cs="Arial Unicode MS"/>
          <w:color w:val="000000" w:themeColor="text1"/>
        </w:rPr>
        <w:t>record</w:t>
      </w:r>
      <w:proofErr w:type="gramEnd"/>
      <w:r w:rsidRPr="00BE0EBD">
        <w:rPr>
          <w:rFonts w:eastAsia="Arial Unicode MS" w:cs="Arial Unicode MS"/>
          <w:color w:val="000000" w:themeColor="text1"/>
        </w:rPr>
        <w:t xml:space="preserve"> and assessment of fees, student registration should reflect accurately the amount and kind of work undertaken in the Graduate College. All doctoral programs, including acceptable transfer credit, will contain a minimum of </w:t>
      </w:r>
      <w:r w:rsidRPr="00BE0EBD">
        <w:rPr>
          <w:rFonts w:eastAsia="Arial Unicode MS" w:cs="Arial Unicode MS"/>
          <w:b/>
          <w:bCs/>
          <w:color w:val="000000" w:themeColor="text1"/>
        </w:rPr>
        <w:t>72 semester hours of graduate work</w:t>
      </w:r>
      <w:r w:rsidRPr="00BE0EBD">
        <w:rPr>
          <w:rFonts w:eastAsia="Arial Unicode MS" w:cs="Arial Unicode MS"/>
          <w:color w:val="000000" w:themeColor="text1"/>
        </w:rPr>
        <w:t xml:space="preserve">. </w:t>
      </w:r>
    </w:p>
    <w:p w14:paraId="71EDAE0B" w14:textId="2D5344D8" w:rsidR="00B701AC" w:rsidRPr="00BE0EBD" w:rsidRDefault="00995D0E">
      <w:pPr>
        <w:pStyle w:val="Heading3"/>
        <w:rPr>
          <w:color w:val="000000" w:themeColor="text1"/>
        </w:rPr>
      </w:pPr>
      <w:r w:rsidRPr="00BE0EBD">
        <w:rPr>
          <w:rFonts w:eastAsia="Arial Unicode MS" w:cs="Arial Unicode MS"/>
          <w:color w:val="000000" w:themeColor="text1"/>
        </w:rPr>
        <w:tab/>
      </w:r>
      <w:bookmarkStart w:id="49" w:name="_Toc140438052"/>
      <w:r w:rsidRPr="00BE0EBD">
        <w:rPr>
          <w:rFonts w:eastAsia="Arial Unicode MS" w:cs="Arial Unicode MS"/>
          <w:color w:val="000000" w:themeColor="text1"/>
        </w:rPr>
        <w:t>2. Doctoral Continuous Registration</w:t>
      </w:r>
      <w:bookmarkEnd w:id="49"/>
      <w:r w:rsidR="00376780">
        <w:rPr>
          <w:rFonts w:eastAsia="Arial Unicode MS" w:cs="Arial Unicode MS"/>
          <w:color w:val="000000" w:themeColor="text1"/>
        </w:rPr>
        <w:br/>
      </w:r>
    </w:p>
    <w:p w14:paraId="463ABF6D" w14:textId="474A5976" w:rsidR="00B701AC" w:rsidRPr="00BE0EBD" w:rsidRDefault="00995D0E">
      <w:pPr>
        <w:pStyle w:val="Textlevels"/>
        <w:spacing w:after="20"/>
        <w:rPr>
          <w:color w:val="000000" w:themeColor="text1"/>
        </w:rPr>
      </w:pPr>
      <w:r w:rsidRPr="00BE0EBD">
        <w:rPr>
          <w:color w:val="000000" w:themeColor="text1"/>
        </w:rPr>
        <w:t xml:space="preserve">All students who have passed the Comprehensive </w:t>
      </w:r>
      <w:proofErr w:type="gramStart"/>
      <w:r w:rsidRPr="00BE0EBD">
        <w:rPr>
          <w:color w:val="000000" w:themeColor="text1"/>
        </w:rPr>
        <w:t>Examination, and</w:t>
      </w:r>
      <w:proofErr w:type="gramEnd"/>
      <w:r w:rsidRPr="00BE0EBD">
        <w:rPr>
          <w:color w:val="000000" w:themeColor="text1"/>
        </w:rPr>
        <w:t xml:space="preserve"> have completed the </w:t>
      </w:r>
      <w:r w:rsidR="00FA5F8A">
        <w:rPr>
          <w:color w:val="000000" w:themeColor="text1"/>
        </w:rPr>
        <w:br/>
      </w:r>
      <w:r w:rsidRPr="00BE0EBD">
        <w:rPr>
          <w:color w:val="000000" w:themeColor="text1"/>
        </w:rPr>
        <w:t xml:space="preserve">72-s.h. residency requirement, are required to enroll for a minimum of </w:t>
      </w:r>
      <w:r w:rsidR="00FE1C3C">
        <w:rPr>
          <w:color w:val="000000" w:themeColor="text1"/>
        </w:rPr>
        <w:t xml:space="preserve">1 </w:t>
      </w:r>
      <w:proofErr w:type="spellStart"/>
      <w:r w:rsidRPr="00BE0EBD">
        <w:rPr>
          <w:color w:val="000000" w:themeColor="text1"/>
        </w:rPr>
        <w:t>s.h.</w:t>
      </w:r>
      <w:proofErr w:type="spellEnd"/>
      <w:r w:rsidRPr="00BE0EBD">
        <w:rPr>
          <w:color w:val="000000" w:themeColor="text1"/>
        </w:rPr>
        <w:t xml:space="preserve"> of coursework or research credit each semester in the academic year</w:t>
      </w:r>
      <w:r w:rsidR="00FE1C3C">
        <w:rPr>
          <w:color w:val="000000" w:themeColor="text1"/>
        </w:rPr>
        <w:t xml:space="preserve"> until successful completion of the degree</w:t>
      </w:r>
      <w:r w:rsidRPr="00BE0EBD">
        <w:rPr>
          <w:color w:val="000000" w:themeColor="text1"/>
        </w:rPr>
        <w:t xml:space="preserve">. </w:t>
      </w:r>
      <w:r w:rsidR="00FE1C3C">
        <w:rPr>
          <w:color w:val="000000" w:themeColor="text1"/>
        </w:rPr>
        <w:t>(Possible courses include BIOL:6199 Research, BIOL:6002 Doctoral Continuous Registration, and GRAD:6002 Doctoral Final Registration.</w:t>
      </w:r>
      <w:r w:rsidRPr="00BE0EBD">
        <w:rPr>
          <w:color w:val="000000" w:themeColor="text1"/>
        </w:rPr>
        <w:br/>
      </w:r>
    </w:p>
    <w:p w14:paraId="56CE93EF" w14:textId="31595A5F" w:rsidR="00B701AC" w:rsidRPr="00BE0EBD" w:rsidRDefault="00995D0E">
      <w:pPr>
        <w:pStyle w:val="Heading3"/>
        <w:rPr>
          <w:color w:val="000000" w:themeColor="text1"/>
        </w:rPr>
      </w:pPr>
      <w:r w:rsidRPr="00BE0EBD">
        <w:rPr>
          <w:rFonts w:eastAsia="Arial Unicode MS" w:cs="Arial Unicode MS"/>
          <w:color w:val="000000" w:themeColor="text1"/>
        </w:rPr>
        <w:tab/>
      </w:r>
      <w:bookmarkStart w:id="50" w:name="_Toc140438053"/>
      <w:r w:rsidRPr="00BE0EBD">
        <w:rPr>
          <w:rFonts w:eastAsia="Arial Unicode MS" w:cs="Arial Unicode MS"/>
          <w:color w:val="000000" w:themeColor="text1"/>
        </w:rPr>
        <w:t>3. Seminar Course Requirement</w:t>
      </w:r>
      <w:bookmarkEnd w:id="50"/>
      <w:r w:rsidRPr="00BE0EBD">
        <w:rPr>
          <w:rFonts w:eastAsia="Arial Unicode MS" w:cs="Arial Unicode MS"/>
          <w:color w:val="000000" w:themeColor="text1"/>
        </w:rPr>
        <w:t xml:space="preserve"> </w:t>
      </w:r>
      <w:r w:rsidR="00376780">
        <w:rPr>
          <w:rFonts w:eastAsia="Arial Unicode MS" w:cs="Arial Unicode MS"/>
          <w:color w:val="000000" w:themeColor="text1"/>
        </w:rPr>
        <w:br/>
      </w:r>
    </w:p>
    <w:p w14:paraId="4E0E21C6" w14:textId="59BA197E" w:rsidR="00B701AC" w:rsidRPr="00BE0EBD" w:rsidRDefault="00995D0E" w:rsidP="003770C9">
      <w:pPr>
        <w:pStyle w:val="Textlevels"/>
      </w:pPr>
      <w:r w:rsidRPr="00BE0EBD">
        <w:t>All students are required to register for at least two</w:t>
      </w:r>
      <w:r w:rsidR="00190CC8">
        <w:t xml:space="preserve"> graded</w:t>
      </w:r>
      <w:r w:rsidRPr="00BE0EBD">
        <w:t xml:space="preserve"> 2</w:t>
      </w:r>
      <w:proofErr w:type="gramStart"/>
      <w:r w:rsidRPr="00BE0EBD">
        <w:t>-s.</w:t>
      </w:r>
      <w:proofErr w:type="gramEnd"/>
      <w:r w:rsidRPr="00BE0EBD">
        <w:t xml:space="preserve">h. seminar courses prior to completion of the comprehensive examination (one is Writing in the Natural Sciences </w:t>
      </w:r>
      <w:r w:rsidR="007C34EC">
        <w:br/>
      </w:r>
      <w:r w:rsidRPr="00BE0EBD">
        <w:t xml:space="preserve">(BIOL:6188). At least </w:t>
      </w:r>
      <w:r w:rsidRPr="00BE0EBD">
        <w:rPr>
          <w:i/>
          <w:iCs/>
        </w:rPr>
        <w:t xml:space="preserve">two additional </w:t>
      </w:r>
      <w:r w:rsidR="00190CC8" w:rsidRPr="00C159CF">
        <w:t xml:space="preserve">graded </w:t>
      </w:r>
      <w:r w:rsidRPr="00C159CF">
        <w:t>2-s.h. seminar courses</w:t>
      </w:r>
      <w:r w:rsidRPr="00BE0EBD">
        <w:t xml:space="preserve"> must be completed post comps. This requirement may be fulfilled by taking</w:t>
      </w:r>
      <w:r w:rsidR="00497881">
        <w:t xml:space="preserve"> or retaking</w:t>
      </w:r>
      <w:r w:rsidRPr="00BE0EBD">
        <w:t xml:space="preserve"> </w:t>
      </w:r>
      <w:r w:rsidR="00615923">
        <w:t>Spring</w:t>
      </w:r>
      <w:r w:rsidR="00615923" w:rsidRPr="00BE0EBD">
        <w:t xml:space="preserve"> </w:t>
      </w:r>
      <w:r w:rsidRPr="00BE0EBD">
        <w:t xml:space="preserve">COSMOS </w:t>
      </w:r>
      <w:r w:rsidR="0020713E">
        <w:t xml:space="preserve">Seminar </w:t>
      </w:r>
      <w:r w:rsidR="00615923">
        <w:t xml:space="preserve">II </w:t>
      </w:r>
      <w:r w:rsidRPr="00BE0EBD">
        <w:t>(BIOL:</w:t>
      </w:r>
      <w:r w:rsidR="00615923" w:rsidRPr="00BE0EBD">
        <w:t>629</w:t>
      </w:r>
      <w:r w:rsidR="00615923">
        <w:t>9</w:t>
      </w:r>
      <w:r w:rsidRPr="00BE0EBD">
        <w:t xml:space="preserve">). Appropriate seminar courses with a substantial writing or presentation component may be taken in other departments with the approval of the DGS/GAC. </w:t>
      </w:r>
      <w:r w:rsidRPr="00BE0EBD">
        <w:rPr>
          <w:rFonts w:ascii="Arial Unicode MS" w:eastAsia="Arial Unicode MS" w:hAnsi="Arial Unicode MS" w:cs="Arial Unicode MS"/>
        </w:rPr>
        <w:br/>
      </w:r>
    </w:p>
    <w:p w14:paraId="1EE3DBD8" w14:textId="0AB12685" w:rsidR="00B701AC" w:rsidRPr="00BE0EBD" w:rsidRDefault="004149C2" w:rsidP="003770C9">
      <w:pPr>
        <w:pStyle w:val="Heading2"/>
      </w:pPr>
      <w:bookmarkStart w:id="51" w:name="_Toc140438054"/>
      <w:r>
        <w:lastRenderedPageBreak/>
        <w:t>D</w:t>
      </w:r>
      <w:r w:rsidR="00995D0E" w:rsidRPr="00BE0EBD">
        <w:t>. Final Examination/Thesis Defense</w:t>
      </w:r>
      <w:bookmarkEnd w:id="51"/>
      <w:r w:rsidR="003770C9">
        <w:br/>
      </w:r>
    </w:p>
    <w:p w14:paraId="2675BF84" w14:textId="2ED69769" w:rsidR="00B701AC" w:rsidRPr="00BE0EBD" w:rsidRDefault="00995D0E">
      <w:pPr>
        <w:pStyle w:val="Heading3"/>
        <w:rPr>
          <w:color w:val="000000" w:themeColor="text1"/>
        </w:rPr>
      </w:pPr>
      <w:r w:rsidRPr="00BE0EBD">
        <w:rPr>
          <w:rFonts w:eastAsia="Arial Unicode MS" w:cs="Arial Unicode MS"/>
          <w:color w:val="000000" w:themeColor="text1"/>
          <w:lang w:val="pt-PT"/>
        </w:rPr>
        <w:tab/>
      </w:r>
      <w:bookmarkStart w:id="52" w:name="_Toc140438055"/>
      <w:r w:rsidRPr="00BE0EBD">
        <w:rPr>
          <w:rFonts w:eastAsia="Arial Unicode MS" w:cs="Arial Unicode MS"/>
          <w:color w:val="000000" w:themeColor="text1"/>
          <w:lang w:val="pt-PT"/>
        </w:rPr>
        <w:t>1. Seminar</w:t>
      </w:r>
      <w:bookmarkEnd w:id="52"/>
      <w:r w:rsidRPr="00BE0EBD">
        <w:rPr>
          <w:rFonts w:eastAsia="Arial Unicode MS" w:cs="Arial Unicode MS"/>
          <w:color w:val="000000" w:themeColor="text1"/>
          <w:lang w:val="pt-PT"/>
        </w:rPr>
        <w:t xml:space="preserve"> </w:t>
      </w:r>
      <w:r w:rsidR="00376780">
        <w:rPr>
          <w:rFonts w:eastAsia="Arial Unicode MS" w:cs="Arial Unicode MS"/>
          <w:color w:val="000000" w:themeColor="text1"/>
          <w:lang w:val="pt-PT"/>
        </w:rPr>
        <w:br/>
      </w:r>
    </w:p>
    <w:p w14:paraId="0E4100D3" w14:textId="5216BE3E" w:rsidR="00B701AC" w:rsidRPr="00BE0EBD" w:rsidRDefault="00995D0E">
      <w:pPr>
        <w:pStyle w:val="Textlevels"/>
        <w:rPr>
          <w:color w:val="000000" w:themeColor="text1"/>
        </w:rPr>
      </w:pPr>
      <w:r w:rsidRPr="00BE0EBD">
        <w:rPr>
          <w:rFonts w:eastAsia="Arial Unicode MS" w:cs="Arial Unicode MS"/>
          <w:color w:val="000000" w:themeColor="text1"/>
        </w:rPr>
        <w:t>The Ph.D. final examination consists of a one</w:t>
      </w:r>
      <w:r w:rsidR="005E04CA" w:rsidRPr="00BE0EBD">
        <w:rPr>
          <w:rFonts w:eastAsia="Arial Unicode MS" w:cs="Arial Unicode MS"/>
          <w:color w:val="000000" w:themeColor="text1"/>
        </w:rPr>
        <w:t>-</w:t>
      </w:r>
      <w:r w:rsidRPr="00BE0EBD">
        <w:rPr>
          <w:rFonts w:eastAsia="Arial Unicode MS" w:cs="Arial Unicode MS"/>
          <w:color w:val="000000" w:themeColor="text1"/>
        </w:rPr>
        <w:t>hour formal seminar and a thesis defense. The seminar is presented to a general audience, including any member of the Un</w:t>
      </w:r>
      <w:r w:rsidR="00096663" w:rsidRPr="00BE0EBD">
        <w:rPr>
          <w:rFonts w:eastAsia="Arial Unicode MS" w:cs="Arial Unicode MS"/>
          <w:color w:val="000000" w:themeColor="text1"/>
        </w:rPr>
        <w:t>iversity who wishes to attend. Please note</w:t>
      </w:r>
      <w:r w:rsidRPr="00BE0EBD">
        <w:rPr>
          <w:rFonts w:eastAsia="Arial Unicode MS" w:cs="Arial Unicode MS"/>
          <w:color w:val="000000" w:themeColor="text1"/>
        </w:rPr>
        <w:t xml:space="preserve"> that the talk should be scheduled </w:t>
      </w:r>
      <w:proofErr w:type="gramStart"/>
      <w:r w:rsidRPr="00BE0EBD">
        <w:rPr>
          <w:rFonts w:eastAsia="Arial Unicode MS" w:cs="Arial Unicode MS"/>
          <w:color w:val="000000" w:themeColor="text1"/>
        </w:rPr>
        <w:t>at</w:t>
      </w:r>
      <w:proofErr w:type="gramEnd"/>
      <w:r w:rsidRPr="00BE0EBD">
        <w:rPr>
          <w:rFonts w:eastAsia="Arial Unicode MS" w:cs="Arial Unicode MS"/>
          <w:color w:val="000000" w:themeColor="text1"/>
        </w:rPr>
        <w:t xml:space="preserve"> a time that would permit maximum attendance by all members of the Department. It does not have to immediately precede the thesis defense, although this is most often the case. </w:t>
      </w:r>
    </w:p>
    <w:p w14:paraId="6EC95845" w14:textId="68A4BEFD" w:rsidR="00B701AC" w:rsidRPr="00BE0EBD" w:rsidRDefault="00995D0E">
      <w:pPr>
        <w:pStyle w:val="Heading3"/>
        <w:rPr>
          <w:color w:val="000000" w:themeColor="text1"/>
        </w:rPr>
      </w:pPr>
      <w:r w:rsidRPr="00BE0EBD">
        <w:rPr>
          <w:rFonts w:eastAsia="Arial Unicode MS" w:cs="Arial Unicode MS"/>
          <w:color w:val="000000" w:themeColor="text1"/>
        </w:rPr>
        <w:tab/>
      </w:r>
      <w:bookmarkStart w:id="53" w:name="_Toc489348917"/>
      <w:bookmarkStart w:id="54" w:name="_Toc140438056"/>
      <w:r w:rsidRPr="00BE0EBD">
        <w:rPr>
          <w:rFonts w:eastAsia="Arial Unicode MS" w:cs="Arial Unicode MS"/>
          <w:color w:val="000000" w:themeColor="text1"/>
        </w:rPr>
        <w:t>2. Thesis Defense</w:t>
      </w:r>
      <w:bookmarkEnd w:id="53"/>
      <w:bookmarkEnd w:id="54"/>
      <w:r w:rsidRPr="00BE0EBD">
        <w:rPr>
          <w:rFonts w:eastAsia="Arial Unicode MS" w:cs="Arial Unicode MS"/>
          <w:color w:val="000000" w:themeColor="text1"/>
        </w:rPr>
        <w:t xml:space="preserve"> </w:t>
      </w:r>
      <w:r w:rsidR="00376780">
        <w:rPr>
          <w:rFonts w:eastAsia="Arial Unicode MS" w:cs="Arial Unicode MS"/>
          <w:color w:val="000000" w:themeColor="text1"/>
        </w:rPr>
        <w:br/>
      </w:r>
    </w:p>
    <w:p w14:paraId="11E432C3" w14:textId="13A19EAF" w:rsidR="004543EA" w:rsidRPr="00BE0EBD" w:rsidRDefault="00995D0E">
      <w:pPr>
        <w:pStyle w:val="Textlevels"/>
        <w:rPr>
          <w:rFonts w:eastAsia="Arial Unicode MS" w:cs="Arial Unicode MS"/>
          <w:color w:val="000000" w:themeColor="text1"/>
        </w:rPr>
      </w:pPr>
      <w:r w:rsidRPr="00BE0EBD">
        <w:rPr>
          <w:rFonts w:eastAsia="Arial Unicode MS" w:cs="Arial Unicode MS"/>
          <w:color w:val="000000" w:themeColor="text1"/>
        </w:rPr>
        <w:t xml:space="preserve">In the thesis defense, the Thesis Committee examines the student on the details of the thesis and on the relevant areas of biology. Students must (except in unusual circumstances) submit their approved Ph.D. theses to the Graduate College within five years of passing the comprehensive exam. The report of the final examination is due in the Graduate College </w:t>
      </w:r>
      <w:proofErr w:type="gramStart"/>
      <w:r w:rsidRPr="00BE0EBD">
        <w:rPr>
          <w:rFonts w:eastAsia="Arial Unicode MS" w:cs="Arial Unicode MS"/>
          <w:color w:val="000000" w:themeColor="text1"/>
        </w:rPr>
        <w:t>office within</w:t>
      </w:r>
      <w:proofErr w:type="gramEnd"/>
      <w:r w:rsidRPr="00BE0EBD">
        <w:rPr>
          <w:rFonts w:eastAsia="Arial Unicode MS" w:cs="Arial Unicode MS"/>
          <w:color w:val="000000" w:themeColor="text1"/>
        </w:rPr>
        <w:t xml:space="preserve"> 48 hours after the examination. Each member of the Thesis Committee evaluates the final examination. The same outcomes as those outlined for the comprehensive exam (see above) pertain to the thesis defense. </w:t>
      </w:r>
    </w:p>
    <w:p w14:paraId="48072B2D" w14:textId="1E490CDA" w:rsidR="004543EA" w:rsidRPr="00BC626E" w:rsidRDefault="004543EA" w:rsidP="004543EA">
      <w:pPr>
        <w:pStyle w:val="Heading3"/>
        <w:rPr>
          <w:color w:val="000000" w:themeColor="text1"/>
        </w:rPr>
      </w:pPr>
      <w:r w:rsidRPr="00BE0EBD">
        <w:rPr>
          <w:color w:val="000000" w:themeColor="text1"/>
        </w:rPr>
        <w:tab/>
      </w:r>
      <w:bookmarkStart w:id="55" w:name="_Toc489348918"/>
      <w:bookmarkStart w:id="56" w:name="_Toc140438057"/>
      <w:r w:rsidRPr="00BC626E">
        <w:rPr>
          <w:color w:val="000000" w:themeColor="text1"/>
        </w:rPr>
        <w:t>3. First-author Publication</w:t>
      </w:r>
      <w:bookmarkEnd w:id="55"/>
      <w:bookmarkEnd w:id="56"/>
      <w:r w:rsidR="00376780">
        <w:rPr>
          <w:color w:val="000000" w:themeColor="text1"/>
        </w:rPr>
        <w:br/>
      </w:r>
    </w:p>
    <w:p w14:paraId="165D65EE" w14:textId="2D3BDDEC" w:rsidR="004543EA" w:rsidRPr="00BE0EBD" w:rsidRDefault="00276BAA" w:rsidP="004543EA">
      <w:pPr>
        <w:pStyle w:val="Textlevels"/>
        <w:rPr>
          <w:color w:val="000000" w:themeColor="text1"/>
        </w:rPr>
      </w:pPr>
      <w:r w:rsidRPr="00BE0EBD">
        <w:rPr>
          <w:color w:val="000000" w:themeColor="text1"/>
        </w:rPr>
        <w:t>Ph</w:t>
      </w:r>
      <w:r w:rsidR="004543EA" w:rsidRPr="00BE0EBD">
        <w:rPr>
          <w:color w:val="000000" w:themeColor="text1"/>
        </w:rPr>
        <w:t xml:space="preserve">D students in the </w:t>
      </w:r>
      <w:proofErr w:type="spellStart"/>
      <w:r w:rsidR="004543EA" w:rsidRPr="00BE0EBD">
        <w:rPr>
          <w:color w:val="000000" w:themeColor="text1"/>
        </w:rPr>
        <w:t>iBio</w:t>
      </w:r>
      <w:proofErr w:type="spellEnd"/>
      <w:r w:rsidR="004543EA" w:rsidRPr="00BE0EBD">
        <w:rPr>
          <w:color w:val="000000" w:themeColor="text1"/>
        </w:rPr>
        <w:t xml:space="preserve"> program are </w:t>
      </w:r>
      <w:r w:rsidR="004543EA" w:rsidRPr="00BE0EBD">
        <w:rPr>
          <w:i/>
          <w:color w:val="000000" w:themeColor="text1"/>
        </w:rPr>
        <w:t xml:space="preserve">expected </w:t>
      </w:r>
      <w:r w:rsidR="004543EA" w:rsidRPr="00BE0EBD">
        <w:rPr>
          <w:color w:val="000000" w:themeColor="text1"/>
        </w:rPr>
        <w:t xml:space="preserve">to have at least one first-author manuscript related to their original thesis work. This manuscript should be either accepted or </w:t>
      </w:r>
      <w:proofErr w:type="gramStart"/>
      <w:r w:rsidR="004543EA" w:rsidRPr="00BE0EBD">
        <w:rPr>
          <w:color w:val="000000" w:themeColor="text1"/>
        </w:rPr>
        <w:t>undergoing</w:t>
      </w:r>
      <w:proofErr w:type="gramEnd"/>
      <w:r w:rsidR="004543EA" w:rsidRPr="00BE0EBD">
        <w:rPr>
          <w:color w:val="000000" w:themeColor="text1"/>
        </w:rPr>
        <w:t xml:space="preserve"> minor revisions at a peer-reviewed journal at the time of their defense. </w:t>
      </w:r>
      <w:r w:rsidR="00A15343" w:rsidRPr="00BE0EBD">
        <w:rPr>
          <w:color w:val="000000" w:themeColor="text1"/>
        </w:rPr>
        <w:t>In cases where this is lacking, a statement</w:t>
      </w:r>
      <w:r w:rsidR="00482113" w:rsidRPr="00BE0EBD">
        <w:rPr>
          <w:color w:val="000000" w:themeColor="text1"/>
        </w:rPr>
        <w:t xml:space="preserve"> outlining the circumstances for the absence of a publication</w:t>
      </w:r>
      <w:r w:rsidR="00A15343" w:rsidRPr="00BE0EBD">
        <w:rPr>
          <w:color w:val="000000" w:themeColor="text1"/>
        </w:rPr>
        <w:t xml:space="preserve"> should be </w:t>
      </w:r>
      <w:r w:rsidR="007828B6">
        <w:rPr>
          <w:color w:val="000000" w:themeColor="text1"/>
        </w:rPr>
        <w:t>communicated</w:t>
      </w:r>
      <w:r w:rsidR="00A15343" w:rsidRPr="00BE0EBD">
        <w:rPr>
          <w:color w:val="000000" w:themeColor="text1"/>
        </w:rPr>
        <w:t xml:space="preserve"> </w:t>
      </w:r>
      <w:r w:rsidR="00482113" w:rsidRPr="00BE0EBD">
        <w:rPr>
          <w:color w:val="000000" w:themeColor="text1"/>
        </w:rPr>
        <w:t>to the Graduate Coordinator and DGS.</w:t>
      </w:r>
    </w:p>
    <w:p w14:paraId="305A8DE4" w14:textId="77777777" w:rsidR="00700704" w:rsidRDefault="00700704" w:rsidP="002E4A2B">
      <w:pPr>
        <w:pStyle w:val="Heading2"/>
        <w:rPr>
          <w:color w:val="000000" w:themeColor="text1"/>
        </w:rPr>
      </w:pPr>
    </w:p>
    <w:p w14:paraId="13EA4EE0" w14:textId="58E20FF5" w:rsidR="00B701AC" w:rsidRPr="00BE0EBD" w:rsidRDefault="004149C2" w:rsidP="002E4A2B">
      <w:pPr>
        <w:pStyle w:val="Heading2"/>
        <w:rPr>
          <w:color w:val="000000" w:themeColor="text1"/>
        </w:rPr>
      </w:pPr>
      <w:bookmarkStart w:id="57" w:name="_Toc140438058"/>
      <w:r>
        <w:rPr>
          <w:color w:val="000000" w:themeColor="text1"/>
        </w:rPr>
        <w:t>E</w:t>
      </w:r>
      <w:r w:rsidR="00995D0E" w:rsidRPr="00BE0EBD">
        <w:rPr>
          <w:color w:val="000000" w:themeColor="text1"/>
        </w:rPr>
        <w:t xml:space="preserve">. Summary </w:t>
      </w:r>
      <w:proofErr w:type="gramStart"/>
      <w:r w:rsidR="00995D0E" w:rsidRPr="00BE0EBD">
        <w:rPr>
          <w:color w:val="000000" w:themeColor="text1"/>
        </w:rPr>
        <w:t>Time-Table</w:t>
      </w:r>
      <w:proofErr w:type="gramEnd"/>
      <w:r w:rsidR="00995D0E" w:rsidRPr="00BE0EBD">
        <w:rPr>
          <w:color w:val="000000" w:themeColor="text1"/>
        </w:rPr>
        <w:t xml:space="preserve"> for the Ph.D.</w:t>
      </w:r>
      <w:bookmarkEnd w:id="57"/>
      <w:r w:rsidR="00995D0E" w:rsidRPr="00BE0EBD">
        <w:rPr>
          <w:color w:val="000000" w:themeColor="text1"/>
        </w:rPr>
        <w:t xml:space="preserve"> </w:t>
      </w:r>
    </w:p>
    <w:p w14:paraId="1EE09EE6" w14:textId="77777777" w:rsidR="00B701AC" w:rsidRPr="00BE0EBD" w:rsidRDefault="00B701AC">
      <w:pPr>
        <w:pStyle w:val="Heading3"/>
        <w:rPr>
          <w:color w:val="000000" w:themeColor="text1"/>
        </w:rPr>
      </w:pPr>
    </w:p>
    <w:p w14:paraId="2A3CA7E3" w14:textId="00752D92" w:rsidR="00B701AC" w:rsidRPr="00BE0EBD" w:rsidRDefault="00995D0E" w:rsidP="00B95CCA">
      <w:pPr>
        <w:pStyle w:val="Heading3"/>
        <w:ind w:right="-396"/>
        <w:rPr>
          <w:color w:val="000000" w:themeColor="text1"/>
        </w:rPr>
      </w:pPr>
      <w:r w:rsidRPr="00BE0EBD">
        <w:rPr>
          <w:rFonts w:eastAsia="Arial Unicode MS" w:cs="Arial Unicode MS"/>
          <w:color w:val="000000" w:themeColor="text1"/>
        </w:rPr>
        <w:tab/>
      </w:r>
      <w:bookmarkStart w:id="58" w:name="_Toc140438059"/>
      <w:r w:rsidRPr="00BE0EBD">
        <w:rPr>
          <w:rFonts w:eastAsia="Arial Unicode MS" w:cs="Arial Unicode MS"/>
          <w:color w:val="000000" w:themeColor="text1"/>
        </w:rPr>
        <w:t xml:space="preserve">1. </w:t>
      </w:r>
      <w:r w:rsidR="00B95CCA">
        <w:rPr>
          <w:rFonts w:eastAsia="Arial Unicode MS" w:cs="Arial Unicode MS"/>
          <w:color w:val="000000" w:themeColor="text1"/>
        </w:rPr>
        <w:t xml:space="preserve">Domestic </w:t>
      </w:r>
      <w:r w:rsidRPr="00BE0EBD">
        <w:rPr>
          <w:rFonts w:eastAsia="Arial Unicode MS" w:cs="Arial Unicode MS"/>
          <w:color w:val="000000" w:themeColor="text1"/>
        </w:rPr>
        <w:t xml:space="preserve">Students Entering with </w:t>
      </w:r>
      <w:proofErr w:type="gramStart"/>
      <w:r w:rsidRPr="00BE0EBD">
        <w:rPr>
          <w:rFonts w:eastAsia="Arial Unicode MS" w:cs="Arial Unicode MS"/>
          <w:color w:val="000000" w:themeColor="text1"/>
        </w:rPr>
        <w:t>Bachelor's or Master’s</w:t>
      </w:r>
      <w:proofErr w:type="gramEnd"/>
      <w:r w:rsidRPr="00BE0EBD">
        <w:rPr>
          <w:rFonts w:eastAsia="Arial Unicode MS" w:cs="Arial Unicode MS"/>
          <w:color w:val="000000" w:themeColor="text1"/>
        </w:rPr>
        <w:t xml:space="preserve"> Degree, Proceeding Directly to the Ph.D.</w:t>
      </w:r>
      <w:bookmarkEnd w:id="58"/>
    </w:p>
    <w:p w14:paraId="74016A21" w14:textId="5951BD55" w:rsidR="00B701AC" w:rsidRPr="00BE0EBD" w:rsidRDefault="001967A0" w:rsidP="007312CB">
      <w:pPr>
        <w:pStyle w:val="Textlevels"/>
        <w:spacing w:after="20"/>
        <w:ind w:left="1360" w:right="234" w:firstLine="0"/>
        <w:rPr>
          <w:color w:val="000000" w:themeColor="text1"/>
        </w:rPr>
      </w:pPr>
      <w:r w:rsidRPr="00BE0EBD">
        <w:rPr>
          <w:b/>
          <w:bCs/>
          <w:color w:val="000000" w:themeColor="text1"/>
        </w:rPr>
        <w:br/>
      </w:r>
      <w:r w:rsidR="00995D0E" w:rsidRPr="00BE0EBD">
        <w:rPr>
          <w:b/>
          <w:bCs/>
          <w:color w:val="000000" w:themeColor="text1"/>
        </w:rPr>
        <w:t>First Semester.</w:t>
      </w:r>
      <w:r w:rsidR="00995D0E" w:rsidRPr="00BE0EBD">
        <w:rPr>
          <w:color w:val="000000" w:themeColor="text1"/>
        </w:rPr>
        <w:t xml:space="preserve"> (a) Consult with temporary </w:t>
      </w:r>
      <w:r w:rsidR="00012F80" w:rsidRPr="00BE0EBD">
        <w:rPr>
          <w:color w:val="000000" w:themeColor="text1"/>
        </w:rPr>
        <w:t>advisor</w:t>
      </w:r>
      <w:r w:rsidR="00995D0E" w:rsidRPr="00BE0EBD">
        <w:rPr>
          <w:color w:val="000000" w:themeColor="text1"/>
        </w:rPr>
        <w:t>, choose 1st rotation (July</w:t>
      </w:r>
      <w:r w:rsidR="00224457" w:rsidRPr="00BE0EBD">
        <w:rPr>
          <w:color w:val="000000" w:themeColor="text1"/>
        </w:rPr>
        <w:t>-pre sem</w:t>
      </w:r>
      <w:r w:rsidR="00396720">
        <w:rPr>
          <w:color w:val="000000" w:themeColor="text1"/>
        </w:rPr>
        <w:t>es</w:t>
      </w:r>
      <w:r w:rsidR="00224457" w:rsidRPr="00BE0EBD">
        <w:rPr>
          <w:color w:val="000000" w:themeColor="text1"/>
        </w:rPr>
        <w:t>ter</w:t>
      </w:r>
      <w:r w:rsidR="00995D0E" w:rsidRPr="00BE0EBD">
        <w:rPr>
          <w:color w:val="000000" w:themeColor="text1"/>
        </w:rPr>
        <w:t xml:space="preserve">); (b) perform laboratory rotations; (c) take core graduate courses and seminars; (d) choose research </w:t>
      </w:r>
      <w:r w:rsidR="00012F80" w:rsidRPr="00BE0EBD">
        <w:rPr>
          <w:color w:val="000000" w:themeColor="text1"/>
        </w:rPr>
        <w:t>advisor</w:t>
      </w:r>
      <w:r w:rsidR="00995D0E" w:rsidRPr="00BE0EBD">
        <w:rPr>
          <w:color w:val="000000" w:themeColor="text1"/>
        </w:rPr>
        <w:t xml:space="preserve"> and begin thesis research (end of Fall Semester).</w:t>
      </w:r>
    </w:p>
    <w:p w14:paraId="1A6B4432" w14:textId="77777777" w:rsidR="00740B60" w:rsidRDefault="00740B60">
      <w:pPr>
        <w:pStyle w:val="Textlevels"/>
        <w:spacing w:after="20" w:line="223" w:lineRule="atLeast"/>
        <w:ind w:left="1360" w:right="332" w:firstLine="0"/>
        <w:rPr>
          <w:b/>
          <w:bCs/>
          <w:color w:val="000000" w:themeColor="text1"/>
        </w:rPr>
      </w:pPr>
    </w:p>
    <w:p w14:paraId="75517CCE" w14:textId="40D417BB" w:rsidR="00B701AC" w:rsidRPr="00BE0EBD" w:rsidRDefault="00995D0E">
      <w:pPr>
        <w:pStyle w:val="Textlevels"/>
        <w:spacing w:after="20" w:line="223" w:lineRule="atLeast"/>
        <w:ind w:left="1360" w:right="332" w:firstLine="0"/>
        <w:rPr>
          <w:color w:val="000000" w:themeColor="text1"/>
        </w:rPr>
      </w:pPr>
      <w:r w:rsidRPr="00BE0EBD">
        <w:rPr>
          <w:b/>
          <w:bCs/>
          <w:color w:val="000000" w:themeColor="text1"/>
        </w:rPr>
        <w:t>Second Semester.</w:t>
      </w:r>
      <w:r w:rsidRPr="00BE0EBD">
        <w:rPr>
          <w:color w:val="000000" w:themeColor="text1"/>
        </w:rPr>
        <w:t xml:space="preserve"> (a) </w:t>
      </w:r>
      <w:r w:rsidR="00AA2FA1">
        <w:rPr>
          <w:color w:val="000000" w:themeColor="text1"/>
        </w:rPr>
        <w:t>Correct</w:t>
      </w:r>
      <w:r w:rsidRPr="00BE0EBD">
        <w:rPr>
          <w:color w:val="000000" w:themeColor="text1"/>
        </w:rPr>
        <w:t xml:space="preserve"> deficiencies (if any) in chemistry-physics-mathematics</w:t>
      </w:r>
      <w:r w:rsidR="00753986">
        <w:rPr>
          <w:color w:val="000000" w:themeColor="text1"/>
        </w:rPr>
        <w:t xml:space="preserve"> etc.</w:t>
      </w:r>
      <w:r w:rsidRPr="00BE0EBD">
        <w:rPr>
          <w:color w:val="000000" w:themeColor="text1"/>
        </w:rPr>
        <w:t xml:space="preserve">; (b) take additional core graduate courses (COSMOS); (c) undergo TA training and </w:t>
      </w:r>
      <w:r w:rsidR="00FA5F8A">
        <w:rPr>
          <w:color w:val="000000" w:themeColor="text1"/>
        </w:rPr>
        <w:br/>
      </w:r>
      <w:r w:rsidR="00753986">
        <w:rPr>
          <w:color w:val="000000" w:themeColor="text1"/>
        </w:rPr>
        <w:t xml:space="preserve">complete </w:t>
      </w:r>
      <w:r w:rsidRPr="00BE0EBD">
        <w:rPr>
          <w:color w:val="000000" w:themeColor="text1"/>
        </w:rPr>
        <w:t>one-sem</w:t>
      </w:r>
      <w:r w:rsidR="00224457" w:rsidRPr="00BE0EBD">
        <w:rPr>
          <w:color w:val="000000" w:themeColor="text1"/>
        </w:rPr>
        <w:t>e</w:t>
      </w:r>
      <w:r w:rsidRPr="00BE0EBD">
        <w:rPr>
          <w:color w:val="000000" w:themeColor="text1"/>
        </w:rPr>
        <w:t>ster of the teaching requirement</w:t>
      </w:r>
      <w:r w:rsidR="00C811EC">
        <w:rPr>
          <w:color w:val="000000" w:themeColor="text1"/>
        </w:rPr>
        <w:t>.</w:t>
      </w:r>
    </w:p>
    <w:p w14:paraId="11A5B7C3" w14:textId="77777777" w:rsidR="00BC060B" w:rsidRPr="00BE0EBD" w:rsidRDefault="00BC060B">
      <w:pPr>
        <w:pStyle w:val="Textlevels"/>
        <w:spacing w:after="20"/>
        <w:ind w:left="1360" w:right="227" w:firstLine="0"/>
        <w:rPr>
          <w:b/>
          <w:bCs/>
          <w:color w:val="000000" w:themeColor="text1"/>
        </w:rPr>
      </w:pPr>
    </w:p>
    <w:p w14:paraId="522DDEC0" w14:textId="1D17A921" w:rsidR="00B701AC" w:rsidRPr="00BE0EBD" w:rsidRDefault="00995D0E">
      <w:pPr>
        <w:pStyle w:val="Textlevels"/>
        <w:spacing w:after="20"/>
        <w:ind w:left="1360" w:right="227" w:firstLine="0"/>
        <w:rPr>
          <w:color w:val="000000" w:themeColor="text1"/>
        </w:rPr>
      </w:pPr>
      <w:r w:rsidRPr="00BE0EBD">
        <w:rPr>
          <w:b/>
          <w:bCs/>
          <w:color w:val="000000" w:themeColor="text1"/>
        </w:rPr>
        <w:t>Second Year.</w:t>
      </w:r>
      <w:r w:rsidRPr="00BE0EBD">
        <w:rPr>
          <w:color w:val="000000" w:themeColor="text1"/>
        </w:rPr>
        <w:t xml:space="preserve"> (a) Establish thesis committee; (b) formulate a plan of study toward the Ph.D.; (c) continue research; (d) complete advanced course requirements</w:t>
      </w:r>
      <w:r w:rsidR="00753986">
        <w:rPr>
          <w:color w:val="000000" w:themeColor="text1"/>
        </w:rPr>
        <w:t xml:space="preserve"> and </w:t>
      </w:r>
      <w:r w:rsidR="00B818D6" w:rsidRPr="00BE0EBD">
        <w:rPr>
          <w:color w:val="000000" w:themeColor="text1"/>
        </w:rPr>
        <w:t>WINS</w:t>
      </w:r>
      <w:r w:rsidRPr="00BE0EBD">
        <w:rPr>
          <w:color w:val="000000" w:themeColor="text1"/>
        </w:rPr>
        <w:t xml:space="preserve">; </w:t>
      </w:r>
      <w:r w:rsidR="00FA5F8A">
        <w:rPr>
          <w:color w:val="000000" w:themeColor="text1"/>
        </w:rPr>
        <w:br/>
      </w:r>
      <w:r w:rsidRPr="00BE0EBD">
        <w:rPr>
          <w:color w:val="000000" w:themeColor="text1"/>
        </w:rPr>
        <w:t xml:space="preserve">(d) Take Ph.D. comprehensive examination (end of summer). </w:t>
      </w:r>
    </w:p>
    <w:p w14:paraId="1D875BC7" w14:textId="77777777" w:rsidR="00BC060B" w:rsidRPr="00BE0EBD" w:rsidRDefault="00BC060B">
      <w:pPr>
        <w:pStyle w:val="Textlevels"/>
        <w:spacing w:after="20"/>
        <w:ind w:left="1360" w:right="342" w:firstLine="0"/>
        <w:rPr>
          <w:b/>
          <w:bCs/>
          <w:color w:val="000000" w:themeColor="text1"/>
        </w:rPr>
      </w:pPr>
    </w:p>
    <w:p w14:paraId="23E725B0" w14:textId="3BB15EC4" w:rsidR="00626A03" w:rsidRDefault="00995D0E" w:rsidP="00626A03">
      <w:pPr>
        <w:pStyle w:val="Textlevels"/>
        <w:spacing w:after="20"/>
        <w:ind w:left="1360" w:right="342" w:firstLine="0"/>
        <w:rPr>
          <w:color w:val="000000" w:themeColor="text1"/>
        </w:rPr>
      </w:pPr>
      <w:r w:rsidRPr="00BE0EBD">
        <w:rPr>
          <w:b/>
          <w:bCs/>
          <w:color w:val="000000" w:themeColor="text1"/>
        </w:rPr>
        <w:t>Third Year (at latest).</w:t>
      </w:r>
      <w:r w:rsidRPr="00BE0EBD">
        <w:rPr>
          <w:color w:val="000000" w:themeColor="text1"/>
        </w:rPr>
        <w:t xml:space="preserve"> (a) continue research; (b) finish all required courses; (c) take </w:t>
      </w:r>
      <w:r w:rsidR="00FA5F8A">
        <w:rPr>
          <w:color w:val="000000" w:themeColor="text1"/>
        </w:rPr>
        <w:br/>
      </w:r>
      <w:r w:rsidRPr="00BE0EBD">
        <w:rPr>
          <w:color w:val="000000" w:themeColor="text1"/>
        </w:rPr>
        <w:t xml:space="preserve">2-s.h. seminar course to satisfy the </w:t>
      </w:r>
      <w:r w:rsidR="00A15343" w:rsidRPr="00BE0EBD">
        <w:rPr>
          <w:color w:val="000000" w:themeColor="text1"/>
        </w:rPr>
        <w:t>four-</w:t>
      </w:r>
      <w:r w:rsidRPr="00BE0EBD">
        <w:rPr>
          <w:color w:val="000000" w:themeColor="text1"/>
        </w:rPr>
        <w:t xml:space="preserve">seminar course requirement. </w:t>
      </w:r>
    </w:p>
    <w:p w14:paraId="37804196" w14:textId="77777777" w:rsidR="00626A03" w:rsidRDefault="00626A03" w:rsidP="00626A03">
      <w:pPr>
        <w:pStyle w:val="Textlevels"/>
        <w:spacing w:after="20"/>
        <w:ind w:left="1360" w:right="342" w:firstLine="0"/>
      </w:pPr>
    </w:p>
    <w:p w14:paraId="2BC58387" w14:textId="1E8D67A9" w:rsidR="00B701AC" w:rsidRDefault="00995D0E" w:rsidP="00626A03">
      <w:pPr>
        <w:pStyle w:val="Textlevels"/>
        <w:spacing w:after="20"/>
        <w:ind w:left="1360" w:right="342" w:firstLine="0"/>
      </w:pPr>
      <w:r w:rsidRPr="00626A03">
        <w:rPr>
          <w:b/>
        </w:rPr>
        <w:t>Subsequent Years</w:t>
      </w:r>
      <w:r w:rsidRPr="00BE0EBD">
        <w:t>. (a) Finish thesis research; (b) write and defend thesis; (c) take at least one 2-s.h. seminar course until you have satisfied the minimum requirement</w:t>
      </w:r>
      <w:r w:rsidR="00224457" w:rsidRPr="00BE0EBD">
        <w:t xml:space="preserve">; </w:t>
      </w:r>
      <w:r w:rsidR="00FA5F8A">
        <w:br/>
      </w:r>
      <w:r w:rsidR="00224457" w:rsidRPr="00BE0EBD">
        <w:t>(d) write and submit work for publication</w:t>
      </w:r>
      <w:r w:rsidRPr="00BE0EBD">
        <w:t xml:space="preserve">. </w:t>
      </w:r>
    </w:p>
    <w:p w14:paraId="409A491F" w14:textId="77777777" w:rsidR="007635E3" w:rsidRPr="007635E3" w:rsidRDefault="007635E3" w:rsidP="007635E3">
      <w:pPr>
        <w:pStyle w:val="Default"/>
      </w:pPr>
    </w:p>
    <w:p w14:paraId="5641A078" w14:textId="77777777" w:rsidR="00B95CCA" w:rsidRDefault="00B95CCA" w:rsidP="00B95CCA">
      <w:pPr>
        <w:pStyle w:val="Default"/>
      </w:pPr>
    </w:p>
    <w:p w14:paraId="15E031A3" w14:textId="67ACDDD8" w:rsidR="00B95CCA" w:rsidRPr="00B95CCA" w:rsidRDefault="00B95CCA" w:rsidP="00B95CCA">
      <w:pPr>
        <w:pStyle w:val="Default"/>
        <w:ind w:right="-936"/>
        <w:rPr>
          <w:rFonts w:ascii="Helvetica" w:hAnsi="Helvetica" w:cs="Helvetica"/>
          <w:i/>
          <w:iCs/>
          <w:sz w:val="22"/>
          <w:szCs w:val="22"/>
        </w:rPr>
      </w:pPr>
      <w:r>
        <w:lastRenderedPageBreak/>
        <w:t xml:space="preserve"> </w:t>
      </w:r>
      <w:r w:rsidRPr="00B95CCA">
        <w:rPr>
          <w:rFonts w:ascii="Helvetica" w:hAnsi="Helvetica" w:cs="Helvetica"/>
          <w:i/>
          <w:iCs/>
          <w:sz w:val="22"/>
          <w:szCs w:val="22"/>
        </w:rPr>
        <w:tab/>
      </w:r>
      <w:r>
        <w:rPr>
          <w:rFonts w:ascii="Helvetica" w:eastAsia="Arial Unicode MS" w:hAnsi="Helvetica" w:cs="Helvetica"/>
          <w:i/>
          <w:iCs/>
          <w:color w:val="000000" w:themeColor="text1"/>
          <w:sz w:val="22"/>
          <w:szCs w:val="22"/>
        </w:rPr>
        <w:t>2</w:t>
      </w:r>
      <w:r w:rsidRPr="00B95CCA">
        <w:rPr>
          <w:rFonts w:ascii="Helvetica" w:eastAsia="Arial Unicode MS" w:hAnsi="Helvetica" w:cs="Helvetica"/>
          <w:i/>
          <w:iCs/>
          <w:color w:val="000000" w:themeColor="text1"/>
          <w:sz w:val="22"/>
          <w:szCs w:val="22"/>
        </w:rPr>
        <w:t xml:space="preserve">. </w:t>
      </w:r>
      <w:r>
        <w:rPr>
          <w:rFonts w:ascii="Helvetica" w:eastAsia="Arial Unicode MS" w:hAnsi="Helvetica" w:cs="Helvetica"/>
          <w:i/>
          <w:iCs/>
          <w:color w:val="000000" w:themeColor="text1"/>
          <w:sz w:val="22"/>
          <w:szCs w:val="22"/>
        </w:rPr>
        <w:t xml:space="preserve">International Students Entering with </w:t>
      </w:r>
      <w:proofErr w:type="gramStart"/>
      <w:r>
        <w:rPr>
          <w:rFonts w:ascii="Helvetica" w:eastAsia="Arial Unicode MS" w:hAnsi="Helvetica" w:cs="Helvetica"/>
          <w:i/>
          <w:iCs/>
          <w:color w:val="000000" w:themeColor="text1"/>
          <w:sz w:val="22"/>
          <w:szCs w:val="22"/>
        </w:rPr>
        <w:t>Bachelor’s or Master’s</w:t>
      </w:r>
      <w:proofErr w:type="gramEnd"/>
      <w:r>
        <w:rPr>
          <w:rFonts w:ascii="Helvetica" w:eastAsia="Arial Unicode MS" w:hAnsi="Helvetica" w:cs="Helvetica"/>
          <w:i/>
          <w:iCs/>
          <w:color w:val="000000" w:themeColor="text1"/>
          <w:sz w:val="22"/>
          <w:szCs w:val="22"/>
        </w:rPr>
        <w:t xml:space="preserve"> Degree and </w:t>
      </w:r>
      <w:r w:rsidRPr="00B95CCA">
        <w:rPr>
          <w:rFonts w:ascii="Helvetica" w:eastAsia="Arial Unicode MS" w:hAnsi="Helvetica" w:cs="Helvetica"/>
          <w:i/>
          <w:iCs/>
          <w:color w:val="000000" w:themeColor="text1"/>
          <w:sz w:val="22"/>
          <w:szCs w:val="22"/>
        </w:rPr>
        <w:t>Proceeding Directly to the Ph.D.</w:t>
      </w:r>
    </w:p>
    <w:p w14:paraId="5353AB6E" w14:textId="77777777" w:rsidR="00B701AC" w:rsidRDefault="00995D0E">
      <w:pPr>
        <w:pStyle w:val="Heading3"/>
        <w:rPr>
          <w:color w:val="000000" w:themeColor="text1"/>
        </w:rPr>
      </w:pPr>
      <w:r w:rsidRPr="00BE0EBD">
        <w:rPr>
          <w:color w:val="000000" w:themeColor="text1"/>
        </w:rPr>
        <w:tab/>
      </w:r>
    </w:p>
    <w:p w14:paraId="218F03D8" w14:textId="2C2E978B" w:rsidR="00B95CCA" w:rsidRPr="00BE0EBD" w:rsidRDefault="00B95CCA" w:rsidP="00B95CCA">
      <w:pPr>
        <w:pStyle w:val="Textlevels"/>
        <w:spacing w:after="20"/>
        <w:ind w:left="1360" w:right="234" w:firstLine="0"/>
        <w:rPr>
          <w:color w:val="000000" w:themeColor="text1"/>
        </w:rPr>
      </w:pPr>
      <w:r w:rsidRPr="00BE0EBD">
        <w:rPr>
          <w:b/>
          <w:bCs/>
          <w:color w:val="000000" w:themeColor="text1"/>
        </w:rPr>
        <w:t>First Semester.</w:t>
      </w:r>
      <w:r w:rsidRPr="00BE0EBD">
        <w:rPr>
          <w:color w:val="000000" w:themeColor="text1"/>
        </w:rPr>
        <w:t xml:space="preserve"> </w:t>
      </w:r>
      <w:r>
        <w:rPr>
          <w:color w:val="000000" w:themeColor="text1"/>
        </w:rPr>
        <w:t>Same as above.</w:t>
      </w:r>
    </w:p>
    <w:p w14:paraId="06932846" w14:textId="77777777" w:rsidR="00B95CCA" w:rsidRDefault="00B95CCA" w:rsidP="00B95CCA">
      <w:pPr>
        <w:pStyle w:val="Textlevels"/>
        <w:spacing w:after="20" w:line="223" w:lineRule="atLeast"/>
        <w:ind w:left="1360" w:right="332" w:firstLine="0"/>
        <w:rPr>
          <w:b/>
          <w:bCs/>
          <w:color w:val="000000" w:themeColor="text1"/>
        </w:rPr>
      </w:pPr>
    </w:p>
    <w:p w14:paraId="567CBEC0" w14:textId="2AE2D84B" w:rsidR="00B95CCA" w:rsidRPr="00BE0EBD" w:rsidRDefault="00B95CCA" w:rsidP="00B95CCA">
      <w:pPr>
        <w:pStyle w:val="Textlevels"/>
        <w:spacing w:after="20" w:line="223" w:lineRule="atLeast"/>
        <w:ind w:left="1360" w:right="332" w:firstLine="0"/>
        <w:rPr>
          <w:color w:val="000000" w:themeColor="text1"/>
        </w:rPr>
      </w:pPr>
      <w:r w:rsidRPr="00BE0EBD">
        <w:rPr>
          <w:b/>
          <w:bCs/>
          <w:color w:val="000000" w:themeColor="text1"/>
        </w:rPr>
        <w:t>Second Semester.</w:t>
      </w:r>
      <w:r w:rsidRPr="00BE0EBD">
        <w:rPr>
          <w:color w:val="000000" w:themeColor="text1"/>
        </w:rPr>
        <w:t xml:space="preserve"> </w:t>
      </w:r>
      <w:r>
        <w:rPr>
          <w:color w:val="000000" w:themeColor="text1"/>
        </w:rPr>
        <w:t xml:space="preserve">Same as above. </w:t>
      </w:r>
    </w:p>
    <w:p w14:paraId="0AAEA3DF" w14:textId="77777777" w:rsidR="00B95CCA" w:rsidRPr="00BE0EBD" w:rsidRDefault="00B95CCA" w:rsidP="00B95CCA">
      <w:pPr>
        <w:pStyle w:val="Textlevels"/>
        <w:spacing w:after="20"/>
        <w:ind w:left="1360" w:right="227" w:firstLine="0"/>
        <w:rPr>
          <w:b/>
          <w:bCs/>
          <w:color w:val="000000" w:themeColor="text1"/>
        </w:rPr>
      </w:pPr>
    </w:p>
    <w:p w14:paraId="68D14680" w14:textId="4E99C53B" w:rsidR="00B95CCA" w:rsidRPr="00BE0EBD" w:rsidRDefault="00B95CCA" w:rsidP="00B95CCA">
      <w:pPr>
        <w:pStyle w:val="Textlevels"/>
        <w:spacing w:after="20"/>
        <w:ind w:left="1360" w:right="227" w:firstLine="0"/>
        <w:rPr>
          <w:color w:val="000000" w:themeColor="text1"/>
        </w:rPr>
      </w:pPr>
      <w:r w:rsidRPr="00BE0EBD">
        <w:rPr>
          <w:b/>
          <w:bCs/>
          <w:color w:val="000000" w:themeColor="text1"/>
        </w:rPr>
        <w:t>Second Year.</w:t>
      </w:r>
      <w:r w:rsidRPr="00BE0EBD">
        <w:rPr>
          <w:color w:val="000000" w:themeColor="text1"/>
        </w:rPr>
        <w:t xml:space="preserve"> </w:t>
      </w:r>
      <w:r>
        <w:rPr>
          <w:color w:val="000000" w:themeColor="text1"/>
        </w:rPr>
        <w:t>Same as above.</w:t>
      </w:r>
      <w:r w:rsidRPr="00BE0EBD">
        <w:rPr>
          <w:color w:val="000000" w:themeColor="text1"/>
        </w:rPr>
        <w:t xml:space="preserve"> </w:t>
      </w:r>
    </w:p>
    <w:p w14:paraId="3F8A87F3" w14:textId="77777777" w:rsidR="00B95CCA" w:rsidRPr="00BE0EBD" w:rsidRDefault="00B95CCA" w:rsidP="00B95CCA">
      <w:pPr>
        <w:pStyle w:val="Textlevels"/>
        <w:spacing w:after="20"/>
        <w:ind w:left="1360" w:right="342" w:firstLine="0"/>
        <w:rPr>
          <w:b/>
          <w:bCs/>
          <w:color w:val="000000" w:themeColor="text1"/>
        </w:rPr>
      </w:pPr>
    </w:p>
    <w:p w14:paraId="408E3AE3" w14:textId="56EDAE70" w:rsidR="00B95CCA" w:rsidRDefault="00B95CCA" w:rsidP="00B95CCA">
      <w:pPr>
        <w:pStyle w:val="Textlevels"/>
        <w:spacing w:after="20"/>
        <w:ind w:left="1360" w:right="342" w:firstLine="0"/>
        <w:rPr>
          <w:color w:val="000000" w:themeColor="text1"/>
        </w:rPr>
      </w:pPr>
      <w:r w:rsidRPr="00BE0EBD">
        <w:rPr>
          <w:b/>
          <w:bCs/>
          <w:color w:val="000000" w:themeColor="text1"/>
        </w:rPr>
        <w:t>Third Year (at latest).</w:t>
      </w:r>
      <w:r w:rsidRPr="00BE0EBD">
        <w:rPr>
          <w:color w:val="000000" w:themeColor="text1"/>
        </w:rPr>
        <w:t xml:space="preserve"> (a) continue research; (b) finish all required courses; (c) take </w:t>
      </w:r>
      <w:r>
        <w:rPr>
          <w:color w:val="000000" w:themeColor="text1"/>
        </w:rPr>
        <w:br/>
      </w:r>
      <w:r w:rsidRPr="00BE0EBD">
        <w:rPr>
          <w:color w:val="000000" w:themeColor="text1"/>
        </w:rPr>
        <w:t>2-s.h. seminar course</w:t>
      </w:r>
      <w:r w:rsidR="00BC48C9">
        <w:rPr>
          <w:color w:val="000000" w:themeColor="text1"/>
        </w:rPr>
        <w:t>s</w:t>
      </w:r>
      <w:r w:rsidRPr="00BE0EBD">
        <w:rPr>
          <w:color w:val="000000" w:themeColor="text1"/>
        </w:rPr>
        <w:t xml:space="preserve"> to satisfy the </w:t>
      </w:r>
      <w:proofErr w:type="gramStart"/>
      <w:r w:rsidRPr="00BE0EBD">
        <w:rPr>
          <w:color w:val="000000" w:themeColor="text1"/>
        </w:rPr>
        <w:t>four</w:t>
      </w:r>
      <w:r w:rsidR="00BC48C9">
        <w:rPr>
          <w:color w:val="000000" w:themeColor="text1"/>
        </w:rPr>
        <w:t xml:space="preserve"> </w:t>
      </w:r>
      <w:r w:rsidRPr="00BE0EBD">
        <w:rPr>
          <w:color w:val="000000" w:themeColor="text1"/>
        </w:rPr>
        <w:t>seminar</w:t>
      </w:r>
      <w:proofErr w:type="gramEnd"/>
      <w:r w:rsidRPr="00BE0EBD">
        <w:rPr>
          <w:color w:val="000000" w:themeColor="text1"/>
        </w:rPr>
        <w:t xml:space="preserve"> course requirement</w:t>
      </w:r>
      <w:r>
        <w:rPr>
          <w:color w:val="000000" w:themeColor="text1"/>
        </w:rPr>
        <w:t xml:space="preserve">. At the end of the third year, international students are advised to consult with International Student and </w:t>
      </w:r>
      <w:r w:rsidR="00B4477F">
        <w:rPr>
          <w:color w:val="000000" w:themeColor="text1"/>
        </w:rPr>
        <w:t>Scholar Services (</w:t>
      </w:r>
      <w:r>
        <w:rPr>
          <w:color w:val="000000" w:themeColor="text1"/>
        </w:rPr>
        <w:t>ISSS</w:t>
      </w:r>
      <w:r w:rsidR="00B4477F">
        <w:rPr>
          <w:color w:val="000000" w:themeColor="text1"/>
        </w:rPr>
        <w:t>)</w:t>
      </w:r>
      <w:r>
        <w:rPr>
          <w:color w:val="000000" w:themeColor="text1"/>
        </w:rPr>
        <w:t xml:space="preserve"> to complete</w:t>
      </w:r>
      <w:r w:rsidR="00B4477F">
        <w:rPr>
          <w:color w:val="000000" w:themeColor="text1"/>
        </w:rPr>
        <w:t xml:space="preserve"> a timely application for an extension of stay (EOS) for </w:t>
      </w:r>
      <w:r w:rsidR="00BC48C9">
        <w:rPr>
          <w:color w:val="000000" w:themeColor="text1"/>
        </w:rPr>
        <w:t>the additional time needed</w:t>
      </w:r>
      <w:r w:rsidR="00B4477F">
        <w:rPr>
          <w:color w:val="000000" w:themeColor="text1"/>
        </w:rPr>
        <w:t xml:space="preserve"> to accommodate the average 6-year duration of a doctoral degree program in most Biology departments. </w:t>
      </w:r>
    </w:p>
    <w:p w14:paraId="2B75E67D" w14:textId="77777777" w:rsidR="00B95CCA" w:rsidRDefault="00B95CCA" w:rsidP="00B95CCA">
      <w:pPr>
        <w:pStyle w:val="Textlevels"/>
        <w:spacing w:after="20"/>
        <w:ind w:left="1360" w:right="342" w:firstLine="0"/>
      </w:pPr>
    </w:p>
    <w:p w14:paraId="651822F3" w14:textId="71896E27" w:rsidR="00B95CCA" w:rsidRDefault="00B95CCA" w:rsidP="00B95CCA">
      <w:pPr>
        <w:pStyle w:val="Textlevels"/>
        <w:spacing w:after="20"/>
        <w:ind w:left="1360" w:right="342" w:firstLine="0"/>
      </w:pPr>
      <w:r w:rsidRPr="00626A03">
        <w:rPr>
          <w:b/>
        </w:rPr>
        <w:t>Subsequent Years</w:t>
      </w:r>
      <w:r w:rsidRPr="00BE0EBD">
        <w:t xml:space="preserve">. </w:t>
      </w:r>
      <w:r w:rsidR="00B4477F">
        <w:t xml:space="preserve">Same as above. Make plans to leave the country or transition to a new program or OPT within 30 days of the end of your final semester. </w:t>
      </w:r>
    </w:p>
    <w:p w14:paraId="3F364F5A" w14:textId="77777777" w:rsidR="00B95CCA" w:rsidRPr="00BE0EBD" w:rsidRDefault="00B95CCA">
      <w:pPr>
        <w:pStyle w:val="Heading3"/>
        <w:rPr>
          <w:color w:val="000000" w:themeColor="text1"/>
        </w:rPr>
      </w:pPr>
    </w:p>
    <w:p w14:paraId="4BE48F8D" w14:textId="25716771" w:rsidR="00B701AC" w:rsidRPr="00BE0EBD" w:rsidRDefault="00995D0E">
      <w:pPr>
        <w:pStyle w:val="Heading3"/>
        <w:rPr>
          <w:color w:val="000000" w:themeColor="text1"/>
        </w:rPr>
      </w:pPr>
      <w:r w:rsidRPr="00BE0EBD">
        <w:rPr>
          <w:rFonts w:eastAsia="Arial Unicode MS" w:cs="Arial Unicode MS"/>
          <w:color w:val="000000" w:themeColor="text1"/>
        </w:rPr>
        <w:tab/>
      </w:r>
      <w:bookmarkStart w:id="59" w:name="_Toc140438060"/>
      <w:r w:rsidR="00B95CCA">
        <w:rPr>
          <w:rFonts w:eastAsia="Arial Unicode MS" w:cs="Arial Unicode MS"/>
          <w:color w:val="000000" w:themeColor="text1"/>
        </w:rPr>
        <w:t>3</w:t>
      </w:r>
      <w:r w:rsidRPr="00BE0EBD">
        <w:rPr>
          <w:rFonts w:eastAsia="Arial Unicode MS" w:cs="Arial Unicode MS"/>
          <w:color w:val="000000" w:themeColor="text1"/>
        </w:rPr>
        <w:t xml:space="preserve">. Students Entering as M.S. Candidates and Proceeding to Ph.D. </w:t>
      </w:r>
      <w:r w:rsidR="00376780">
        <w:rPr>
          <w:rFonts w:eastAsia="Arial Unicode MS" w:cs="Arial Unicode MS"/>
          <w:color w:val="000000" w:themeColor="text1"/>
        </w:rPr>
        <w:t>a</w:t>
      </w:r>
      <w:r w:rsidRPr="00BE0EBD">
        <w:rPr>
          <w:rFonts w:eastAsia="Arial Unicode MS" w:cs="Arial Unicode MS"/>
          <w:color w:val="000000" w:themeColor="text1"/>
        </w:rPr>
        <w:t>fter Obtaining M.S.</w:t>
      </w:r>
      <w:bookmarkEnd w:id="59"/>
      <w:r w:rsidR="00376780">
        <w:rPr>
          <w:rFonts w:eastAsia="Arial Unicode MS" w:cs="Arial Unicode MS"/>
          <w:color w:val="000000" w:themeColor="text1"/>
        </w:rPr>
        <w:br/>
      </w:r>
    </w:p>
    <w:p w14:paraId="31943D31" w14:textId="53F25013" w:rsidR="004C3D57" w:rsidRPr="00BF68FC" w:rsidRDefault="00995D0E" w:rsidP="00BF68FC">
      <w:pPr>
        <w:pStyle w:val="Textlevels"/>
        <w:rPr>
          <w:color w:val="000000" w:themeColor="text1"/>
        </w:rPr>
      </w:pPr>
      <w:r w:rsidRPr="00BE0EBD">
        <w:rPr>
          <w:rFonts w:eastAsia="Arial Unicode MS" w:cs="Arial Unicode MS"/>
          <w:color w:val="000000" w:themeColor="text1"/>
        </w:rPr>
        <w:t xml:space="preserve">Same as above except that a </w:t>
      </w:r>
      <w:proofErr w:type="gramStart"/>
      <w:r w:rsidRPr="00BE0EBD">
        <w:rPr>
          <w:rFonts w:eastAsia="Arial Unicode MS" w:cs="Arial Unicode MS"/>
          <w:color w:val="000000" w:themeColor="text1"/>
        </w:rPr>
        <w:t>Master's</w:t>
      </w:r>
      <w:proofErr w:type="gramEnd"/>
      <w:r w:rsidRPr="00BE0EBD">
        <w:rPr>
          <w:rFonts w:eastAsia="Arial Unicode MS" w:cs="Arial Unicode MS"/>
          <w:color w:val="000000" w:themeColor="text1"/>
        </w:rPr>
        <w:t xml:space="preserve"> degree must be obtained by the end of the third year, the Ph.D. Dissertation Committee must be established within the first semester after obtaining the </w:t>
      </w:r>
      <w:proofErr w:type="gramStart"/>
      <w:r w:rsidRPr="00BE0EBD">
        <w:rPr>
          <w:rFonts w:eastAsia="Arial Unicode MS" w:cs="Arial Unicode MS"/>
          <w:color w:val="000000" w:themeColor="text1"/>
        </w:rPr>
        <w:t>Master's</w:t>
      </w:r>
      <w:proofErr w:type="gramEnd"/>
      <w:r w:rsidRPr="00BE0EBD">
        <w:rPr>
          <w:rFonts w:eastAsia="Arial Unicode MS" w:cs="Arial Unicode MS"/>
          <w:color w:val="000000" w:themeColor="text1"/>
        </w:rPr>
        <w:t xml:space="preserve"> degree, and the Ph.D. comprehensive examination must be taken within one year </w:t>
      </w:r>
      <w:r w:rsidR="00753986">
        <w:rPr>
          <w:rFonts w:eastAsia="Arial Unicode MS" w:cs="Arial Unicode MS"/>
          <w:color w:val="000000" w:themeColor="text1"/>
        </w:rPr>
        <w:t>of</w:t>
      </w:r>
      <w:r w:rsidRPr="00BE0EBD">
        <w:rPr>
          <w:rFonts w:eastAsia="Arial Unicode MS" w:cs="Arial Unicode MS"/>
          <w:color w:val="000000" w:themeColor="text1"/>
        </w:rPr>
        <w:t xml:space="preserve"> obtaining the </w:t>
      </w:r>
      <w:proofErr w:type="gramStart"/>
      <w:r w:rsidRPr="00BE0EBD">
        <w:rPr>
          <w:rFonts w:eastAsia="Arial Unicode MS" w:cs="Arial Unicode MS"/>
          <w:color w:val="000000" w:themeColor="text1"/>
        </w:rPr>
        <w:t>Master's</w:t>
      </w:r>
      <w:proofErr w:type="gramEnd"/>
      <w:r w:rsidRPr="00BE0EBD">
        <w:rPr>
          <w:rFonts w:eastAsia="Arial Unicode MS" w:cs="Arial Unicode MS"/>
          <w:color w:val="000000" w:themeColor="text1"/>
        </w:rPr>
        <w:t xml:space="preserve"> degree. </w:t>
      </w:r>
      <w:bookmarkStart w:id="60" w:name="_Toc489348922"/>
      <w:r w:rsidR="00377E50" w:rsidRPr="00C970DE">
        <w:rPr>
          <w:rFonts w:eastAsia="Arial Unicode MS" w:cs="Arial Unicode MS"/>
          <w:color w:val="000000" w:themeColor="text1"/>
        </w:rPr>
        <w:t xml:space="preserve">See </w:t>
      </w:r>
      <w:r w:rsidR="00377E50" w:rsidRPr="00C970DE">
        <w:rPr>
          <w:rFonts w:eastAsia="Arial Unicode MS" w:cs="Arial Unicode MS"/>
          <w:b/>
          <w:bCs/>
          <w:color w:val="000000" w:themeColor="text1"/>
        </w:rPr>
        <w:t xml:space="preserve">section </w:t>
      </w:r>
      <w:r w:rsidR="00C970DE" w:rsidRPr="00C970DE">
        <w:rPr>
          <w:rFonts w:eastAsia="Arial Unicode MS" w:cs="Arial Unicode MS"/>
          <w:b/>
          <w:bCs/>
          <w:color w:val="000000" w:themeColor="text1"/>
        </w:rPr>
        <w:t>VII</w:t>
      </w:r>
      <w:r w:rsidR="00C970DE" w:rsidRPr="00C970DE">
        <w:rPr>
          <w:rFonts w:eastAsia="Arial Unicode MS" w:cs="Arial Unicode MS"/>
          <w:color w:val="000000" w:themeColor="text1"/>
        </w:rPr>
        <w:t xml:space="preserve"> </w:t>
      </w:r>
      <w:r w:rsidR="00377E50" w:rsidRPr="00C970DE">
        <w:rPr>
          <w:rFonts w:eastAsia="Arial Unicode MS" w:cs="Arial Unicode MS"/>
          <w:color w:val="000000" w:themeColor="text1"/>
        </w:rPr>
        <w:t xml:space="preserve">for </w:t>
      </w:r>
      <w:r w:rsidR="00C970DE" w:rsidRPr="00C970DE">
        <w:rPr>
          <w:rFonts w:eastAsia="Arial Unicode MS" w:cs="Arial Unicode MS"/>
          <w:color w:val="000000" w:themeColor="text1"/>
        </w:rPr>
        <w:t xml:space="preserve">information on </w:t>
      </w:r>
      <w:r w:rsidR="00377E50" w:rsidRPr="00C970DE">
        <w:rPr>
          <w:rFonts w:eastAsia="Arial Unicode MS" w:cs="Arial Unicode MS"/>
          <w:color w:val="000000" w:themeColor="text1"/>
        </w:rPr>
        <w:t xml:space="preserve">M.S. students wishing to transition to the Ph.D. program </w:t>
      </w:r>
      <w:r w:rsidR="00C970DE">
        <w:rPr>
          <w:rFonts w:eastAsia="Arial Unicode MS" w:cs="Arial Unicode MS"/>
          <w:b/>
          <w:bCs/>
          <w:color w:val="000000" w:themeColor="text1"/>
        </w:rPr>
        <w:t>without</w:t>
      </w:r>
      <w:r w:rsidR="00377E50" w:rsidRPr="00C970DE">
        <w:rPr>
          <w:rFonts w:eastAsia="Arial Unicode MS" w:cs="Arial Unicode MS"/>
          <w:b/>
          <w:bCs/>
          <w:color w:val="000000" w:themeColor="text1"/>
        </w:rPr>
        <w:t xml:space="preserve"> completing the M.S. degree</w:t>
      </w:r>
      <w:r w:rsidR="00377E50" w:rsidRPr="00C970DE">
        <w:rPr>
          <w:rFonts w:eastAsia="Arial Unicode MS" w:cs="Arial Unicode MS"/>
          <w:color w:val="000000" w:themeColor="text1"/>
        </w:rPr>
        <w:t>.</w:t>
      </w:r>
    </w:p>
    <w:p w14:paraId="77427BCA" w14:textId="360BB9FC" w:rsidR="00B701AC" w:rsidRPr="00BE0EBD" w:rsidRDefault="00995D0E" w:rsidP="007D6544">
      <w:pPr>
        <w:pStyle w:val="Heading"/>
        <w:spacing w:after="20"/>
        <w:outlineLvl w:val="0"/>
        <w:rPr>
          <w:color w:val="000000" w:themeColor="text1"/>
          <w:sz w:val="22"/>
          <w:szCs w:val="22"/>
        </w:rPr>
      </w:pPr>
      <w:bookmarkStart w:id="61" w:name="_Toc140438061"/>
      <w:r w:rsidRPr="00BE0EBD">
        <w:rPr>
          <w:color w:val="000000" w:themeColor="text1"/>
          <w:sz w:val="22"/>
          <w:szCs w:val="22"/>
        </w:rPr>
        <w:t>V. M.S. DEGREE IN BIOLOGY WITH THESIS: REQUIREMENTS AND PROCEDURES</w:t>
      </w:r>
      <w:bookmarkEnd w:id="60"/>
      <w:bookmarkEnd w:id="61"/>
      <w:r w:rsidRPr="00BE0EBD">
        <w:rPr>
          <w:color w:val="000000" w:themeColor="text1"/>
          <w:sz w:val="22"/>
          <w:szCs w:val="22"/>
        </w:rPr>
        <w:t xml:space="preserve"> </w:t>
      </w:r>
    </w:p>
    <w:p w14:paraId="4C93F064" w14:textId="77777777" w:rsidR="00B701AC" w:rsidRPr="00BE0EBD" w:rsidRDefault="00B701AC">
      <w:pPr>
        <w:pStyle w:val="Heading2"/>
        <w:rPr>
          <w:color w:val="000000" w:themeColor="text1"/>
        </w:rPr>
      </w:pPr>
    </w:p>
    <w:p w14:paraId="6279F77B" w14:textId="59EE814F" w:rsidR="00B701AC" w:rsidRPr="00BE0EBD" w:rsidRDefault="00995D0E">
      <w:pPr>
        <w:pStyle w:val="Heading2"/>
        <w:rPr>
          <w:color w:val="000000" w:themeColor="text1"/>
        </w:rPr>
      </w:pPr>
      <w:bookmarkStart w:id="62" w:name="_Toc489348923"/>
      <w:bookmarkStart w:id="63" w:name="_Toc140438062"/>
      <w:r w:rsidRPr="00BE0EBD">
        <w:rPr>
          <w:rFonts w:eastAsia="Arial Unicode MS" w:cs="Arial Unicode MS"/>
          <w:color w:val="000000" w:themeColor="text1"/>
        </w:rPr>
        <w:t>A. Core Requirements</w:t>
      </w:r>
      <w:bookmarkEnd w:id="62"/>
      <w:bookmarkEnd w:id="63"/>
      <w:r w:rsidRPr="00BE0EBD">
        <w:rPr>
          <w:rFonts w:eastAsia="Arial Unicode MS" w:cs="Arial Unicode MS"/>
          <w:color w:val="000000" w:themeColor="text1"/>
        </w:rPr>
        <w:t xml:space="preserve"> </w:t>
      </w:r>
    </w:p>
    <w:p w14:paraId="7C180AA3" w14:textId="77777777" w:rsidR="00B701AC" w:rsidRPr="00BE0EBD" w:rsidRDefault="00B701AC">
      <w:pPr>
        <w:pStyle w:val="Textlevels"/>
        <w:spacing w:after="100"/>
        <w:rPr>
          <w:color w:val="000000" w:themeColor="text1"/>
        </w:rPr>
      </w:pPr>
    </w:p>
    <w:p w14:paraId="2A648AC6" w14:textId="6BA4B557" w:rsidR="00B701AC" w:rsidRPr="00BE0EBD" w:rsidRDefault="00995D0E" w:rsidP="00372BBA">
      <w:pPr>
        <w:pStyle w:val="Textlevels"/>
        <w:rPr>
          <w:color w:val="000000" w:themeColor="text1"/>
        </w:rPr>
      </w:pPr>
      <w:r w:rsidRPr="00BE0EBD">
        <w:rPr>
          <w:rFonts w:eastAsia="Arial Unicode MS" w:cs="Arial Unicode MS"/>
          <w:color w:val="000000" w:themeColor="text1"/>
        </w:rPr>
        <w:t>All requirements listed in Section I.</w:t>
      </w:r>
      <w:r w:rsidR="00CF603C" w:rsidRPr="00BE0EBD">
        <w:rPr>
          <w:rFonts w:eastAsia="Arial Unicode MS" w:cs="Arial Unicode MS"/>
          <w:color w:val="000000" w:themeColor="text1"/>
        </w:rPr>
        <w:t xml:space="preserve">B </w:t>
      </w:r>
      <w:r w:rsidRPr="00BE0EBD">
        <w:rPr>
          <w:rFonts w:eastAsia="Arial Unicode MS" w:cs="Arial Unicode MS"/>
          <w:color w:val="000000" w:themeColor="text1"/>
        </w:rPr>
        <w:t>must be met.</w:t>
      </w:r>
    </w:p>
    <w:p w14:paraId="6E2CA059" w14:textId="0A8FC095" w:rsidR="00B701AC" w:rsidRPr="00BE0EBD" w:rsidRDefault="00995D0E">
      <w:pPr>
        <w:pStyle w:val="Heading2"/>
        <w:rPr>
          <w:color w:val="000000" w:themeColor="text1"/>
        </w:rPr>
      </w:pPr>
      <w:bookmarkStart w:id="64" w:name="_Toc489348924"/>
      <w:bookmarkStart w:id="65" w:name="_Toc140438063"/>
      <w:r w:rsidRPr="00BE0EBD">
        <w:rPr>
          <w:rFonts w:eastAsia="Arial Unicode MS" w:cs="Arial Unicode MS"/>
          <w:color w:val="000000" w:themeColor="text1"/>
        </w:rPr>
        <w:t>B. Thesis Sponsor and M.S. Thesis Committee</w:t>
      </w:r>
      <w:bookmarkEnd w:id="64"/>
      <w:bookmarkEnd w:id="65"/>
      <w:r w:rsidRPr="00BE0EBD">
        <w:rPr>
          <w:rFonts w:eastAsia="Arial Unicode MS" w:cs="Arial Unicode MS"/>
          <w:color w:val="000000" w:themeColor="text1"/>
        </w:rPr>
        <w:t xml:space="preserve"> </w:t>
      </w:r>
    </w:p>
    <w:p w14:paraId="41106F0B" w14:textId="77777777" w:rsidR="00B701AC" w:rsidRPr="00BE0EBD" w:rsidRDefault="00B701AC">
      <w:pPr>
        <w:pStyle w:val="Textlevels"/>
        <w:spacing w:after="20"/>
        <w:rPr>
          <w:color w:val="000000" w:themeColor="text1"/>
        </w:rPr>
      </w:pPr>
    </w:p>
    <w:p w14:paraId="100612EB" w14:textId="46949DA5" w:rsidR="00655B9E" w:rsidRPr="00950D3D" w:rsidRDefault="00995D0E" w:rsidP="00950D3D">
      <w:pPr>
        <w:pStyle w:val="Textlevels"/>
        <w:spacing w:after="20"/>
        <w:rPr>
          <w:color w:val="000000" w:themeColor="text1"/>
        </w:rPr>
      </w:pPr>
      <w:r w:rsidRPr="00BE0EBD">
        <w:rPr>
          <w:color w:val="000000" w:themeColor="text1"/>
        </w:rPr>
        <w:t xml:space="preserve">A student admitted to M.S. candidacy must identify a thesis sponsor prior to admission and </w:t>
      </w:r>
      <w:r w:rsidRPr="009D48A8">
        <w:rPr>
          <w:color w:val="000000" w:themeColor="text1"/>
        </w:rPr>
        <w:t>form an M.S. Thesis Committee no later than the second semester of residence. This committee</w:t>
      </w:r>
      <w:r w:rsidRPr="00BE0EBD">
        <w:rPr>
          <w:color w:val="000000" w:themeColor="text1"/>
        </w:rPr>
        <w:t xml:space="preserve"> consists of three members, one of whom is the thesis sponsor. Students who change their degree objective from the Ph.D. to the M.S. with thesis may be granted an extra semester in which to identify a thesis sponsor. Failure to do so by the end of the one-semester grace period will result in dismissal from the program. </w:t>
      </w:r>
      <w:r w:rsidR="003770C9">
        <w:rPr>
          <w:color w:val="000000" w:themeColor="text1"/>
        </w:rPr>
        <w:br/>
      </w:r>
    </w:p>
    <w:p w14:paraId="2353617E" w14:textId="30A57619" w:rsidR="00B701AC" w:rsidRPr="00BE0EBD" w:rsidRDefault="000A3E95">
      <w:pPr>
        <w:pStyle w:val="Heading2"/>
        <w:rPr>
          <w:color w:val="000000" w:themeColor="text1"/>
        </w:rPr>
      </w:pPr>
      <w:bookmarkStart w:id="66" w:name="_Toc140438065"/>
      <w:r>
        <w:rPr>
          <w:rFonts w:eastAsia="Arial Unicode MS" w:cs="Arial Unicode MS"/>
          <w:color w:val="000000" w:themeColor="text1"/>
        </w:rPr>
        <w:t>C</w:t>
      </w:r>
      <w:r w:rsidR="00995D0E" w:rsidRPr="00BE0EBD">
        <w:rPr>
          <w:rFonts w:eastAsia="Arial Unicode MS" w:cs="Arial Unicode MS"/>
          <w:color w:val="000000" w:themeColor="text1"/>
        </w:rPr>
        <w:t>. Course</w:t>
      </w:r>
      <w:r w:rsidR="00235EDC">
        <w:rPr>
          <w:rFonts w:eastAsia="Arial Unicode MS" w:cs="Arial Unicode MS"/>
          <w:color w:val="000000" w:themeColor="text1"/>
        </w:rPr>
        <w:t>w</w:t>
      </w:r>
      <w:r w:rsidR="00995D0E" w:rsidRPr="00BE0EBD">
        <w:rPr>
          <w:rFonts w:eastAsia="Arial Unicode MS" w:cs="Arial Unicode MS"/>
          <w:color w:val="000000" w:themeColor="text1"/>
        </w:rPr>
        <w:t>ork</w:t>
      </w:r>
      <w:bookmarkEnd w:id="66"/>
      <w:r w:rsidR="00995D0E" w:rsidRPr="00BE0EBD">
        <w:rPr>
          <w:rFonts w:eastAsia="Arial Unicode MS" w:cs="Arial Unicode MS"/>
          <w:color w:val="000000" w:themeColor="text1"/>
        </w:rPr>
        <w:t xml:space="preserve"> </w:t>
      </w:r>
    </w:p>
    <w:p w14:paraId="50CFD1B9" w14:textId="77777777" w:rsidR="00B701AC" w:rsidRPr="00BE0EBD" w:rsidRDefault="00B701AC">
      <w:pPr>
        <w:pStyle w:val="Textlevels"/>
        <w:spacing w:after="20"/>
        <w:rPr>
          <w:color w:val="000000" w:themeColor="text1"/>
        </w:rPr>
      </w:pPr>
    </w:p>
    <w:p w14:paraId="0DAE379F" w14:textId="7FB01D99" w:rsidR="005B2FAC" w:rsidRPr="00BE0EBD" w:rsidRDefault="00995D0E">
      <w:pPr>
        <w:pStyle w:val="Textlevels"/>
        <w:spacing w:after="20"/>
        <w:rPr>
          <w:color w:val="000000" w:themeColor="text1"/>
        </w:rPr>
      </w:pPr>
      <w:r w:rsidRPr="00BE0EBD">
        <w:rPr>
          <w:color w:val="000000" w:themeColor="text1"/>
        </w:rPr>
        <w:t xml:space="preserve">At least 30 </w:t>
      </w:r>
      <w:proofErr w:type="spellStart"/>
      <w:r w:rsidRPr="00BE0EBD">
        <w:rPr>
          <w:color w:val="000000" w:themeColor="text1"/>
        </w:rPr>
        <w:t>s.h.</w:t>
      </w:r>
      <w:proofErr w:type="spellEnd"/>
      <w:r w:rsidRPr="00BE0EBD">
        <w:rPr>
          <w:color w:val="000000" w:themeColor="text1"/>
        </w:rPr>
        <w:t xml:space="preserve"> (in Biology or cognate disciplines) at the 3000-level or above must be taken, </w:t>
      </w:r>
      <w:r w:rsidRPr="00BE0EBD">
        <w:rPr>
          <w:b/>
          <w:bCs/>
          <w:color w:val="000000" w:themeColor="text1"/>
        </w:rPr>
        <w:t xml:space="preserve">not </w:t>
      </w:r>
      <w:r w:rsidR="00FB2E96">
        <w:rPr>
          <w:b/>
          <w:bCs/>
          <w:color w:val="000000" w:themeColor="text1"/>
        </w:rPr>
        <w:t>including courses taken to make-</w:t>
      </w:r>
      <w:r w:rsidRPr="00BE0EBD">
        <w:rPr>
          <w:b/>
          <w:bCs/>
          <w:color w:val="000000" w:themeColor="text1"/>
        </w:rPr>
        <w:t>up deficiencies</w:t>
      </w:r>
      <w:r w:rsidR="00361E9D" w:rsidRPr="00BE0EBD">
        <w:rPr>
          <w:color w:val="000000" w:themeColor="text1"/>
        </w:rPr>
        <w:t xml:space="preserve"> (under I.A. and I.B, above)</w:t>
      </w:r>
      <w:r w:rsidRPr="00BE0EBD">
        <w:rPr>
          <w:color w:val="000000" w:themeColor="text1"/>
        </w:rPr>
        <w:t>. Specific courses, and areas in which courses are taken</w:t>
      </w:r>
      <w:r w:rsidR="0033717D">
        <w:rPr>
          <w:color w:val="000000" w:themeColor="text1"/>
        </w:rPr>
        <w:t>,</w:t>
      </w:r>
      <w:r w:rsidRPr="00BE0EBD">
        <w:rPr>
          <w:color w:val="000000" w:themeColor="text1"/>
        </w:rPr>
        <w:t xml:space="preserve"> are to be determined by the thesis sponsor and/or M.S. Thesis Committee in consultation with the student as part of the </w:t>
      </w:r>
      <w:proofErr w:type="gramStart"/>
      <w:r w:rsidRPr="00BE0EBD">
        <w:rPr>
          <w:b/>
          <w:bCs/>
          <w:color w:val="000000" w:themeColor="text1"/>
        </w:rPr>
        <w:t>plan of study</w:t>
      </w:r>
      <w:proofErr w:type="gramEnd"/>
      <w:r w:rsidRPr="00BE0EBD">
        <w:rPr>
          <w:color w:val="000000" w:themeColor="text1"/>
        </w:rPr>
        <w:t xml:space="preserve">. Credit for Research: Biology (BIOL:6199) pertaining to the thesis is limited to </w:t>
      </w:r>
      <w:r w:rsidRPr="00BE0EBD">
        <w:rPr>
          <w:b/>
          <w:bCs/>
          <w:color w:val="000000" w:themeColor="text1"/>
        </w:rPr>
        <w:t xml:space="preserve">9 </w:t>
      </w:r>
      <w:proofErr w:type="spellStart"/>
      <w:r w:rsidRPr="00BE0EBD">
        <w:rPr>
          <w:b/>
          <w:bCs/>
          <w:color w:val="000000" w:themeColor="text1"/>
        </w:rPr>
        <w:t>s.h.</w:t>
      </w:r>
      <w:proofErr w:type="spellEnd"/>
      <w:r w:rsidR="002C52D9" w:rsidRPr="00BE0EBD">
        <w:rPr>
          <w:color w:val="000000" w:themeColor="text1"/>
        </w:rPr>
        <w:t xml:space="preserve"> </w:t>
      </w:r>
      <w:r w:rsidRPr="00BE0EBD">
        <w:rPr>
          <w:color w:val="000000" w:themeColor="text1"/>
        </w:rPr>
        <w:t xml:space="preserve">Among the courses included in the </w:t>
      </w:r>
      <w:proofErr w:type="gramStart"/>
      <w:r w:rsidRPr="00BE0EBD">
        <w:rPr>
          <w:color w:val="000000" w:themeColor="text1"/>
        </w:rPr>
        <w:t>plan of study</w:t>
      </w:r>
      <w:proofErr w:type="gramEnd"/>
      <w:r w:rsidRPr="00BE0EBD">
        <w:rPr>
          <w:color w:val="000000" w:themeColor="text1"/>
        </w:rPr>
        <w:t xml:space="preserve">, at least </w:t>
      </w:r>
      <w:r w:rsidR="00152C0B" w:rsidRPr="00BE0EBD">
        <w:rPr>
          <w:color w:val="000000" w:themeColor="text1"/>
        </w:rPr>
        <w:t>two</w:t>
      </w:r>
      <w:r w:rsidRPr="00BE0EBD">
        <w:rPr>
          <w:color w:val="000000" w:themeColor="text1"/>
        </w:rPr>
        <w:t xml:space="preserve"> must be </w:t>
      </w:r>
      <w:r w:rsidR="00190CC8">
        <w:rPr>
          <w:color w:val="000000" w:themeColor="text1"/>
        </w:rPr>
        <w:t xml:space="preserve">graded </w:t>
      </w:r>
      <w:r w:rsidR="00190CC8" w:rsidRPr="00BE0EBD">
        <w:rPr>
          <w:color w:val="000000" w:themeColor="text1"/>
        </w:rPr>
        <w:t xml:space="preserve">2 </w:t>
      </w:r>
      <w:proofErr w:type="spellStart"/>
      <w:r w:rsidR="00190CC8" w:rsidRPr="00BE0EBD">
        <w:rPr>
          <w:color w:val="000000" w:themeColor="text1"/>
        </w:rPr>
        <w:t>s.h.</w:t>
      </w:r>
      <w:proofErr w:type="spellEnd"/>
      <w:r w:rsidR="00190CC8" w:rsidRPr="00BE0EBD">
        <w:rPr>
          <w:color w:val="000000" w:themeColor="text1"/>
        </w:rPr>
        <w:t xml:space="preserve"> </w:t>
      </w:r>
      <w:r w:rsidRPr="00BE0EBD">
        <w:rPr>
          <w:color w:val="000000" w:themeColor="text1"/>
        </w:rPr>
        <w:t>graduate level seminar course</w:t>
      </w:r>
      <w:r w:rsidR="00406780">
        <w:rPr>
          <w:color w:val="000000" w:themeColor="text1"/>
        </w:rPr>
        <w:t>s</w:t>
      </w:r>
      <w:r w:rsidR="00190CC8">
        <w:rPr>
          <w:color w:val="000000" w:themeColor="text1"/>
        </w:rPr>
        <w:t xml:space="preserve"> that </w:t>
      </w:r>
      <w:r w:rsidR="00190CC8" w:rsidRPr="00BE0EBD">
        <w:rPr>
          <w:color w:val="000000" w:themeColor="text1"/>
        </w:rPr>
        <w:t>include a writing</w:t>
      </w:r>
      <w:r w:rsidR="00190CC8">
        <w:rPr>
          <w:color w:val="000000" w:themeColor="text1"/>
        </w:rPr>
        <w:t xml:space="preserve"> and/or presentation</w:t>
      </w:r>
      <w:r w:rsidR="00190CC8" w:rsidRPr="00BE0EBD">
        <w:rPr>
          <w:color w:val="000000" w:themeColor="text1"/>
        </w:rPr>
        <w:t xml:space="preserve"> </w:t>
      </w:r>
      <w:r w:rsidR="00190CC8">
        <w:rPr>
          <w:color w:val="000000" w:themeColor="text1"/>
        </w:rPr>
        <w:t xml:space="preserve">component. These </w:t>
      </w:r>
      <w:r w:rsidR="009D48A8">
        <w:rPr>
          <w:color w:val="000000" w:themeColor="text1"/>
        </w:rPr>
        <w:t>may n</w:t>
      </w:r>
      <w:r w:rsidR="009D48A8" w:rsidRPr="00BE0EBD">
        <w:rPr>
          <w:color w:val="000000" w:themeColor="text1"/>
        </w:rPr>
        <w:t xml:space="preserve">ot </w:t>
      </w:r>
      <w:r w:rsidRPr="00BE0EBD">
        <w:rPr>
          <w:color w:val="000000" w:themeColor="text1"/>
        </w:rPr>
        <w:t>includ</w:t>
      </w:r>
      <w:r w:rsidR="00EF36BB">
        <w:rPr>
          <w:color w:val="000000" w:themeColor="text1"/>
        </w:rPr>
        <w:t>e</w:t>
      </w:r>
      <w:r w:rsidRPr="00BE0EBD">
        <w:rPr>
          <w:color w:val="000000" w:themeColor="text1"/>
        </w:rPr>
        <w:t xml:space="preserve"> </w:t>
      </w:r>
      <w:r w:rsidR="0033717D">
        <w:rPr>
          <w:color w:val="000000" w:themeColor="text1"/>
        </w:rPr>
        <w:t>Writing in the Natural Sciences (</w:t>
      </w:r>
      <w:r w:rsidR="000074D2" w:rsidRPr="00BE0EBD">
        <w:rPr>
          <w:color w:val="000000" w:themeColor="text1"/>
        </w:rPr>
        <w:t>WINS</w:t>
      </w:r>
      <w:r w:rsidR="0033717D">
        <w:rPr>
          <w:color w:val="000000" w:themeColor="text1"/>
        </w:rPr>
        <w:t>)</w:t>
      </w:r>
      <w:r w:rsidR="000074D2">
        <w:rPr>
          <w:color w:val="000000" w:themeColor="text1"/>
        </w:rPr>
        <w:t xml:space="preserve"> or the </w:t>
      </w:r>
      <w:r w:rsidRPr="00BE0EBD">
        <w:rPr>
          <w:color w:val="000000" w:themeColor="text1"/>
        </w:rPr>
        <w:t>COSMOS</w:t>
      </w:r>
      <w:r w:rsidR="009D48A8">
        <w:rPr>
          <w:color w:val="000000" w:themeColor="text1"/>
        </w:rPr>
        <w:t xml:space="preserve"> Seminar I</w:t>
      </w:r>
      <w:r w:rsidR="0033717D">
        <w:rPr>
          <w:color w:val="000000" w:themeColor="text1"/>
        </w:rPr>
        <w:t xml:space="preserve"> </w:t>
      </w:r>
      <w:r w:rsidR="009D48A8">
        <w:rPr>
          <w:color w:val="000000" w:themeColor="text1"/>
        </w:rPr>
        <w:t>but may include CBR (BIOL:5312)</w:t>
      </w:r>
      <w:r w:rsidRPr="00BE0EBD">
        <w:rPr>
          <w:color w:val="000000" w:themeColor="text1"/>
        </w:rPr>
        <w:t xml:space="preserve">. </w:t>
      </w:r>
      <w:r w:rsidR="00190CC8">
        <w:rPr>
          <w:color w:val="000000" w:themeColor="text1"/>
        </w:rPr>
        <w:t xml:space="preserve"> </w:t>
      </w:r>
    </w:p>
    <w:p w14:paraId="4A688D25" w14:textId="77777777" w:rsidR="005B2FAC" w:rsidRPr="00BE0EBD" w:rsidRDefault="005B2FAC">
      <w:pPr>
        <w:pStyle w:val="Textlevels"/>
        <w:spacing w:after="20"/>
        <w:rPr>
          <w:color w:val="000000" w:themeColor="text1"/>
        </w:rPr>
      </w:pPr>
    </w:p>
    <w:p w14:paraId="510CFBE3" w14:textId="1E06F2F2" w:rsidR="00B701AC" w:rsidRPr="00BE0EBD" w:rsidRDefault="000A3E95">
      <w:pPr>
        <w:pStyle w:val="Heading2"/>
        <w:rPr>
          <w:color w:val="000000" w:themeColor="text1"/>
        </w:rPr>
      </w:pPr>
      <w:bookmarkStart w:id="67" w:name="_Toc140438067"/>
      <w:r>
        <w:rPr>
          <w:rFonts w:eastAsia="Arial Unicode MS" w:cs="Arial Unicode MS"/>
          <w:color w:val="000000" w:themeColor="text1"/>
        </w:rPr>
        <w:lastRenderedPageBreak/>
        <w:t>D</w:t>
      </w:r>
      <w:r w:rsidR="00995D0E" w:rsidRPr="00BE0EBD">
        <w:rPr>
          <w:rFonts w:eastAsia="Arial Unicode MS" w:cs="Arial Unicode MS"/>
          <w:color w:val="000000" w:themeColor="text1"/>
        </w:rPr>
        <w:t>. Laboratory Affiliation</w:t>
      </w:r>
      <w:bookmarkEnd w:id="67"/>
      <w:r w:rsidR="00995D0E" w:rsidRPr="00BE0EBD">
        <w:rPr>
          <w:rFonts w:eastAsia="Arial Unicode MS" w:cs="Arial Unicode MS"/>
          <w:color w:val="000000" w:themeColor="text1"/>
        </w:rPr>
        <w:t xml:space="preserve"> </w:t>
      </w:r>
    </w:p>
    <w:p w14:paraId="7A28256D" w14:textId="77777777" w:rsidR="00B701AC" w:rsidRPr="00BE0EBD" w:rsidRDefault="00B701AC">
      <w:pPr>
        <w:pStyle w:val="Textlevels"/>
        <w:spacing w:after="20"/>
        <w:rPr>
          <w:color w:val="000000" w:themeColor="text1"/>
        </w:rPr>
      </w:pPr>
    </w:p>
    <w:p w14:paraId="2448B68B" w14:textId="6A51B909" w:rsidR="00373341" w:rsidRDefault="00995D0E" w:rsidP="00A806E1">
      <w:pPr>
        <w:pStyle w:val="Textlevels"/>
        <w:spacing w:after="20"/>
        <w:rPr>
          <w:color w:val="000000" w:themeColor="text1"/>
        </w:rPr>
      </w:pPr>
      <w:r w:rsidRPr="00BE0EBD">
        <w:rPr>
          <w:color w:val="000000" w:themeColor="text1"/>
        </w:rPr>
        <w:t xml:space="preserve">Entering M.S. degree with </w:t>
      </w:r>
      <w:proofErr w:type="gramStart"/>
      <w:r w:rsidRPr="00BE0EBD">
        <w:rPr>
          <w:color w:val="000000" w:themeColor="text1"/>
        </w:rPr>
        <w:t>thesis</w:t>
      </w:r>
      <w:proofErr w:type="gramEnd"/>
      <w:r w:rsidR="004A7577">
        <w:rPr>
          <w:color w:val="000000" w:themeColor="text1"/>
        </w:rPr>
        <w:t xml:space="preserve"> students</w:t>
      </w:r>
      <w:r w:rsidRPr="00BE0EBD">
        <w:rPr>
          <w:color w:val="000000" w:themeColor="text1"/>
        </w:rPr>
        <w:t xml:space="preserve"> must identify an M.S. thesis sponsor prior to admission. Notification that the affiliation is agreeable to the </w:t>
      </w:r>
      <w:r w:rsidR="00012F80" w:rsidRPr="00BE0EBD">
        <w:rPr>
          <w:color w:val="000000" w:themeColor="text1"/>
        </w:rPr>
        <w:t>advisor</w:t>
      </w:r>
      <w:r w:rsidRPr="00BE0EBD">
        <w:rPr>
          <w:color w:val="000000" w:themeColor="text1"/>
        </w:rPr>
        <w:t xml:space="preserve"> must be sent to the Graduate Recruitment and Admissions Committee who will review the </w:t>
      </w:r>
      <w:proofErr w:type="gramStart"/>
      <w:r w:rsidRPr="00BE0EBD">
        <w:rPr>
          <w:color w:val="000000" w:themeColor="text1"/>
        </w:rPr>
        <w:t>student’s</w:t>
      </w:r>
      <w:proofErr w:type="gramEnd"/>
      <w:r w:rsidRPr="00BE0EBD">
        <w:rPr>
          <w:color w:val="000000" w:themeColor="text1"/>
        </w:rPr>
        <w:t xml:space="preserve"> application and verify that all entry criteria have been met prior to admission.</w:t>
      </w:r>
      <w:r w:rsidR="004A7577">
        <w:rPr>
          <w:color w:val="000000" w:themeColor="text1"/>
        </w:rPr>
        <w:t xml:space="preserve"> The placement is also contingent on approval by the DEO.</w:t>
      </w:r>
      <w:r w:rsidRPr="00BE0EBD">
        <w:rPr>
          <w:color w:val="000000" w:themeColor="text1"/>
        </w:rPr>
        <w:t xml:space="preserve"> </w:t>
      </w:r>
      <w:r w:rsidR="004A7577">
        <w:rPr>
          <w:color w:val="000000" w:themeColor="text1"/>
        </w:rPr>
        <w:t>Upon admission, the</w:t>
      </w:r>
      <w:r w:rsidR="004A7577" w:rsidRPr="00BE0EBD">
        <w:rPr>
          <w:color w:val="000000" w:themeColor="text1"/>
        </w:rPr>
        <w:t xml:space="preserve"> </w:t>
      </w:r>
      <w:r w:rsidRPr="00BE0EBD">
        <w:rPr>
          <w:color w:val="000000" w:themeColor="text1"/>
        </w:rPr>
        <w:t>student affiliates</w:t>
      </w:r>
      <w:r w:rsidR="004A7577">
        <w:rPr>
          <w:color w:val="000000" w:themeColor="text1"/>
        </w:rPr>
        <w:t xml:space="preserve"> directly </w:t>
      </w:r>
      <w:r w:rsidR="004A7577" w:rsidRPr="00BE0EBD">
        <w:rPr>
          <w:color w:val="000000" w:themeColor="text1"/>
        </w:rPr>
        <w:t>with that faculty member’s laboratory</w:t>
      </w:r>
      <w:r w:rsidRPr="00BE0EBD">
        <w:rPr>
          <w:color w:val="000000" w:themeColor="text1"/>
        </w:rPr>
        <w:t xml:space="preserve"> </w:t>
      </w:r>
      <w:r w:rsidR="004A7577">
        <w:rPr>
          <w:color w:val="000000" w:themeColor="text1"/>
        </w:rPr>
        <w:t>(at the start of the agreed upon semester)</w:t>
      </w:r>
      <w:r w:rsidRPr="00BE0EBD">
        <w:rPr>
          <w:color w:val="000000" w:themeColor="text1"/>
        </w:rPr>
        <w:t xml:space="preserve">. Such a student </w:t>
      </w:r>
      <w:r w:rsidR="004A7577">
        <w:rPr>
          <w:color w:val="000000" w:themeColor="text1"/>
        </w:rPr>
        <w:t>may</w:t>
      </w:r>
      <w:r w:rsidR="004A7577" w:rsidRPr="00BE0EBD">
        <w:rPr>
          <w:color w:val="000000" w:themeColor="text1"/>
        </w:rPr>
        <w:t xml:space="preserve"> </w:t>
      </w:r>
      <w:r w:rsidRPr="00BE0EBD">
        <w:rPr>
          <w:color w:val="000000" w:themeColor="text1"/>
        </w:rPr>
        <w:t>be supported by teaching assistantships</w:t>
      </w:r>
      <w:r w:rsidR="004A7577">
        <w:rPr>
          <w:color w:val="000000" w:themeColor="text1"/>
        </w:rPr>
        <w:t xml:space="preserve"> when available,</w:t>
      </w:r>
      <w:r w:rsidRPr="00BE0EBD">
        <w:rPr>
          <w:color w:val="000000" w:themeColor="text1"/>
        </w:rPr>
        <w:t xml:space="preserve"> or by research assistantships funded by </w:t>
      </w:r>
      <w:r w:rsidRPr="000751F9">
        <w:rPr>
          <w:color w:val="000000" w:themeColor="text1"/>
        </w:rPr>
        <w:t xml:space="preserve">their research sponsor’s grants. </w:t>
      </w:r>
      <w:r w:rsidR="00B746A6" w:rsidRPr="000751F9">
        <w:rPr>
          <w:color w:val="000000" w:themeColor="text1"/>
        </w:rPr>
        <w:t>M.S. students are not guaranteed funding by the department.</w:t>
      </w:r>
    </w:p>
    <w:p w14:paraId="4ABCCB6C" w14:textId="77777777" w:rsidR="00C80095" w:rsidRPr="00C80095" w:rsidRDefault="00C80095" w:rsidP="00C80095">
      <w:pPr>
        <w:pStyle w:val="Default"/>
      </w:pPr>
    </w:p>
    <w:p w14:paraId="48A14F7D" w14:textId="3744A576" w:rsidR="00B701AC" w:rsidRPr="00BE0EBD" w:rsidRDefault="004149C2">
      <w:pPr>
        <w:pStyle w:val="Heading2"/>
        <w:rPr>
          <w:color w:val="000000" w:themeColor="text1"/>
        </w:rPr>
      </w:pPr>
      <w:bookmarkStart w:id="68" w:name="_Toc489348929"/>
      <w:bookmarkStart w:id="69" w:name="_Toc140438068"/>
      <w:r>
        <w:rPr>
          <w:rFonts w:eastAsia="Arial Unicode MS" w:cs="Arial Unicode MS"/>
          <w:color w:val="000000" w:themeColor="text1"/>
        </w:rPr>
        <w:t>E</w:t>
      </w:r>
      <w:r w:rsidR="00995D0E" w:rsidRPr="00BE0EBD">
        <w:rPr>
          <w:rFonts w:eastAsia="Arial Unicode MS" w:cs="Arial Unicode MS"/>
          <w:color w:val="000000" w:themeColor="text1"/>
        </w:rPr>
        <w:t>. Thesis</w:t>
      </w:r>
      <w:bookmarkEnd w:id="68"/>
      <w:bookmarkEnd w:id="69"/>
    </w:p>
    <w:p w14:paraId="6F735223" w14:textId="77777777" w:rsidR="00B701AC" w:rsidRPr="00BE0EBD" w:rsidRDefault="00B701AC">
      <w:pPr>
        <w:pStyle w:val="Heading3"/>
        <w:rPr>
          <w:color w:val="000000" w:themeColor="text1"/>
        </w:rPr>
      </w:pPr>
    </w:p>
    <w:p w14:paraId="3622FFDA" w14:textId="0323466D" w:rsidR="00B701AC" w:rsidRPr="00BE0EBD" w:rsidRDefault="00995D0E">
      <w:pPr>
        <w:pStyle w:val="Heading3"/>
        <w:rPr>
          <w:color w:val="000000" w:themeColor="text1"/>
        </w:rPr>
      </w:pPr>
      <w:r w:rsidRPr="00BE0EBD">
        <w:rPr>
          <w:color w:val="000000" w:themeColor="text1"/>
        </w:rPr>
        <w:tab/>
      </w:r>
      <w:bookmarkStart w:id="70" w:name="_Toc489348930"/>
      <w:bookmarkStart w:id="71" w:name="_Toc140438069"/>
      <w:r w:rsidRPr="00BE0EBD">
        <w:rPr>
          <w:color w:val="000000" w:themeColor="text1"/>
        </w:rPr>
        <w:t>1. Evaluation and Approval of Thesis</w:t>
      </w:r>
      <w:bookmarkEnd w:id="70"/>
      <w:bookmarkEnd w:id="71"/>
      <w:r w:rsidRPr="00BE0EBD">
        <w:rPr>
          <w:color w:val="000000" w:themeColor="text1"/>
        </w:rPr>
        <w:t xml:space="preserve"> </w:t>
      </w:r>
    </w:p>
    <w:p w14:paraId="77BE20D7" w14:textId="77777777" w:rsidR="00B701AC" w:rsidRPr="00BE0EBD" w:rsidRDefault="00B701AC">
      <w:pPr>
        <w:pStyle w:val="Textlevels"/>
        <w:spacing w:after="20"/>
        <w:rPr>
          <w:color w:val="000000" w:themeColor="text1"/>
        </w:rPr>
      </w:pPr>
    </w:p>
    <w:p w14:paraId="53FEBF5B" w14:textId="77777777" w:rsidR="00B701AC" w:rsidRPr="00BE0EBD" w:rsidRDefault="00995D0E">
      <w:pPr>
        <w:pStyle w:val="Textlevels"/>
        <w:spacing w:after="20"/>
        <w:rPr>
          <w:color w:val="000000" w:themeColor="text1"/>
        </w:rPr>
      </w:pPr>
      <w:r w:rsidRPr="00BE0EBD">
        <w:rPr>
          <w:color w:val="000000" w:themeColor="text1"/>
        </w:rPr>
        <w:t xml:space="preserve">The student must prepare a thesis with the aid and criticism of a faculty sponsor and the thesis committee. The completed thesis must first be approved by the student’s sponsor, and then by the student’s thesis committee. </w:t>
      </w:r>
    </w:p>
    <w:p w14:paraId="1BFF1E12" w14:textId="532C99D8" w:rsidR="0077298E" w:rsidRDefault="0077298E">
      <w:pPr>
        <w:pStyle w:val="Heading3"/>
        <w:rPr>
          <w:color w:val="000000" w:themeColor="text1"/>
        </w:rPr>
      </w:pPr>
      <w:bookmarkStart w:id="72" w:name="_Toc489348931"/>
      <w:bookmarkStart w:id="73" w:name="_Toc140438070"/>
    </w:p>
    <w:p w14:paraId="6AFDB80D" w14:textId="2344A874" w:rsidR="00B701AC" w:rsidRPr="00BE0EBD" w:rsidRDefault="00995D0E" w:rsidP="0077298E">
      <w:pPr>
        <w:pStyle w:val="Heading3"/>
        <w:ind w:firstLine="720"/>
        <w:rPr>
          <w:color w:val="000000" w:themeColor="text1"/>
        </w:rPr>
      </w:pPr>
      <w:r w:rsidRPr="00BE0EBD">
        <w:rPr>
          <w:color w:val="000000" w:themeColor="text1"/>
          <w:lang w:val="nl-NL"/>
        </w:rPr>
        <w:t>2. Guidelines</w:t>
      </w:r>
      <w:bookmarkEnd w:id="72"/>
      <w:bookmarkEnd w:id="73"/>
      <w:r w:rsidRPr="00BE0EBD">
        <w:rPr>
          <w:color w:val="000000" w:themeColor="text1"/>
          <w:lang w:val="nl-NL"/>
        </w:rPr>
        <w:t xml:space="preserve"> </w:t>
      </w:r>
    </w:p>
    <w:p w14:paraId="228AAD8E" w14:textId="77777777" w:rsidR="00B701AC" w:rsidRPr="00BE0EBD" w:rsidRDefault="00B701AC">
      <w:pPr>
        <w:pStyle w:val="Textlevels"/>
        <w:spacing w:after="20"/>
        <w:rPr>
          <w:color w:val="000000" w:themeColor="text1"/>
        </w:rPr>
      </w:pPr>
    </w:p>
    <w:p w14:paraId="3D30EA8A" w14:textId="77777777" w:rsidR="00B701AC" w:rsidRPr="00BE0EBD" w:rsidRDefault="00995D0E">
      <w:pPr>
        <w:pStyle w:val="Textlevels"/>
        <w:spacing w:after="20"/>
        <w:rPr>
          <w:color w:val="000000" w:themeColor="text1"/>
        </w:rPr>
      </w:pPr>
      <w:r w:rsidRPr="00BE0EBD">
        <w:rPr>
          <w:color w:val="000000" w:themeColor="text1"/>
        </w:rPr>
        <w:t xml:space="preserve">• </w:t>
      </w:r>
      <w:r w:rsidRPr="00BE0EBD">
        <w:rPr>
          <w:i/>
          <w:iCs/>
          <w:color w:val="000000" w:themeColor="text1"/>
        </w:rPr>
        <w:t>Thesis Problem.</w:t>
      </w:r>
      <w:r w:rsidRPr="00BE0EBD">
        <w:rPr>
          <w:color w:val="000000" w:themeColor="text1"/>
        </w:rPr>
        <w:t xml:space="preserve"> The thesis problem is ordinarily identified by the research sponsor, but the problem, hypotheses, and approaches should be sufficiently well understood by the candidate that the thesis describes them clearly. </w:t>
      </w:r>
    </w:p>
    <w:p w14:paraId="18A294B0" w14:textId="77777777" w:rsidR="00B701AC" w:rsidRPr="00BE0EBD" w:rsidRDefault="00B701AC">
      <w:pPr>
        <w:pStyle w:val="Textlevels"/>
        <w:spacing w:after="20"/>
        <w:rPr>
          <w:color w:val="000000" w:themeColor="text1"/>
        </w:rPr>
      </w:pPr>
    </w:p>
    <w:p w14:paraId="302EF4A3" w14:textId="77777777" w:rsidR="00B701AC" w:rsidRPr="00BE0EBD" w:rsidRDefault="00995D0E">
      <w:pPr>
        <w:pStyle w:val="Textlevels"/>
        <w:spacing w:after="20"/>
        <w:rPr>
          <w:color w:val="000000" w:themeColor="text1"/>
        </w:rPr>
      </w:pPr>
      <w:r w:rsidRPr="00BE0EBD">
        <w:rPr>
          <w:color w:val="000000" w:themeColor="text1"/>
        </w:rPr>
        <w:t xml:space="preserve">• </w:t>
      </w:r>
      <w:r w:rsidRPr="00BE0EBD">
        <w:rPr>
          <w:i/>
          <w:iCs/>
          <w:color w:val="000000" w:themeColor="text1"/>
        </w:rPr>
        <w:t>Student’s Contribution.</w:t>
      </w:r>
      <w:r w:rsidRPr="00BE0EBD">
        <w:rPr>
          <w:color w:val="000000" w:themeColor="text1"/>
        </w:rPr>
        <w:t xml:space="preserve"> The thesis should contain intellectual input from the student, in addition to a significant amount of laboratory, computational and/or field work. The thesis should include technically competent experimentation and other approaches, exhibiting a reasonable standard of sophistication. </w:t>
      </w:r>
    </w:p>
    <w:p w14:paraId="146BDCBF" w14:textId="77777777" w:rsidR="00B701AC" w:rsidRPr="00BE0EBD" w:rsidRDefault="00B701AC">
      <w:pPr>
        <w:pStyle w:val="Textlevels"/>
        <w:spacing w:after="20"/>
        <w:rPr>
          <w:color w:val="000000" w:themeColor="text1"/>
        </w:rPr>
      </w:pPr>
    </w:p>
    <w:p w14:paraId="09004276" w14:textId="7EC6CB37" w:rsidR="00B701AC" w:rsidRPr="00BE0EBD" w:rsidRDefault="00995D0E">
      <w:pPr>
        <w:pStyle w:val="Textlevels"/>
        <w:spacing w:after="20"/>
        <w:rPr>
          <w:color w:val="000000" w:themeColor="text1"/>
        </w:rPr>
      </w:pPr>
      <w:r w:rsidRPr="00BE0EBD">
        <w:rPr>
          <w:color w:val="000000" w:themeColor="text1"/>
        </w:rPr>
        <w:t xml:space="preserve">• </w:t>
      </w:r>
      <w:r w:rsidRPr="00BE0EBD">
        <w:rPr>
          <w:i/>
          <w:iCs/>
          <w:color w:val="000000" w:themeColor="text1"/>
        </w:rPr>
        <w:t>Significance of Research.</w:t>
      </w:r>
      <w:r w:rsidRPr="00BE0EBD">
        <w:rPr>
          <w:color w:val="000000" w:themeColor="text1"/>
        </w:rPr>
        <w:t xml:space="preserve"> The research findings should be significant enough that there are plans to publish them, though not necessarily as a complete paper. </w:t>
      </w:r>
      <w:r w:rsidRPr="00BE0EBD">
        <w:rPr>
          <w:color w:val="000000" w:themeColor="text1"/>
        </w:rPr>
        <w:br/>
      </w:r>
    </w:p>
    <w:p w14:paraId="6A026FBF" w14:textId="28D00154" w:rsidR="00B701AC" w:rsidRPr="00BE0EBD" w:rsidRDefault="004149C2">
      <w:pPr>
        <w:pStyle w:val="Heading2"/>
        <w:rPr>
          <w:color w:val="000000" w:themeColor="text1"/>
        </w:rPr>
      </w:pPr>
      <w:bookmarkStart w:id="74" w:name="_Toc140438071"/>
      <w:r>
        <w:rPr>
          <w:rFonts w:eastAsia="Arial Unicode MS" w:cs="Arial Unicode MS"/>
          <w:color w:val="000000" w:themeColor="text1"/>
        </w:rPr>
        <w:t>F</w:t>
      </w:r>
      <w:r w:rsidR="00995D0E" w:rsidRPr="00BE0EBD">
        <w:rPr>
          <w:rFonts w:eastAsia="Arial Unicode MS" w:cs="Arial Unicode MS"/>
          <w:color w:val="000000" w:themeColor="text1"/>
        </w:rPr>
        <w:t>. Deadlines</w:t>
      </w:r>
      <w:bookmarkEnd w:id="74"/>
      <w:r w:rsidR="00995D0E" w:rsidRPr="00BE0EBD">
        <w:rPr>
          <w:rFonts w:eastAsia="Arial Unicode MS" w:cs="Arial Unicode MS"/>
          <w:color w:val="000000" w:themeColor="text1"/>
        </w:rPr>
        <w:t xml:space="preserve"> </w:t>
      </w:r>
    </w:p>
    <w:p w14:paraId="7A85EC24" w14:textId="77777777" w:rsidR="00B701AC" w:rsidRPr="00BE0EBD" w:rsidRDefault="00B701AC">
      <w:pPr>
        <w:pStyle w:val="Textlevels"/>
        <w:spacing w:after="20"/>
        <w:rPr>
          <w:color w:val="000000" w:themeColor="text1"/>
        </w:rPr>
      </w:pPr>
    </w:p>
    <w:p w14:paraId="531AEDD6" w14:textId="7CB58979" w:rsidR="00B701AC" w:rsidRPr="00BE0EBD" w:rsidRDefault="00995D0E" w:rsidP="00244863">
      <w:pPr>
        <w:pStyle w:val="Textlevels"/>
        <w:spacing w:after="20"/>
        <w:rPr>
          <w:color w:val="000000" w:themeColor="text1"/>
        </w:rPr>
      </w:pPr>
      <w:r w:rsidRPr="00BE0EBD">
        <w:rPr>
          <w:color w:val="000000" w:themeColor="text1"/>
        </w:rPr>
        <w:t xml:space="preserve">The Graduate College Plan of Study Form (approved by sponsor and DEO) </w:t>
      </w:r>
      <w:r w:rsidR="00FF257F">
        <w:rPr>
          <w:color w:val="000000" w:themeColor="text1"/>
        </w:rPr>
        <w:t xml:space="preserve">and the request </w:t>
      </w:r>
      <w:r w:rsidR="00FF257F" w:rsidRPr="00BE0EBD">
        <w:rPr>
          <w:color w:val="000000" w:themeColor="text1"/>
        </w:rPr>
        <w:t xml:space="preserve">for the Final Examination </w:t>
      </w:r>
      <w:r w:rsidR="00FF257F">
        <w:rPr>
          <w:color w:val="000000" w:themeColor="text1"/>
        </w:rPr>
        <w:t>must be submitted via workflow</w:t>
      </w:r>
      <w:r w:rsidR="00FF257F" w:rsidRPr="00BE0EBD">
        <w:rPr>
          <w:color w:val="000000" w:themeColor="text1"/>
        </w:rPr>
        <w:t xml:space="preserve"> </w:t>
      </w:r>
      <w:r w:rsidR="00103D6D">
        <w:rPr>
          <w:color w:val="000000" w:themeColor="text1"/>
        </w:rPr>
        <w:t>by</w:t>
      </w:r>
      <w:r w:rsidR="00FF257F" w:rsidRPr="00BE0EBD">
        <w:rPr>
          <w:color w:val="000000" w:themeColor="text1"/>
        </w:rPr>
        <w:t xml:space="preserve"> deadlines established by the Graduate College in the semester in which the degree is expected. </w:t>
      </w:r>
      <w:r w:rsidRPr="00BE0EBD">
        <w:rPr>
          <w:color w:val="000000" w:themeColor="text1"/>
        </w:rPr>
        <w:t xml:space="preserve">The student must also file for the Degree </w:t>
      </w:r>
      <w:r w:rsidR="00103D6D">
        <w:rPr>
          <w:color w:val="000000" w:themeColor="text1"/>
        </w:rPr>
        <w:t xml:space="preserve">in MyUI. </w:t>
      </w:r>
      <w:r w:rsidRPr="00BE0EBD">
        <w:rPr>
          <w:color w:val="000000" w:themeColor="text1"/>
        </w:rPr>
        <w:t>Forms for these purposes are available from the Graduate Program Coordinator.</w:t>
      </w:r>
      <w:r w:rsidR="003770C9">
        <w:rPr>
          <w:color w:val="000000" w:themeColor="text1"/>
        </w:rPr>
        <w:br/>
      </w:r>
      <w:r w:rsidRPr="00BE0EBD">
        <w:rPr>
          <w:color w:val="000000" w:themeColor="text1"/>
        </w:rPr>
        <w:t xml:space="preserve"> </w:t>
      </w:r>
    </w:p>
    <w:p w14:paraId="4B22FF30" w14:textId="112ED9F7" w:rsidR="00B701AC" w:rsidRPr="00BE0EBD" w:rsidRDefault="004149C2">
      <w:pPr>
        <w:pStyle w:val="Heading2"/>
        <w:rPr>
          <w:color w:val="000000" w:themeColor="text1"/>
        </w:rPr>
      </w:pPr>
      <w:bookmarkStart w:id="75" w:name="_Toc140438072"/>
      <w:r>
        <w:rPr>
          <w:rFonts w:eastAsia="Arial Unicode MS" w:cs="Arial Unicode MS"/>
          <w:color w:val="000000" w:themeColor="text1"/>
        </w:rPr>
        <w:t>G</w:t>
      </w:r>
      <w:r w:rsidR="00995D0E" w:rsidRPr="00BE0EBD">
        <w:rPr>
          <w:rFonts w:eastAsia="Arial Unicode MS" w:cs="Arial Unicode MS"/>
          <w:color w:val="000000" w:themeColor="text1"/>
        </w:rPr>
        <w:t>. The M.S. Final Examination</w:t>
      </w:r>
      <w:bookmarkEnd w:id="75"/>
      <w:r w:rsidR="00995D0E" w:rsidRPr="00BE0EBD">
        <w:rPr>
          <w:rFonts w:eastAsia="Arial Unicode MS" w:cs="Arial Unicode MS"/>
          <w:color w:val="000000" w:themeColor="text1"/>
        </w:rPr>
        <w:t xml:space="preserve"> </w:t>
      </w:r>
    </w:p>
    <w:p w14:paraId="18A4A31D" w14:textId="77777777" w:rsidR="00B701AC" w:rsidRPr="00BE0EBD" w:rsidRDefault="00B701AC">
      <w:pPr>
        <w:pStyle w:val="Textlevels"/>
        <w:spacing w:after="20"/>
        <w:rPr>
          <w:color w:val="000000" w:themeColor="text1"/>
        </w:rPr>
      </w:pPr>
    </w:p>
    <w:p w14:paraId="7F125EBB" w14:textId="77777777" w:rsidR="00B701AC" w:rsidRPr="00BE0EBD" w:rsidRDefault="00995D0E">
      <w:pPr>
        <w:pStyle w:val="Textlevels"/>
        <w:spacing w:after="20"/>
        <w:rPr>
          <w:color w:val="000000" w:themeColor="text1"/>
        </w:rPr>
      </w:pPr>
      <w:r w:rsidRPr="00BE0EBD">
        <w:rPr>
          <w:color w:val="000000" w:themeColor="text1"/>
        </w:rPr>
        <w:t xml:space="preserve">The thesis defense consists of an oral examination administered by the Thesis Committee. Should this </w:t>
      </w:r>
      <w:proofErr w:type="gramStart"/>
      <w:r w:rsidRPr="00BE0EBD">
        <w:rPr>
          <w:color w:val="000000" w:themeColor="text1"/>
        </w:rPr>
        <w:t>be failed</w:t>
      </w:r>
      <w:proofErr w:type="gramEnd"/>
      <w:r w:rsidRPr="00BE0EBD">
        <w:rPr>
          <w:color w:val="000000" w:themeColor="text1"/>
        </w:rPr>
        <w:t xml:space="preserve">, the student may try again in the next semester or summer session. A second failure will make the student ineligible to continue as a graduate student in the Department of Biology. </w:t>
      </w:r>
    </w:p>
    <w:p w14:paraId="0FF1A1C8" w14:textId="77777777" w:rsidR="003770C9" w:rsidRDefault="003770C9">
      <w:pPr>
        <w:pStyle w:val="Textlevels"/>
        <w:spacing w:after="20"/>
        <w:rPr>
          <w:color w:val="000000" w:themeColor="text1"/>
        </w:rPr>
      </w:pPr>
    </w:p>
    <w:p w14:paraId="4E6562D5" w14:textId="5C50F0C1" w:rsidR="004C3D57" w:rsidRPr="00C80095" w:rsidRDefault="00995D0E" w:rsidP="00C80095">
      <w:pPr>
        <w:pStyle w:val="Textlevels"/>
        <w:spacing w:after="20"/>
        <w:rPr>
          <w:color w:val="000000" w:themeColor="text1"/>
        </w:rPr>
      </w:pPr>
      <w:r w:rsidRPr="00BE0EBD">
        <w:rPr>
          <w:color w:val="000000" w:themeColor="text1"/>
        </w:rPr>
        <w:t xml:space="preserve">The exam procedure is the same for all students including entering M.S. candidates, Ph.D. candidates in good standing who choose to change their status to M.S. with thesis, and Ph.D. candidates who fail the Comprehensive Examination and change their status to M.S. The oral examination will mainly be a defense of the thesis. This oral examination is intended to indicate </w:t>
      </w:r>
      <w:r w:rsidRPr="00BE0EBD">
        <w:rPr>
          <w:color w:val="000000" w:themeColor="text1"/>
        </w:rPr>
        <w:lastRenderedPageBreak/>
        <w:t xml:space="preserve">that the student both comprehends the nature of the research accomplished and </w:t>
      </w:r>
      <w:r w:rsidR="00CE5BAD" w:rsidRPr="00BE0EBD">
        <w:rPr>
          <w:color w:val="000000" w:themeColor="text1"/>
        </w:rPr>
        <w:t>can analyze</w:t>
      </w:r>
      <w:r w:rsidR="00CE5BAD">
        <w:rPr>
          <w:color w:val="000000" w:themeColor="text1"/>
        </w:rPr>
        <w:t xml:space="preserve"> and interpret </w:t>
      </w:r>
      <w:r w:rsidRPr="00BE0EBD">
        <w:rPr>
          <w:color w:val="000000" w:themeColor="text1"/>
        </w:rPr>
        <w:t xml:space="preserve">experimental and other relevant data. </w:t>
      </w:r>
      <w:r w:rsidR="003770C9">
        <w:rPr>
          <w:color w:val="000000" w:themeColor="text1"/>
        </w:rPr>
        <w:br/>
      </w:r>
    </w:p>
    <w:p w14:paraId="41673A9D" w14:textId="77777777" w:rsidR="00372BBA" w:rsidRPr="00373341" w:rsidRDefault="00372BBA" w:rsidP="00373341">
      <w:pPr>
        <w:pStyle w:val="Default"/>
      </w:pPr>
    </w:p>
    <w:p w14:paraId="4B97500E" w14:textId="01286E48" w:rsidR="00B701AC" w:rsidRPr="00BE0EBD" w:rsidRDefault="00995D0E" w:rsidP="007D6544">
      <w:pPr>
        <w:pStyle w:val="Heading"/>
        <w:spacing w:after="20"/>
        <w:outlineLvl w:val="0"/>
        <w:rPr>
          <w:color w:val="000000" w:themeColor="text1"/>
          <w:sz w:val="22"/>
          <w:szCs w:val="22"/>
        </w:rPr>
      </w:pPr>
      <w:bookmarkStart w:id="76" w:name="_Toc489348934"/>
      <w:bookmarkStart w:id="77" w:name="_Toc140438073"/>
      <w:r w:rsidRPr="00BE0EBD">
        <w:rPr>
          <w:color w:val="000000" w:themeColor="text1"/>
          <w:sz w:val="22"/>
          <w:szCs w:val="22"/>
        </w:rPr>
        <w:t>VI. NON-THESIS M.S. DEGREE IN BIOLOGY: REQUIREMENTS AND PROCEDURES</w:t>
      </w:r>
      <w:bookmarkEnd w:id="76"/>
      <w:bookmarkEnd w:id="77"/>
      <w:r w:rsidRPr="00BE0EBD">
        <w:rPr>
          <w:color w:val="000000" w:themeColor="text1"/>
          <w:sz w:val="22"/>
          <w:szCs w:val="22"/>
        </w:rPr>
        <w:t xml:space="preserve"> </w:t>
      </w:r>
    </w:p>
    <w:p w14:paraId="06E70CF8" w14:textId="77777777" w:rsidR="00B701AC" w:rsidRPr="00BE0EBD" w:rsidRDefault="00B701AC">
      <w:pPr>
        <w:pStyle w:val="Textlevels"/>
        <w:spacing w:after="20" w:line="251" w:lineRule="atLeast"/>
        <w:ind w:left="567" w:firstLine="0"/>
        <w:rPr>
          <w:color w:val="000000" w:themeColor="text1"/>
        </w:rPr>
      </w:pPr>
    </w:p>
    <w:p w14:paraId="68E93E70" w14:textId="6036A575" w:rsidR="00B701AC" w:rsidRPr="00BE0EBD" w:rsidRDefault="00995D0E">
      <w:pPr>
        <w:pStyle w:val="Heading2"/>
        <w:rPr>
          <w:color w:val="000000" w:themeColor="text1"/>
        </w:rPr>
      </w:pPr>
      <w:bookmarkStart w:id="78" w:name="_Toc489348935"/>
      <w:bookmarkStart w:id="79" w:name="_Toc140438074"/>
      <w:r w:rsidRPr="00BE0EBD">
        <w:rPr>
          <w:rFonts w:eastAsia="Arial Unicode MS" w:cs="Arial Unicode MS"/>
          <w:color w:val="000000" w:themeColor="text1"/>
        </w:rPr>
        <w:t>A. Core Requirements</w:t>
      </w:r>
      <w:bookmarkEnd w:id="78"/>
      <w:bookmarkEnd w:id="79"/>
      <w:r w:rsidRPr="00BE0EBD">
        <w:rPr>
          <w:rFonts w:eastAsia="Arial Unicode MS" w:cs="Arial Unicode MS"/>
          <w:color w:val="000000" w:themeColor="text1"/>
        </w:rPr>
        <w:t xml:space="preserve"> </w:t>
      </w:r>
    </w:p>
    <w:p w14:paraId="570D3F4E" w14:textId="77777777" w:rsidR="00B701AC" w:rsidRPr="00BE0EBD" w:rsidRDefault="00B701AC">
      <w:pPr>
        <w:pStyle w:val="Textlevels"/>
        <w:spacing w:after="20"/>
        <w:rPr>
          <w:color w:val="000000" w:themeColor="text1"/>
        </w:rPr>
      </w:pPr>
    </w:p>
    <w:p w14:paraId="32426D67" w14:textId="3C01A5B1" w:rsidR="00B701AC" w:rsidRPr="00BE0EBD" w:rsidRDefault="00995D0E" w:rsidP="006C27BE">
      <w:pPr>
        <w:pStyle w:val="Textlevels"/>
        <w:spacing w:after="20"/>
        <w:rPr>
          <w:color w:val="000000" w:themeColor="text1"/>
        </w:rPr>
      </w:pPr>
      <w:r w:rsidRPr="00BE0EBD">
        <w:rPr>
          <w:color w:val="000000" w:themeColor="text1"/>
        </w:rPr>
        <w:t>All requiremen</w:t>
      </w:r>
      <w:r w:rsidR="001912F8" w:rsidRPr="00BE0EBD">
        <w:rPr>
          <w:color w:val="000000" w:themeColor="text1"/>
        </w:rPr>
        <w:t>ts listed in Section I.B</w:t>
      </w:r>
      <w:r w:rsidR="00D909AF" w:rsidRPr="00BE0EBD">
        <w:rPr>
          <w:color w:val="000000" w:themeColor="text1"/>
        </w:rPr>
        <w:t xml:space="preserve"> must be met</w:t>
      </w:r>
      <w:r w:rsidRPr="00BE0EBD">
        <w:rPr>
          <w:color w:val="000000" w:themeColor="text1"/>
        </w:rPr>
        <w:t xml:space="preserve">. </w:t>
      </w:r>
      <w:r w:rsidRPr="00BE0EBD">
        <w:rPr>
          <w:color w:val="000000" w:themeColor="text1"/>
        </w:rPr>
        <w:br/>
      </w:r>
    </w:p>
    <w:p w14:paraId="396BC8A2" w14:textId="7F95DA36" w:rsidR="00B701AC" w:rsidRPr="00BE0EBD" w:rsidRDefault="00995D0E">
      <w:pPr>
        <w:pStyle w:val="Heading2"/>
        <w:rPr>
          <w:color w:val="000000" w:themeColor="text1"/>
        </w:rPr>
      </w:pPr>
      <w:bookmarkStart w:id="80" w:name="_Toc489348936"/>
      <w:bookmarkStart w:id="81" w:name="_Toc140438075"/>
      <w:r w:rsidRPr="00BE0EBD">
        <w:rPr>
          <w:rFonts w:eastAsia="Arial Unicode MS" w:cs="Arial Unicode MS"/>
          <w:color w:val="000000" w:themeColor="text1"/>
        </w:rPr>
        <w:t>B. Sponsor and Examination Committee</w:t>
      </w:r>
      <w:bookmarkEnd w:id="80"/>
      <w:bookmarkEnd w:id="81"/>
      <w:r w:rsidRPr="00BE0EBD">
        <w:rPr>
          <w:rFonts w:eastAsia="Arial Unicode MS" w:cs="Arial Unicode MS"/>
          <w:color w:val="000000" w:themeColor="text1"/>
        </w:rPr>
        <w:t xml:space="preserve"> </w:t>
      </w:r>
    </w:p>
    <w:p w14:paraId="76FCBBE0" w14:textId="77777777" w:rsidR="00B701AC" w:rsidRPr="00BE0EBD" w:rsidRDefault="00B701AC">
      <w:pPr>
        <w:pStyle w:val="Textlevels"/>
        <w:spacing w:after="20"/>
        <w:rPr>
          <w:color w:val="000000" w:themeColor="text1"/>
        </w:rPr>
      </w:pPr>
    </w:p>
    <w:p w14:paraId="07B36854" w14:textId="36C8ED7F" w:rsidR="00152E64" w:rsidRDefault="00152E64" w:rsidP="00376780">
      <w:pPr>
        <w:pStyle w:val="Textlevels"/>
        <w:spacing w:after="20"/>
        <w:rPr>
          <w:color w:val="000000" w:themeColor="text1"/>
        </w:rPr>
      </w:pPr>
      <w:r>
        <w:rPr>
          <w:color w:val="000000" w:themeColor="text1"/>
        </w:rPr>
        <w:t xml:space="preserve">Students cannot be admitted to the </w:t>
      </w:r>
      <w:proofErr w:type="spellStart"/>
      <w:r>
        <w:rPr>
          <w:color w:val="000000" w:themeColor="text1"/>
        </w:rPr>
        <w:t>iBio</w:t>
      </w:r>
      <w:proofErr w:type="spellEnd"/>
      <w:r>
        <w:rPr>
          <w:color w:val="000000" w:themeColor="text1"/>
        </w:rPr>
        <w:t xml:space="preserve"> graduate program with the intention </w:t>
      </w:r>
      <w:proofErr w:type="gramStart"/>
      <w:r>
        <w:rPr>
          <w:color w:val="000000" w:themeColor="text1"/>
        </w:rPr>
        <w:t>to undertake</w:t>
      </w:r>
      <w:proofErr w:type="gramEnd"/>
      <w:r>
        <w:rPr>
          <w:color w:val="000000" w:themeColor="text1"/>
        </w:rPr>
        <w:t xml:space="preserve"> a non-thesis M.S. degree.  However, </w:t>
      </w:r>
      <w:proofErr w:type="spellStart"/>
      <w:r>
        <w:rPr>
          <w:color w:val="000000" w:themeColor="text1"/>
        </w:rPr>
        <w:t>iBio</w:t>
      </w:r>
      <w:proofErr w:type="spellEnd"/>
      <w:r>
        <w:rPr>
          <w:color w:val="000000" w:themeColor="text1"/>
        </w:rPr>
        <w:t xml:space="preserve"> students admitted into other degree tracks may opt to graduate with this degree after two semesters</w:t>
      </w:r>
      <w:r w:rsidR="00103D6D">
        <w:rPr>
          <w:color w:val="000000" w:themeColor="text1"/>
        </w:rPr>
        <w:t>,</w:t>
      </w:r>
      <w:r w:rsidR="008161EB">
        <w:rPr>
          <w:color w:val="000000" w:themeColor="text1"/>
        </w:rPr>
        <w:t xml:space="preserve"> </w:t>
      </w:r>
      <w:r w:rsidR="00E52DB0">
        <w:rPr>
          <w:color w:val="000000" w:themeColor="text1"/>
        </w:rPr>
        <w:t xml:space="preserve">following discussions about their </w:t>
      </w:r>
      <w:r>
        <w:rPr>
          <w:color w:val="000000" w:themeColor="text1"/>
        </w:rPr>
        <w:t xml:space="preserve">situation and goals with their </w:t>
      </w:r>
      <w:r w:rsidR="00103D6D">
        <w:rPr>
          <w:color w:val="000000" w:themeColor="text1"/>
        </w:rPr>
        <w:t>Faculty Advisor</w:t>
      </w:r>
      <w:r>
        <w:rPr>
          <w:color w:val="000000" w:themeColor="text1"/>
        </w:rPr>
        <w:t xml:space="preserve"> and the DGS. </w:t>
      </w:r>
    </w:p>
    <w:p w14:paraId="03EB12B4" w14:textId="77777777" w:rsidR="00152E64" w:rsidRDefault="00152E64" w:rsidP="00376780">
      <w:pPr>
        <w:pStyle w:val="Textlevels"/>
        <w:spacing w:after="20"/>
        <w:rPr>
          <w:color w:val="000000" w:themeColor="text1"/>
        </w:rPr>
      </w:pPr>
    </w:p>
    <w:p w14:paraId="5537215F" w14:textId="4E708C72" w:rsidR="00BF68FC" w:rsidRPr="00950D3D" w:rsidRDefault="00995D0E" w:rsidP="00950D3D">
      <w:pPr>
        <w:pStyle w:val="Textlevels"/>
        <w:spacing w:after="20"/>
        <w:rPr>
          <w:color w:val="000000" w:themeColor="text1"/>
        </w:rPr>
      </w:pPr>
      <w:r w:rsidRPr="00BE0EBD">
        <w:rPr>
          <w:color w:val="000000" w:themeColor="text1"/>
        </w:rPr>
        <w:t xml:space="preserve">Students must identify a </w:t>
      </w:r>
      <w:r w:rsidR="00BB2444">
        <w:rPr>
          <w:color w:val="000000" w:themeColor="text1"/>
        </w:rPr>
        <w:t xml:space="preserve">faculty </w:t>
      </w:r>
      <w:r w:rsidRPr="00BE0EBD">
        <w:rPr>
          <w:color w:val="000000" w:themeColor="text1"/>
        </w:rPr>
        <w:t xml:space="preserve">sponsor prior to admission to non-thesis M.S. candidacy and must establish an Examination Committee no later than the end of the semester in which the student </w:t>
      </w:r>
      <w:r w:rsidR="00152E64">
        <w:rPr>
          <w:color w:val="000000" w:themeColor="text1"/>
        </w:rPr>
        <w:t>switches into</w:t>
      </w:r>
      <w:r w:rsidRPr="00BE0EBD">
        <w:rPr>
          <w:color w:val="000000" w:themeColor="text1"/>
        </w:rPr>
        <w:t xml:space="preserve"> </w:t>
      </w:r>
      <w:proofErr w:type="gramStart"/>
      <w:r w:rsidR="00152E64">
        <w:rPr>
          <w:color w:val="000000" w:themeColor="text1"/>
        </w:rPr>
        <w:t>Non-Thesis</w:t>
      </w:r>
      <w:proofErr w:type="gramEnd"/>
      <w:r w:rsidR="00152E64">
        <w:rPr>
          <w:color w:val="000000" w:themeColor="text1"/>
        </w:rPr>
        <w:t xml:space="preserve"> </w:t>
      </w:r>
      <w:r w:rsidRPr="00BE0EBD">
        <w:rPr>
          <w:color w:val="000000" w:themeColor="text1"/>
        </w:rPr>
        <w:t xml:space="preserve">M.S. candidacy. The committee consists of three members including the sponsor (who will chair the committee). </w:t>
      </w:r>
      <w:r w:rsidR="00376780">
        <w:rPr>
          <w:color w:val="000000" w:themeColor="text1"/>
        </w:rPr>
        <w:br/>
      </w:r>
    </w:p>
    <w:p w14:paraId="4D4BEE7D" w14:textId="1DB66BA5" w:rsidR="00B701AC" w:rsidRPr="00BE0EBD" w:rsidRDefault="008161EB">
      <w:pPr>
        <w:pStyle w:val="Heading2"/>
        <w:rPr>
          <w:color w:val="000000" w:themeColor="text1"/>
        </w:rPr>
      </w:pPr>
      <w:bookmarkStart w:id="82" w:name="_Toc140438077"/>
      <w:r>
        <w:rPr>
          <w:rFonts w:eastAsia="Arial Unicode MS" w:cs="Arial Unicode MS"/>
          <w:color w:val="000000" w:themeColor="text1"/>
        </w:rPr>
        <w:t>C</w:t>
      </w:r>
      <w:r w:rsidR="00995D0E" w:rsidRPr="00BE0EBD">
        <w:rPr>
          <w:rFonts w:eastAsia="Arial Unicode MS" w:cs="Arial Unicode MS"/>
          <w:color w:val="000000" w:themeColor="text1"/>
        </w:rPr>
        <w:t>. Course</w:t>
      </w:r>
      <w:r w:rsidR="00235EDC">
        <w:rPr>
          <w:rFonts w:eastAsia="Arial Unicode MS" w:cs="Arial Unicode MS"/>
          <w:color w:val="000000" w:themeColor="text1"/>
        </w:rPr>
        <w:t>w</w:t>
      </w:r>
      <w:r w:rsidR="00995D0E" w:rsidRPr="00BE0EBD">
        <w:rPr>
          <w:rFonts w:eastAsia="Arial Unicode MS" w:cs="Arial Unicode MS"/>
          <w:color w:val="000000" w:themeColor="text1"/>
        </w:rPr>
        <w:t>ork</w:t>
      </w:r>
      <w:bookmarkEnd w:id="82"/>
      <w:r w:rsidR="00995D0E" w:rsidRPr="00BE0EBD">
        <w:rPr>
          <w:rFonts w:eastAsia="Arial Unicode MS" w:cs="Arial Unicode MS"/>
          <w:color w:val="000000" w:themeColor="text1"/>
        </w:rPr>
        <w:t xml:space="preserve"> </w:t>
      </w:r>
    </w:p>
    <w:p w14:paraId="75090F7B" w14:textId="77777777" w:rsidR="00B701AC" w:rsidRPr="00BE0EBD" w:rsidRDefault="00B701AC">
      <w:pPr>
        <w:pStyle w:val="CM37"/>
        <w:spacing w:after="20"/>
        <w:ind w:left="795"/>
        <w:rPr>
          <w:color w:val="000000" w:themeColor="text1"/>
          <w:sz w:val="22"/>
          <w:szCs w:val="22"/>
        </w:rPr>
      </w:pPr>
    </w:p>
    <w:p w14:paraId="08EE0FA6" w14:textId="364C6C63" w:rsidR="00BD6FEC" w:rsidRPr="00BE0EBD" w:rsidRDefault="00995D0E">
      <w:pPr>
        <w:pStyle w:val="Textlevels"/>
        <w:spacing w:after="20"/>
        <w:rPr>
          <w:color w:val="000000" w:themeColor="text1"/>
        </w:rPr>
      </w:pPr>
      <w:r w:rsidRPr="00BE0EBD">
        <w:rPr>
          <w:color w:val="000000" w:themeColor="text1"/>
        </w:rPr>
        <w:t xml:space="preserve">At least </w:t>
      </w:r>
      <w:r w:rsidR="00B87483">
        <w:rPr>
          <w:color w:val="000000" w:themeColor="text1"/>
        </w:rPr>
        <w:t>3</w:t>
      </w:r>
      <w:r w:rsidR="00DB0EF0">
        <w:rPr>
          <w:color w:val="000000" w:themeColor="text1"/>
        </w:rPr>
        <w:t>4</w:t>
      </w:r>
      <w:r w:rsidRPr="00BE0EBD">
        <w:rPr>
          <w:color w:val="000000" w:themeColor="text1"/>
        </w:rPr>
        <w:t xml:space="preserve"> </w:t>
      </w:r>
      <w:proofErr w:type="spellStart"/>
      <w:r w:rsidRPr="00BE0EBD">
        <w:rPr>
          <w:color w:val="000000" w:themeColor="text1"/>
        </w:rPr>
        <w:t>s.h.</w:t>
      </w:r>
      <w:proofErr w:type="spellEnd"/>
      <w:r w:rsidRPr="00BE0EBD">
        <w:rPr>
          <w:color w:val="000000" w:themeColor="text1"/>
        </w:rPr>
        <w:t xml:space="preserve"> of 3000-level or higher coursework must be </w:t>
      </w:r>
      <w:proofErr w:type="gramStart"/>
      <w:r w:rsidRPr="00BE0EBD">
        <w:rPr>
          <w:color w:val="000000" w:themeColor="text1"/>
        </w:rPr>
        <w:t>taken</w:t>
      </w:r>
      <w:proofErr w:type="gramEnd"/>
      <w:r w:rsidRPr="00BE0EBD">
        <w:rPr>
          <w:color w:val="000000" w:themeColor="text1"/>
        </w:rPr>
        <w:t xml:space="preserve">, not including </w:t>
      </w:r>
      <w:proofErr w:type="gramStart"/>
      <w:r w:rsidRPr="00BE0EBD">
        <w:rPr>
          <w:color w:val="000000" w:themeColor="text1"/>
        </w:rPr>
        <w:t>courses</w:t>
      </w:r>
      <w:proofErr w:type="gramEnd"/>
      <w:r w:rsidRPr="00BE0EBD">
        <w:rPr>
          <w:color w:val="000000" w:themeColor="text1"/>
        </w:rPr>
        <w:t xml:space="preserve"> taken to make</w:t>
      </w:r>
      <w:r w:rsidR="0037255B" w:rsidRPr="00BE0EBD">
        <w:rPr>
          <w:color w:val="000000" w:themeColor="text1"/>
        </w:rPr>
        <w:t xml:space="preserve"> up deficiencies from I. B. </w:t>
      </w:r>
      <w:r w:rsidRPr="00BE0EBD">
        <w:rPr>
          <w:color w:val="000000" w:themeColor="text1"/>
        </w:rPr>
        <w:t xml:space="preserve">or C. (see </w:t>
      </w:r>
      <w:r w:rsidR="00A57A14" w:rsidRPr="00BE0EBD">
        <w:rPr>
          <w:color w:val="000000" w:themeColor="text1"/>
        </w:rPr>
        <w:t>note</w:t>
      </w:r>
      <w:r w:rsidRPr="00BE0EBD">
        <w:rPr>
          <w:color w:val="000000" w:themeColor="text1"/>
        </w:rPr>
        <w:t xml:space="preserve"> 2). Up to 8 </w:t>
      </w:r>
      <w:proofErr w:type="spellStart"/>
      <w:r w:rsidRPr="00BE0EBD">
        <w:rPr>
          <w:color w:val="000000" w:themeColor="text1"/>
        </w:rPr>
        <w:t>s.h.</w:t>
      </w:r>
      <w:proofErr w:type="spellEnd"/>
      <w:r w:rsidRPr="00BE0EBD">
        <w:rPr>
          <w:color w:val="000000" w:themeColor="text1"/>
        </w:rPr>
        <w:t xml:space="preserve"> of supervised Research: Biology (BIOL:6199), though insufficient to form the basis of a </w:t>
      </w:r>
      <w:proofErr w:type="gramStart"/>
      <w:r w:rsidRPr="00BE0EBD">
        <w:rPr>
          <w:color w:val="000000" w:themeColor="text1"/>
        </w:rPr>
        <w:t>Master’s</w:t>
      </w:r>
      <w:proofErr w:type="gramEnd"/>
      <w:r w:rsidRPr="00BE0EBD">
        <w:rPr>
          <w:color w:val="000000" w:themeColor="text1"/>
        </w:rPr>
        <w:t xml:space="preserve"> Thesis, can be used to satisfy the total requirement for </w:t>
      </w:r>
      <w:r w:rsidR="00BB2444">
        <w:rPr>
          <w:color w:val="000000" w:themeColor="text1"/>
        </w:rPr>
        <w:t>3</w:t>
      </w:r>
      <w:r w:rsidR="00DB0EF0">
        <w:rPr>
          <w:color w:val="000000" w:themeColor="text1"/>
        </w:rPr>
        <w:t>4</w:t>
      </w:r>
      <w:r w:rsidRPr="00BE0EBD">
        <w:rPr>
          <w:color w:val="000000" w:themeColor="text1"/>
        </w:rPr>
        <w:t xml:space="preserve"> </w:t>
      </w:r>
      <w:proofErr w:type="spellStart"/>
      <w:r w:rsidRPr="00BE0EBD">
        <w:rPr>
          <w:color w:val="000000" w:themeColor="text1"/>
        </w:rPr>
        <w:t>s.h.</w:t>
      </w:r>
      <w:proofErr w:type="spellEnd"/>
      <w:r w:rsidRPr="00BE0EBD">
        <w:rPr>
          <w:color w:val="000000" w:themeColor="text1"/>
        </w:rPr>
        <w:t xml:space="preserve"> of coursework. No more than 4 </w:t>
      </w:r>
      <w:proofErr w:type="spellStart"/>
      <w:r w:rsidRPr="00BE0EBD">
        <w:rPr>
          <w:color w:val="000000" w:themeColor="text1"/>
        </w:rPr>
        <w:t>s.h.</w:t>
      </w:r>
      <w:proofErr w:type="spellEnd"/>
      <w:r w:rsidRPr="00BE0EBD">
        <w:rPr>
          <w:color w:val="000000" w:themeColor="text1"/>
        </w:rPr>
        <w:t xml:space="preserve"> may be assigned to the required "report" (see below). </w:t>
      </w:r>
      <w:r w:rsidR="00190CC8">
        <w:rPr>
          <w:color w:val="000000" w:themeColor="text1"/>
        </w:rPr>
        <w:t>The</w:t>
      </w:r>
      <w:r w:rsidRPr="00BE0EBD">
        <w:rPr>
          <w:color w:val="000000" w:themeColor="text1"/>
        </w:rPr>
        <w:t xml:space="preserve"> </w:t>
      </w:r>
      <w:r w:rsidR="00BB2444">
        <w:rPr>
          <w:color w:val="000000" w:themeColor="text1"/>
        </w:rPr>
        <w:t>3</w:t>
      </w:r>
      <w:r w:rsidR="00DB0EF0">
        <w:rPr>
          <w:color w:val="000000" w:themeColor="text1"/>
        </w:rPr>
        <w:t>4</w:t>
      </w:r>
      <w:r w:rsidRPr="00BE0EBD">
        <w:rPr>
          <w:color w:val="000000" w:themeColor="text1"/>
        </w:rPr>
        <w:t xml:space="preserve"> </w:t>
      </w:r>
      <w:proofErr w:type="spellStart"/>
      <w:r w:rsidRPr="00BE0EBD">
        <w:rPr>
          <w:color w:val="000000" w:themeColor="text1"/>
        </w:rPr>
        <w:t>s.h.</w:t>
      </w:r>
      <w:proofErr w:type="spellEnd"/>
      <w:r w:rsidR="00190CC8">
        <w:rPr>
          <w:color w:val="000000" w:themeColor="text1"/>
        </w:rPr>
        <w:t xml:space="preserve"> of coursework must include </w:t>
      </w:r>
      <w:r w:rsidRPr="00BE0EBD">
        <w:rPr>
          <w:color w:val="000000" w:themeColor="text1"/>
        </w:rPr>
        <w:t>two</w:t>
      </w:r>
      <w:r w:rsidR="00190CC8">
        <w:rPr>
          <w:color w:val="000000" w:themeColor="text1"/>
        </w:rPr>
        <w:t xml:space="preserve"> graded</w:t>
      </w:r>
      <w:r w:rsidRPr="00BE0EBD">
        <w:rPr>
          <w:color w:val="000000" w:themeColor="text1"/>
        </w:rPr>
        <w:t xml:space="preserve"> graduate level seminar courses for 2 </w:t>
      </w:r>
      <w:proofErr w:type="spellStart"/>
      <w:r w:rsidRPr="00BE0EBD">
        <w:rPr>
          <w:color w:val="000000" w:themeColor="text1"/>
        </w:rPr>
        <w:t>s.h.</w:t>
      </w:r>
      <w:proofErr w:type="spellEnd"/>
      <w:r w:rsidRPr="00BE0EBD">
        <w:rPr>
          <w:color w:val="000000" w:themeColor="text1"/>
        </w:rPr>
        <w:t xml:space="preserve"> credit</w:t>
      </w:r>
      <w:r w:rsidR="000074D2">
        <w:rPr>
          <w:color w:val="000000" w:themeColor="text1"/>
        </w:rPr>
        <w:t xml:space="preserve"> </w:t>
      </w:r>
      <w:r w:rsidR="000074D2" w:rsidRPr="00BE0EBD">
        <w:rPr>
          <w:color w:val="000000" w:themeColor="text1"/>
        </w:rPr>
        <w:t>(not including WINS</w:t>
      </w:r>
      <w:r w:rsidR="000074D2">
        <w:rPr>
          <w:color w:val="000000" w:themeColor="text1"/>
        </w:rPr>
        <w:t xml:space="preserve"> or the 1 </w:t>
      </w:r>
      <w:proofErr w:type="spellStart"/>
      <w:r w:rsidR="000074D2">
        <w:rPr>
          <w:color w:val="000000" w:themeColor="text1"/>
        </w:rPr>
        <w:t>s.h.</w:t>
      </w:r>
      <w:proofErr w:type="spellEnd"/>
      <w:r w:rsidR="000074D2">
        <w:rPr>
          <w:color w:val="000000" w:themeColor="text1"/>
        </w:rPr>
        <w:t xml:space="preserve"> version of </w:t>
      </w:r>
      <w:r w:rsidR="000074D2" w:rsidRPr="00BE0EBD">
        <w:rPr>
          <w:color w:val="000000" w:themeColor="text1"/>
        </w:rPr>
        <w:t>COSMOS)</w:t>
      </w:r>
      <w:r w:rsidRPr="00BE0EBD">
        <w:rPr>
          <w:color w:val="000000" w:themeColor="text1"/>
        </w:rPr>
        <w:t xml:space="preserve">. </w:t>
      </w:r>
      <w:r w:rsidR="00C63161" w:rsidRPr="00BE0EBD">
        <w:rPr>
          <w:color w:val="000000" w:themeColor="text1"/>
        </w:rPr>
        <w:t>These</w:t>
      </w:r>
      <w:r w:rsidRPr="00BE0EBD">
        <w:rPr>
          <w:color w:val="000000" w:themeColor="text1"/>
        </w:rPr>
        <w:t xml:space="preserve"> course</w:t>
      </w:r>
      <w:r w:rsidR="00C63161" w:rsidRPr="00BE0EBD">
        <w:rPr>
          <w:color w:val="000000" w:themeColor="text1"/>
        </w:rPr>
        <w:t>s</w:t>
      </w:r>
      <w:r w:rsidRPr="00BE0EBD">
        <w:rPr>
          <w:color w:val="000000" w:themeColor="text1"/>
        </w:rPr>
        <w:t xml:space="preserve"> should include a writing</w:t>
      </w:r>
      <w:r w:rsidR="00190CC8">
        <w:rPr>
          <w:color w:val="000000" w:themeColor="text1"/>
        </w:rPr>
        <w:t xml:space="preserve"> and/or presentation</w:t>
      </w:r>
      <w:r w:rsidRPr="00BE0EBD">
        <w:rPr>
          <w:color w:val="000000" w:themeColor="text1"/>
        </w:rPr>
        <w:t xml:space="preserve"> </w:t>
      </w:r>
      <w:r w:rsidR="00190CC8">
        <w:rPr>
          <w:color w:val="000000" w:themeColor="text1"/>
        </w:rPr>
        <w:t>component</w:t>
      </w:r>
      <w:r w:rsidRPr="00BE0EBD">
        <w:rPr>
          <w:color w:val="000000" w:themeColor="text1"/>
        </w:rPr>
        <w:t xml:space="preserve">. </w:t>
      </w:r>
    </w:p>
    <w:p w14:paraId="77A3D093" w14:textId="5868114A" w:rsidR="00B701AC" w:rsidRPr="00BE0EBD" w:rsidRDefault="00B701AC" w:rsidP="00950D3D">
      <w:pPr>
        <w:pStyle w:val="Textlevels"/>
        <w:spacing w:after="20"/>
        <w:ind w:left="0" w:firstLine="0"/>
        <w:rPr>
          <w:color w:val="000000" w:themeColor="text1"/>
        </w:rPr>
      </w:pPr>
    </w:p>
    <w:p w14:paraId="62859102" w14:textId="2B6C243E" w:rsidR="00B701AC" w:rsidRPr="00BE0EBD" w:rsidRDefault="008161EB">
      <w:pPr>
        <w:pStyle w:val="Heading2"/>
        <w:rPr>
          <w:color w:val="000000" w:themeColor="text1"/>
        </w:rPr>
      </w:pPr>
      <w:bookmarkStart w:id="83" w:name="_Toc140438079"/>
      <w:r>
        <w:rPr>
          <w:rFonts w:eastAsia="Arial Unicode MS" w:cs="Arial Unicode MS"/>
          <w:color w:val="000000" w:themeColor="text1"/>
          <w:lang w:val="de-DE"/>
        </w:rPr>
        <w:t>D</w:t>
      </w:r>
      <w:r w:rsidR="00995D0E" w:rsidRPr="00BE0EBD">
        <w:rPr>
          <w:rFonts w:eastAsia="Arial Unicode MS" w:cs="Arial Unicode MS"/>
          <w:color w:val="000000" w:themeColor="text1"/>
          <w:lang w:val="de-DE"/>
        </w:rPr>
        <w:t>. Written Report</w:t>
      </w:r>
      <w:bookmarkEnd w:id="83"/>
      <w:r w:rsidR="00995D0E" w:rsidRPr="00BE0EBD">
        <w:rPr>
          <w:rFonts w:eastAsia="Arial Unicode MS" w:cs="Arial Unicode MS"/>
          <w:color w:val="000000" w:themeColor="text1"/>
          <w:lang w:val="de-DE"/>
        </w:rPr>
        <w:t xml:space="preserve"> </w:t>
      </w:r>
    </w:p>
    <w:p w14:paraId="3918F270" w14:textId="77777777" w:rsidR="00B701AC" w:rsidRPr="00BE0EBD" w:rsidRDefault="00B701AC">
      <w:pPr>
        <w:pStyle w:val="Textlevels"/>
        <w:spacing w:after="20"/>
        <w:rPr>
          <w:color w:val="000000" w:themeColor="text1"/>
        </w:rPr>
      </w:pPr>
    </w:p>
    <w:p w14:paraId="13E0F4F1" w14:textId="78ED9855" w:rsidR="00244863" w:rsidRDefault="00995D0E" w:rsidP="00244863">
      <w:pPr>
        <w:pStyle w:val="Textlevels"/>
        <w:spacing w:after="20"/>
        <w:rPr>
          <w:color w:val="000000" w:themeColor="text1"/>
        </w:rPr>
      </w:pPr>
      <w:r w:rsidRPr="00BE0EBD">
        <w:rPr>
          <w:color w:val="000000" w:themeColor="text1"/>
        </w:rPr>
        <w:t>The student must prepare a written report based on library research, on a topic chosen by the student in consultation with his/her sponsor. No more than four hours of credit may be submitted for this report</w:t>
      </w:r>
      <w:r w:rsidR="00B622A6">
        <w:rPr>
          <w:color w:val="000000" w:themeColor="text1"/>
        </w:rPr>
        <w:t>, using BIOL:6899,</w:t>
      </w:r>
      <w:r w:rsidRPr="00BE0EBD">
        <w:rPr>
          <w:color w:val="000000" w:themeColor="text1"/>
        </w:rPr>
        <w:t xml:space="preserve"> toward the necessary total of </w:t>
      </w:r>
      <w:r w:rsidR="00BB2444">
        <w:rPr>
          <w:color w:val="000000" w:themeColor="text1"/>
        </w:rPr>
        <w:t>3</w:t>
      </w:r>
      <w:r w:rsidR="00F93ECE">
        <w:rPr>
          <w:color w:val="000000" w:themeColor="text1"/>
        </w:rPr>
        <w:t>4</w:t>
      </w:r>
      <w:r w:rsidRPr="00BE0EBD">
        <w:rPr>
          <w:color w:val="000000" w:themeColor="text1"/>
        </w:rPr>
        <w:t xml:space="preserve"> hours. A copy of the report is to be deposited into the student file. </w:t>
      </w:r>
    </w:p>
    <w:p w14:paraId="72BF15AA" w14:textId="77777777" w:rsidR="00372BBA" w:rsidRDefault="00372BBA" w:rsidP="00244863">
      <w:pPr>
        <w:pStyle w:val="Default"/>
      </w:pPr>
    </w:p>
    <w:p w14:paraId="5446B8F9" w14:textId="7EE87981" w:rsidR="00B701AC" w:rsidRPr="00BE0EBD" w:rsidRDefault="008161EB">
      <w:pPr>
        <w:pStyle w:val="Heading2"/>
        <w:rPr>
          <w:color w:val="000000" w:themeColor="text1"/>
        </w:rPr>
      </w:pPr>
      <w:bookmarkStart w:id="84" w:name="_Toc140438080"/>
      <w:r>
        <w:rPr>
          <w:rFonts w:eastAsia="Arial Unicode MS" w:cs="Arial Unicode MS"/>
          <w:color w:val="000000" w:themeColor="text1"/>
        </w:rPr>
        <w:t>E</w:t>
      </w:r>
      <w:r w:rsidR="00995D0E" w:rsidRPr="00BE0EBD">
        <w:rPr>
          <w:rFonts w:eastAsia="Arial Unicode MS" w:cs="Arial Unicode MS"/>
          <w:color w:val="000000" w:themeColor="text1"/>
        </w:rPr>
        <w:t>. Written Examination</w:t>
      </w:r>
      <w:bookmarkEnd w:id="84"/>
      <w:r w:rsidR="00995D0E" w:rsidRPr="00BE0EBD">
        <w:rPr>
          <w:rFonts w:eastAsia="Arial Unicode MS" w:cs="Arial Unicode MS"/>
          <w:color w:val="000000" w:themeColor="text1"/>
        </w:rPr>
        <w:t xml:space="preserve"> </w:t>
      </w:r>
    </w:p>
    <w:p w14:paraId="3832FB1B" w14:textId="77777777" w:rsidR="00B701AC" w:rsidRPr="00BE0EBD" w:rsidRDefault="00B701AC">
      <w:pPr>
        <w:pStyle w:val="Textlevels"/>
        <w:spacing w:after="20"/>
        <w:rPr>
          <w:color w:val="000000" w:themeColor="text1"/>
        </w:rPr>
      </w:pPr>
    </w:p>
    <w:p w14:paraId="7E7D56FB" w14:textId="3E66F943" w:rsidR="00C80095" w:rsidRPr="00C80095" w:rsidRDefault="00995D0E" w:rsidP="008161EB">
      <w:pPr>
        <w:pStyle w:val="Textlevels"/>
        <w:spacing w:after="20"/>
      </w:pPr>
      <w:r w:rsidRPr="00BE0EBD">
        <w:rPr>
          <w:color w:val="000000" w:themeColor="text1"/>
        </w:rPr>
        <w:t>After the report has been approved by the faculty sponsor, the student is eligible to take the written examination (prepare</w:t>
      </w:r>
      <w:r w:rsidR="00E74D18" w:rsidRPr="00BE0EBD">
        <w:rPr>
          <w:color w:val="000000" w:themeColor="text1"/>
        </w:rPr>
        <w:t>d and administered by the three-</w:t>
      </w:r>
      <w:r w:rsidRPr="00BE0EBD">
        <w:rPr>
          <w:color w:val="000000" w:themeColor="text1"/>
        </w:rPr>
        <w:t>member Exam Committee, covering the student's graduate program in Biology, including the area of the required report). The examination should emphasize breadth of knowledge and the ability to work with knowledge acquired to answer broad, as well as narrow, questions of biological importance. If this examination is failed</w:t>
      </w:r>
      <w:r w:rsidR="00F44138">
        <w:rPr>
          <w:color w:val="000000" w:themeColor="text1"/>
        </w:rPr>
        <w:t>,</w:t>
      </w:r>
      <w:r w:rsidRPr="00BE0EBD">
        <w:rPr>
          <w:color w:val="000000" w:themeColor="text1"/>
        </w:rPr>
        <w:t xml:space="preserve"> the student may be re-examined in the following semester or summer session. No oral examination is required. In the event of marginal written examination performance, however, the Exam Committee or its appointed subcommittee may ask the student, in an interview, to expand upon, or explain answers not fully satisfactory, after which the Committee will determine whether the student has passed or failed the examination. A grade of pass completes requirements for the degree. </w:t>
      </w:r>
    </w:p>
    <w:p w14:paraId="6AFDD319" w14:textId="239C33A0" w:rsidR="003770C9" w:rsidRPr="008161EB" w:rsidRDefault="003770C9" w:rsidP="003770C9">
      <w:pPr>
        <w:pStyle w:val="Textlevels"/>
        <w:rPr>
          <w:bCs/>
        </w:rPr>
      </w:pPr>
      <w:r>
        <w:lastRenderedPageBreak/>
        <w:br/>
      </w:r>
      <w:r w:rsidR="00C822DC">
        <w:rPr>
          <w:bCs/>
        </w:rPr>
        <w:t xml:space="preserve">      </w:t>
      </w:r>
      <w:r w:rsidR="00995D0E" w:rsidRPr="008161EB">
        <w:rPr>
          <w:bCs/>
        </w:rPr>
        <w:t xml:space="preserve">Students who pass the Ph.D. Comprehensive Examination and later change their degree objective to M.S. (without thesis) need not take a written examination, since the Comprehensive Examination includes an oral examination that can substitute for the M.S. written examination. </w:t>
      </w:r>
      <w:r w:rsidR="00376780" w:rsidRPr="008161EB">
        <w:rPr>
          <w:bCs/>
        </w:rPr>
        <w:br/>
      </w:r>
    </w:p>
    <w:p w14:paraId="43D958C0" w14:textId="2FC8505F" w:rsidR="007F7228" w:rsidRPr="00BE0EBD" w:rsidRDefault="005F41D0" w:rsidP="00703471">
      <w:pPr>
        <w:pStyle w:val="Heading"/>
        <w:outlineLvl w:val="0"/>
      </w:pPr>
      <w:bookmarkStart w:id="85" w:name="_Toc140438081"/>
      <w:r>
        <w:t>VII</w:t>
      </w:r>
      <w:r w:rsidR="007F7228" w:rsidRPr="00BE0EBD">
        <w:t>. Advancing from the M.S. to the Ph.D. program</w:t>
      </w:r>
      <w:bookmarkEnd w:id="85"/>
      <w:r w:rsidR="006178DE">
        <w:br/>
      </w:r>
    </w:p>
    <w:p w14:paraId="6B75EC87" w14:textId="77777777" w:rsidR="002F7D43" w:rsidRDefault="005F41D0" w:rsidP="00EF6918">
      <w:pPr>
        <w:pStyle w:val="Textlevels"/>
        <w:spacing w:after="0"/>
        <w:ind w:left="792"/>
        <w:rPr>
          <w:b/>
          <w:color w:val="000000" w:themeColor="text1"/>
        </w:rPr>
      </w:pPr>
      <w:r w:rsidRPr="005F41D0">
        <w:rPr>
          <w:bCs/>
          <w:color w:val="000000" w:themeColor="text1"/>
        </w:rPr>
        <w:t>Transitioning from the M</w:t>
      </w:r>
      <w:r w:rsidR="00D5196C">
        <w:rPr>
          <w:bCs/>
          <w:color w:val="000000" w:themeColor="text1"/>
        </w:rPr>
        <w:t>.</w:t>
      </w:r>
      <w:r w:rsidRPr="005F41D0">
        <w:rPr>
          <w:bCs/>
          <w:color w:val="000000" w:themeColor="text1"/>
        </w:rPr>
        <w:t>S</w:t>
      </w:r>
      <w:r w:rsidR="00D5196C">
        <w:rPr>
          <w:bCs/>
          <w:color w:val="000000" w:themeColor="text1"/>
        </w:rPr>
        <w:t>.</w:t>
      </w:r>
      <w:r w:rsidRPr="005F41D0">
        <w:rPr>
          <w:bCs/>
          <w:color w:val="000000" w:themeColor="text1"/>
        </w:rPr>
        <w:t xml:space="preserve"> </w:t>
      </w:r>
      <w:r w:rsidR="00103D6D">
        <w:rPr>
          <w:bCs/>
          <w:color w:val="000000" w:themeColor="text1"/>
        </w:rPr>
        <w:t xml:space="preserve">Thesis </w:t>
      </w:r>
      <w:r w:rsidRPr="005F41D0">
        <w:rPr>
          <w:bCs/>
          <w:color w:val="000000" w:themeColor="text1"/>
        </w:rPr>
        <w:t>program to the Ph</w:t>
      </w:r>
      <w:r w:rsidR="00D5196C">
        <w:rPr>
          <w:bCs/>
          <w:color w:val="000000" w:themeColor="text1"/>
        </w:rPr>
        <w:t>.</w:t>
      </w:r>
      <w:r w:rsidRPr="005F41D0">
        <w:rPr>
          <w:bCs/>
          <w:color w:val="000000" w:themeColor="text1"/>
        </w:rPr>
        <w:t>D</w:t>
      </w:r>
      <w:r w:rsidR="00D5196C">
        <w:rPr>
          <w:bCs/>
          <w:color w:val="000000" w:themeColor="text1"/>
        </w:rPr>
        <w:t>.</w:t>
      </w:r>
      <w:r w:rsidRPr="005F41D0">
        <w:rPr>
          <w:bCs/>
          <w:color w:val="000000" w:themeColor="text1"/>
        </w:rPr>
        <w:t xml:space="preserve"> program </w:t>
      </w:r>
      <w:r w:rsidRPr="005F41D0">
        <w:rPr>
          <w:color w:val="000000" w:themeColor="text1"/>
        </w:rPr>
        <w:t xml:space="preserve">can be approved for qualified </w:t>
      </w:r>
      <w:r w:rsidR="002F7D43">
        <w:rPr>
          <w:color w:val="000000" w:themeColor="text1"/>
        </w:rPr>
        <w:t xml:space="preserve">domestic </w:t>
      </w:r>
      <w:r w:rsidRPr="005F41D0">
        <w:rPr>
          <w:color w:val="000000" w:themeColor="text1"/>
        </w:rPr>
        <w:t>students seeking to pursue a Ph</w:t>
      </w:r>
      <w:r w:rsidR="005519D4">
        <w:rPr>
          <w:color w:val="000000" w:themeColor="text1"/>
        </w:rPr>
        <w:t>.</w:t>
      </w:r>
      <w:r w:rsidRPr="005F41D0">
        <w:rPr>
          <w:color w:val="000000" w:themeColor="text1"/>
        </w:rPr>
        <w:t>D</w:t>
      </w:r>
      <w:r w:rsidR="005519D4">
        <w:rPr>
          <w:color w:val="000000" w:themeColor="text1"/>
        </w:rPr>
        <w:t>.</w:t>
      </w:r>
      <w:r w:rsidRPr="005F41D0">
        <w:rPr>
          <w:color w:val="000000" w:themeColor="text1"/>
        </w:rPr>
        <w:t xml:space="preserve"> with the </w:t>
      </w:r>
      <w:r w:rsidRPr="00D5196C">
        <w:rPr>
          <w:b/>
          <w:color w:val="000000" w:themeColor="text1"/>
        </w:rPr>
        <w:t>same faculty sponsor</w:t>
      </w:r>
      <w:r>
        <w:rPr>
          <w:b/>
          <w:color w:val="000000" w:themeColor="text1"/>
        </w:rPr>
        <w:t>, with mutual agreement between student and sponsor</w:t>
      </w:r>
      <w:r w:rsidRPr="005F41D0">
        <w:rPr>
          <w:color w:val="000000" w:themeColor="text1"/>
        </w:rPr>
        <w:t xml:space="preserve">. </w:t>
      </w:r>
      <w:r>
        <w:rPr>
          <w:b/>
          <w:color w:val="000000" w:themeColor="text1"/>
        </w:rPr>
        <w:t>This transition can be made any</w:t>
      </w:r>
      <w:r w:rsidR="00D5196C">
        <w:rPr>
          <w:b/>
          <w:color w:val="000000" w:themeColor="text1"/>
        </w:rPr>
        <w:t xml:space="preserve"> </w:t>
      </w:r>
      <w:r>
        <w:rPr>
          <w:b/>
          <w:color w:val="000000" w:themeColor="text1"/>
        </w:rPr>
        <w:t>time prior to the defense of the M</w:t>
      </w:r>
      <w:r w:rsidR="00D5196C">
        <w:rPr>
          <w:b/>
          <w:color w:val="000000" w:themeColor="text1"/>
        </w:rPr>
        <w:t>.</w:t>
      </w:r>
      <w:r>
        <w:rPr>
          <w:b/>
          <w:color w:val="000000" w:themeColor="text1"/>
        </w:rPr>
        <w:t>S</w:t>
      </w:r>
      <w:r w:rsidR="00D5196C">
        <w:rPr>
          <w:b/>
          <w:color w:val="000000" w:themeColor="text1"/>
        </w:rPr>
        <w:t>.</w:t>
      </w:r>
      <w:r>
        <w:rPr>
          <w:b/>
          <w:color w:val="000000" w:themeColor="text1"/>
        </w:rPr>
        <w:t xml:space="preserve"> degree and does not require completion of the M</w:t>
      </w:r>
      <w:r w:rsidR="00D5196C">
        <w:rPr>
          <w:b/>
          <w:color w:val="000000" w:themeColor="text1"/>
        </w:rPr>
        <w:t>.</w:t>
      </w:r>
      <w:r>
        <w:rPr>
          <w:b/>
          <w:color w:val="000000" w:themeColor="text1"/>
        </w:rPr>
        <w:t>S</w:t>
      </w:r>
      <w:r w:rsidR="00D5196C">
        <w:rPr>
          <w:b/>
          <w:color w:val="000000" w:themeColor="text1"/>
        </w:rPr>
        <w:t>.</w:t>
      </w:r>
      <w:r>
        <w:rPr>
          <w:b/>
          <w:color w:val="000000" w:themeColor="text1"/>
        </w:rPr>
        <w:t xml:space="preserve"> degree.  </w:t>
      </w:r>
    </w:p>
    <w:p w14:paraId="0F785488" w14:textId="77777777" w:rsidR="002F7D43" w:rsidRDefault="002F7D43" w:rsidP="00EF6918">
      <w:pPr>
        <w:pStyle w:val="Textlevels"/>
        <w:spacing w:after="0"/>
        <w:ind w:left="792"/>
        <w:rPr>
          <w:b/>
          <w:color w:val="000000" w:themeColor="text1"/>
        </w:rPr>
      </w:pPr>
    </w:p>
    <w:p w14:paraId="775558A4" w14:textId="4DEF8316" w:rsidR="005F41D0" w:rsidRPr="002F7D43" w:rsidRDefault="002F7D43" w:rsidP="00EF6918">
      <w:pPr>
        <w:pStyle w:val="Textlevels"/>
        <w:spacing w:after="0"/>
        <w:ind w:left="792"/>
        <w:rPr>
          <w:color w:val="000000" w:themeColor="text1"/>
        </w:rPr>
      </w:pPr>
      <w:r>
        <w:rPr>
          <w:bCs/>
          <w:color w:val="000000" w:themeColor="text1"/>
        </w:rPr>
        <w:t>Note that c</w:t>
      </w:r>
      <w:r w:rsidRPr="00C159CF">
        <w:rPr>
          <w:bCs/>
          <w:color w:val="000000" w:themeColor="text1"/>
        </w:rPr>
        <w:t>urrent laws</w:t>
      </w:r>
      <w:r>
        <w:rPr>
          <w:bCs/>
          <w:color w:val="000000" w:themeColor="text1"/>
        </w:rPr>
        <w:t xml:space="preserve"> (effective 9-15-26)</w:t>
      </w:r>
      <w:r w:rsidRPr="00C159CF">
        <w:rPr>
          <w:bCs/>
          <w:color w:val="000000" w:themeColor="text1"/>
        </w:rPr>
        <w:t xml:space="preserve"> </w:t>
      </w:r>
      <w:r>
        <w:rPr>
          <w:bCs/>
          <w:color w:val="000000" w:themeColor="text1"/>
        </w:rPr>
        <w:t>may impact the</w:t>
      </w:r>
      <w:r w:rsidRPr="00C159CF">
        <w:rPr>
          <w:bCs/>
          <w:color w:val="000000" w:themeColor="text1"/>
        </w:rPr>
        <w:t xml:space="preserve"> ability of </w:t>
      </w:r>
      <w:r>
        <w:rPr>
          <w:bCs/>
          <w:color w:val="000000" w:themeColor="text1"/>
        </w:rPr>
        <w:t>international students who have entered the country with an M.S. objective to transition to the Ph.D. program without first completing the M.S.</w:t>
      </w:r>
      <w:r w:rsidRPr="00C159CF">
        <w:rPr>
          <w:bCs/>
          <w:color w:val="000000" w:themeColor="text1"/>
        </w:rPr>
        <w:t xml:space="preserve"> </w:t>
      </w:r>
      <w:r w:rsidR="00FA5F8A" w:rsidRPr="00C159CF">
        <w:rPr>
          <w:color w:val="000000" w:themeColor="text1"/>
        </w:rPr>
        <w:br/>
      </w:r>
    </w:p>
    <w:p w14:paraId="1257889E" w14:textId="3ECA5867" w:rsidR="00492057" w:rsidRPr="00492057" w:rsidRDefault="005F41D0" w:rsidP="00492057">
      <w:pPr>
        <w:pStyle w:val="Textlevels"/>
      </w:pPr>
      <w:r w:rsidRPr="005F41D0">
        <w:rPr>
          <w:color w:val="000000" w:themeColor="text1"/>
        </w:rPr>
        <w:t>The</w:t>
      </w:r>
      <w:r w:rsidRPr="005F41D0">
        <w:rPr>
          <w:bCs/>
          <w:color w:val="000000" w:themeColor="text1"/>
        </w:rPr>
        <w:t xml:space="preserve"> application process </w:t>
      </w:r>
      <w:r w:rsidRPr="005F41D0">
        <w:rPr>
          <w:color w:val="000000" w:themeColor="text1"/>
        </w:rPr>
        <w:t>to advance directly to the PhD program does not require</w:t>
      </w:r>
      <w:r w:rsidRPr="005F41D0">
        <w:rPr>
          <w:bCs/>
          <w:color w:val="000000" w:themeColor="text1"/>
        </w:rPr>
        <w:t xml:space="preserve"> </w:t>
      </w:r>
      <w:r w:rsidRPr="005F41D0">
        <w:rPr>
          <w:color w:val="000000" w:themeColor="text1"/>
        </w:rPr>
        <w:t xml:space="preserve">a </w:t>
      </w:r>
      <w:r w:rsidRPr="005F41D0">
        <w:rPr>
          <w:bCs/>
          <w:color w:val="000000" w:themeColor="text1"/>
        </w:rPr>
        <w:t>formal on</w:t>
      </w:r>
      <w:r w:rsidRPr="005F41D0">
        <w:rPr>
          <w:color w:val="000000" w:themeColor="text1"/>
        </w:rPr>
        <w:t>line application.</w:t>
      </w:r>
      <w:r w:rsidRPr="005F41D0">
        <w:rPr>
          <w:bCs/>
          <w:color w:val="000000" w:themeColor="text1"/>
        </w:rPr>
        <w:t> </w:t>
      </w:r>
      <w:r w:rsidRPr="005F41D0">
        <w:rPr>
          <w:color w:val="000000" w:themeColor="text1"/>
        </w:rPr>
        <w:t>Statements from the student seeking advancement and from the advisor confirming support</w:t>
      </w:r>
      <w:r w:rsidRPr="005F41D0">
        <w:rPr>
          <w:bCs/>
          <w:color w:val="000000" w:themeColor="text1"/>
        </w:rPr>
        <w:t xml:space="preserve"> according to direct lab affiliation guidelines</w:t>
      </w:r>
      <w:r w:rsidRPr="005F41D0">
        <w:rPr>
          <w:color w:val="000000" w:themeColor="text1"/>
        </w:rPr>
        <w:t xml:space="preserve"> are submitted to the DGS, </w:t>
      </w:r>
      <w:r w:rsidR="007D3CB1">
        <w:rPr>
          <w:color w:val="000000" w:themeColor="text1"/>
        </w:rPr>
        <w:t xml:space="preserve">graduate </w:t>
      </w:r>
      <w:r w:rsidRPr="005F41D0">
        <w:rPr>
          <w:color w:val="000000" w:themeColor="text1"/>
        </w:rPr>
        <w:t>coordinator and Biology DEO</w:t>
      </w:r>
      <w:r w:rsidRPr="005F41D0">
        <w:rPr>
          <w:bCs/>
          <w:color w:val="000000" w:themeColor="text1"/>
        </w:rPr>
        <w:t xml:space="preserve">. </w:t>
      </w:r>
      <w:r w:rsidRPr="005F41D0">
        <w:rPr>
          <w:color w:val="000000" w:themeColor="text1"/>
        </w:rPr>
        <w:t xml:space="preserve">Once advancement is initiated, </w:t>
      </w:r>
      <w:r w:rsidRPr="005F41D0">
        <w:rPr>
          <w:bCs/>
          <w:color w:val="000000" w:themeColor="text1"/>
        </w:rPr>
        <w:t>the Graduate Recruitment and Admissions Committee (GRAC) vote</w:t>
      </w:r>
      <w:r w:rsidR="00126601">
        <w:rPr>
          <w:bCs/>
          <w:color w:val="000000" w:themeColor="text1"/>
        </w:rPr>
        <w:t>s</w:t>
      </w:r>
      <w:r w:rsidRPr="005F41D0">
        <w:rPr>
          <w:bCs/>
          <w:color w:val="000000" w:themeColor="text1"/>
        </w:rPr>
        <w:t xml:space="preserve"> </w:t>
      </w:r>
      <w:r w:rsidRPr="006178DE">
        <w:rPr>
          <w:bCs/>
          <w:color w:val="000000" w:themeColor="text1"/>
        </w:rPr>
        <w:t xml:space="preserve">on </w:t>
      </w:r>
      <w:r w:rsidRPr="006178DE">
        <w:rPr>
          <w:color w:val="000000" w:themeColor="text1"/>
        </w:rPr>
        <w:t>admission to the Ph</w:t>
      </w:r>
      <w:r w:rsidR="00D5196C">
        <w:rPr>
          <w:color w:val="000000" w:themeColor="text1"/>
        </w:rPr>
        <w:t>.</w:t>
      </w:r>
      <w:r w:rsidRPr="006178DE">
        <w:rPr>
          <w:color w:val="000000" w:themeColor="text1"/>
        </w:rPr>
        <w:t>D</w:t>
      </w:r>
      <w:r w:rsidR="00D5196C">
        <w:rPr>
          <w:color w:val="000000" w:themeColor="text1"/>
        </w:rPr>
        <w:t>.</w:t>
      </w:r>
      <w:r w:rsidRPr="006178DE">
        <w:rPr>
          <w:color w:val="000000" w:themeColor="text1"/>
        </w:rPr>
        <w:t xml:space="preserve"> program and </w:t>
      </w:r>
      <w:r w:rsidR="00126601">
        <w:rPr>
          <w:color w:val="000000" w:themeColor="text1"/>
        </w:rPr>
        <w:t xml:space="preserve">this decision is </w:t>
      </w:r>
      <w:r w:rsidRPr="006178DE">
        <w:rPr>
          <w:color w:val="000000" w:themeColor="text1"/>
        </w:rPr>
        <w:t>ratified by the DGS. A</w:t>
      </w:r>
      <w:r w:rsidRPr="006178DE">
        <w:rPr>
          <w:bCs/>
          <w:color w:val="000000" w:themeColor="text1"/>
        </w:rPr>
        <w:t> </w:t>
      </w:r>
      <w:r w:rsidRPr="006178DE">
        <w:rPr>
          <w:color w:val="000000" w:themeColor="text1"/>
        </w:rPr>
        <w:t>“</w:t>
      </w:r>
      <w:r w:rsidRPr="006178DE">
        <w:rPr>
          <w:iCs/>
          <w:color w:val="000000" w:themeColor="text1"/>
        </w:rPr>
        <w:t>Change of Sta</w:t>
      </w:r>
      <w:r w:rsidRPr="006178DE">
        <w:rPr>
          <w:bCs/>
          <w:iCs/>
          <w:color w:val="000000" w:themeColor="text1"/>
        </w:rPr>
        <w:t>tus</w:t>
      </w:r>
      <w:r w:rsidRPr="006178DE">
        <w:rPr>
          <w:iCs/>
          <w:color w:val="000000" w:themeColor="text1"/>
        </w:rPr>
        <w:t>”</w:t>
      </w:r>
      <w:r w:rsidRPr="006178DE">
        <w:rPr>
          <w:bCs/>
          <w:color w:val="000000" w:themeColor="text1"/>
        </w:rPr>
        <w:t xml:space="preserve"> form </w:t>
      </w:r>
      <w:r w:rsidRPr="006178DE">
        <w:rPr>
          <w:color w:val="000000" w:themeColor="text1"/>
        </w:rPr>
        <w:t xml:space="preserve">is </w:t>
      </w:r>
      <w:r w:rsidR="00B4429F" w:rsidRPr="006178DE">
        <w:rPr>
          <w:bCs/>
          <w:color w:val="000000" w:themeColor="text1"/>
        </w:rPr>
        <w:t>submitted to the Graduate College</w:t>
      </w:r>
      <w:r w:rsidR="00B4429F">
        <w:rPr>
          <w:bCs/>
          <w:color w:val="000000" w:themeColor="text1"/>
        </w:rPr>
        <w:t xml:space="preserve"> and</w:t>
      </w:r>
      <w:r w:rsidR="00B4429F" w:rsidRPr="006178DE" w:rsidDel="00B4429F">
        <w:rPr>
          <w:bCs/>
          <w:color w:val="000000" w:themeColor="text1"/>
        </w:rPr>
        <w:t xml:space="preserve"> </w:t>
      </w:r>
      <w:r w:rsidR="00B4429F">
        <w:rPr>
          <w:bCs/>
          <w:color w:val="000000" w:themeColor="text1"/>
        </w:rPr>
        <w:t>approved</w:t>
      </w:r>
      <w:r w:rsidR="00B4429F" w:rsidRPr="006178DE">
        <w:rPr>
          <w:bCs/>
          <w:color w:val="000000" w:themeColor="text1"/>
        </w:rPr>
        <w:t xml:space="preserve"> </w:t>
      </w:r>
      <w:r w:rsidRPr="006178DE">
        <w:rPr>
          <w:bCs/>
          <w:color w:val="000000" w:themeColor="text1"/>
        </w:rPr>
        <w:t xml:space="preserve">by the DGS. </w:t>
      </w:r>
      <w:r w:rsidRPr="006178DE">
        <w:rPr>
          <w:color w:val="000000" w:themeColor="text1"/>
        </w:rPr>
        <w:t>C</w:t>
      </w:r>
      <w:r w:rsidRPr="006178DE">
        <w:rPr>
          <w:bCs/>
          <w:color w:val="000000" w:themeColor="text1"/>
        </w:rPr>
        <w:t>ourses</w:t>
      </w:r>
      <w:r w:rsidR="00E67B58">
        <w:rPr>
          <w:color w:val="000000" w:themeColor="text1"/>
        </w:rPr>
        <w:t xml:space="preserve"> 3000 level and above</w:t>
      </w:r>
      <w:r w:rsidRPr="006178DE">
        <w:rPr>
          <w:bCs/>
          <w:color w:val="000000" w:themeColor="text1"/>
        </w:rPr>
        <w:t xml:space="preserve"> </w:t>
      </w:r>
      <w:r w:rsidRPr="006178DE">
        <w:rPr>
          <w:color w:val="000000" w:themeColor="text1"/>
        </w:rPr>
        <w:t xml:space="preserve">taken </w:t>
      </w:r>
      <w:r w:rsidRPr="006178DE">
        <w:rPr>
          <w:bCs/>
          <w:color w:val="000000" w:themeColor="text1"/>
        </w:rPr>
        <w:t>as an M</w:t>
      </w:r>
      <w:r w:rsidR="00D5196C">
        <w:rPr>
          <w:bCs/>
          <w:color w:val="000000" w:themeColor="text1"/>
        </w:rPr>
        <w:t>.</w:t>
      </w:r>
      <w:r w:rsidRPr="006178DE">
        <w:rPr>
          <w:bCs/>
          <w:color w:val="000000" w:themeColor="text1"/>
        </w:rPr>
        <w:t>S</w:t>
      </w:r>
      <w:r w:rsidR="00D5196C">
        <w:rPr>
          <w:bCs/>
          <w:color w:val="000000" w:themeColor="text1"/>
        </w:rPr>
        <w:t>.</w:t>
      </w:r>
      <w:r w:rsidRPr="006178DE">
        <w:rPr>
          <w:bCs/>
          <w:color w:val="000000" w:themeColor="text1"/>
        </w:rPr>
        <w:t xml:space="preserve"> student</w:t>
      </w:r>
      <w:r w:rsidRPr="006178DE">
        <w:rPr>
          <w:color w:val="000000" w:themeColor="text1"/>
        </w:rPr>
        <w:t>,</w:t>
      </w:r>
      <w:r w:rsidRPr="006178DE">
        <w:rPr>
          <w:bCs/>
          <w:color w:val="000000" w:themeColor="text1"/>
        </w:rPr>
        <w:t xml:space="preserve"> including Research Biology</w:t>
      </w:r>
      <w:r w:rsidRPr="006178DE">
        <w:rPr>
          <w:color w:val="000000" w:themeColor="text1"/>
        </w:rPr>
        <w:t>, transfer toward the</w:t>
      </w:r>
      <w:r w:rsidRPr="006178DE">
        <w:rPr>
          <w:bCs/>
          <w:color w:val="000000" w:themeColor="text1"/>
        </w:rPr>
        <w:t xml:space="preserve"> Ph</w:t>
      </w:r>
      <w:r w:rsidR="00D5196C">
        <w:rPr>
          <w:bCs/>
          <w:color w:val="000000" w:themeColor="text1"/>
        </w:rPr>
        <w:t>.</w:t>
      </w:r>
      <w:r w:rsidRPr="006178DE">
        <w:rPr>
          <w:bCs/>
          <w:color w:val="000000" w:themeColor="text1"/>
        </w:rPr>
        <w:t>D.</w:t>
      </w:r>
      <w:r w:rsidR="00EF52C6" w:rsidRPr="006178DE">
        <w:rPr>
          <w:color w:val="000000" w:themeColor="text1"/>
        </w:rPr>
        <w:t xml:space="preserve"> Any cognate course deficiencies remaining from entry to the M</w:t>
      </w:r>
      <w:r w:rsidR="00D5196C">
        <w:rPr>
          <w:color w:val="000000" w:themeColor="text1"/>
        </w:rPr>
        <w:t>.</w:t>
      </w:r>
      <w:r w:rsidR="00EF52C6" w:rsidRPr="006178DE">
        <w:rPr>
          <w:color w:val="000000" w:themeColor="text1"/>
        </w:rPr>
        <w:t>S</w:t>
      </w:r>
      <w:r w:rsidR="00D5196C">
        <w:rPr>
          <w:color w:val="000000" w:themeColor="text1"/>
        </w:rPr>
        <w:t>.</w:t>
      </w:r>
      <w:r w:rsidR="00EF52C6" w:rsidRPr="006178DE">
        <w:rPr>
          <w:color w:val="000000" w:themeColor="text1"/>
        </w:rPr>
        <w:t xml:space="preserve"> program need to be addressed within the first year in the Ph</w:t>
      </w:r>
      <w:r w:rsidR="00492057">
        <w:rPr>
          <w:color w:val="000000" w:themeColor="text1"/>
        </w:rPr>
        <w:t>.</w:t>
      </w:r>
      <w:r w:rsidR="00EF52C6" w:rsidRPr="006178DE">
        <w:rPr>
          <w:color w:val="000000" w:themeColor="text1"/>
        </w:rPr>
        <w:t>D</w:t>
      </w:r>
      <w:r w:rsidR="00492057">
        <w:rPr>
          <w:color w:val="000000" w:themeColor="text1"/>
        </w:rPr>
        <w:t>.</w:t>
      </w:r>
      <w:r w:rsidR="00EF52C6" w:rsidRPr="006178DE">
        <w:rPr>
          <w:color w:val="000000" w:themeColor="text1"/>
        </w:rPr>
        <w:t xml:space="preserve"> program. </w:t>
      </w:r>
      <w:r w:rsidR="00FA5F8A">
        <w:rPr>
          <w:color w:val="000000" w:themeColor="text1"/>
        </w:rPr>
        <w:br/>
      </w:r>
      <w:r w:rsidR="00492057">
        <w:rPr>
          <w:color w:val="000000" w:themeColor="text1"/>
        </w:rPr>
        <w:br/>
      </w:r>
      <w:r w:rsidR="00FA5F8A">
        <w:rPr>
          <w:color w:val="000000" w:themeColor="text1"/>
        </w:rPr>
        <w:t xml:space="preserve">      </w:t>
      </w:r>
      <w:r w:rsidR="00492057">
        <w:rPr>
          <w:color w:val="000000" w:themeColor="text1"/>
        </w:rPr>
        <w:t>S</w:t>
      </w:r>
      <w:r w:rsidR="00492057">
        <w:t xml:space="preserve">tudents wishing to leave the M.S. program (with or without completion) and enter the Ph.D. </w:t>
      </w:r>
      <w:r w:rsidR="00492057" w:rsidRPr="00492057">
        <w:t>rotation</w:t>
      </w:r>
      <w:r w:rsidR="00492057">
        <w:t xml:space="preserve"> program must reapply to the Integrated Biology Ph.D. program. </w:t>
      </w:r>
      <w:r w:rsidR="00376780">
        <w:br/>
      </w:r>
    </w:p>
    <w:p w14:paraId="0F93CE5A" w14:textId="6012CF72" w:rsidR="00B701AC" w:rsidRPr="001E2E26" w:rsidRDefault="00995D0E" w:rsidP="007D6544">
      <w:pPr>
        <w:pStyle w:val="Heading"/>
        <w:outlineLvl w:val="0"/>
      </w:pPr>
      <w:bookmarkStart w:id="86" w:name="_Toc140438082"/>
      <w:r w:rsidRPr="001E2E26">
        <w:t>VII</w:t>
      </w:r>
      <w:r w:rsidR="005F41D0" w:rsidRPr="001E2E26">
        <w:t>I</w:t>
      </w:r>
      <w:r w:rsidRPr="001E2E26">
        <w:t>. FINANCIAL SUPPORT</w:t>
      </w:r>
      <w:bookmarkEnd w:id="86"/>
      <w:r w:rsidRPr="001E2E26">
        <w:t xml:space="preserve"> </w:t>
      </w:r>
    </w:p>
    <w:p w14:paraId="345FFE58" w14:textId="3C9B3AA5" w:rsidR="00B701AC" w:rsidRPr="001E2E26" w:rsidRDefault="00995D0E">
      <w:pPr>
        <w:pStyle w:val="Textlevels"/>
        <w:spacing w:after="20"/>
        <w:ind w:left="847" w:firstLine="0"/>
        <w:rPr>
          <w:b/>
          <w:bCs/>
          <w:color w:val="000000" w:themeColor="text1"/>
        </w:rPr>
      </w:pPr>
      <w:r w:rsidRPr="00A64542">
        <w:rPr>
          <w:color w:val="000000" w:themeColor="text1"/>
        </w:rPr>
        <w:t xml:space="preserve">Reviewed: </w:t>
      </w:r>
      <w:r w:rsidR="000E497E">
        <w:rPr>
          <w:color w:val="000000" w:themeColor="text1"/>
        </w:rPr>
        <w:t>August</w:t>
      </w:r>
      <w:r w:rsidR="001E2E26" w:rsidRPr="00A64542">
        <w:rPr>
          <w:color w:val="000000" w:themeColor="text1"/>
        </w:rPr>
        <w:t xml:space="preserve"> </w:t>
      </w:r>
      <w:r w:rsidR="001F6309" w:rsidRPr="00A64542">
        <w:rPr>
          <w:color w:val="000000" w:themeColor="text1"/>
        </w:rPr>
        <w:t>202</w:t>
      </w:r>
      <w:r w:rsidR="00A64542" w:rsidRPr="00A64542">
        <w:rPr>
          <w:color w:val="000000" w:themeColor="text1"/>
        </w:rPr>
        <w:t>6</w:t>
      </w:r>
    </w:p>
    <w:p w14:paraId="61AD352B" w14:textId="77777777" w:rsidR="00B701AC" w:rsidRPr="001E2E26" w:rsidRDefault="00B701AC">
      <w:pPr>
        <w:pStyle w:val="Textlevels"/>
        <w:spacing w:after="20"/>
        <w:ind w:left="847" w:firstLine="0"/>
        <w:rPr>
          <w:b/>
          <w:bCs/>
          <w:color w:val="000000" w:themeColor="text1"/>
        </w:rPr>
      </w:pPr>
    </w:p>
    <w:p w14:paraId="6E7CFD4E" w14:textId="301EB5CD" w:rsidR="00B701AC" w:rsidRPr="001E2E26" w:rsidRDefault="00995D0E">
      <w:pPr>
        <w:pStyle w:val="Heading2"/>
        <w:rPr>
          <w:color w:val="000000" w:themeColor="text1"/>
        </w:rPr>
      </w:pPr>
      <w:bookmarkStart w:id="87" w:name="_Toc140438083"/>
      <w:r w:rsidRPr="001E2E26">
        <w:rPr>
          <w:rFonts w:eastAsia="Arial Unicode MS" w:cs="Arial Unicode MS"/>
          <w:color w:val="000000" w:themeColor="text1"/>
        </w:rPr>
        <w:t>A. Conditions of Support</w:t>
      </w:r>
      <w:bookmarkEnd w:id="87"/>
      <w:r w:rsidR="00376780" w:rsidRPr="001E2E26">
        <w:rPr>
          <w:rFonts w:eastAsia="Arial Unicode MS" w:cs="Arial Unicode MS"/>
          <w:color w:val="000000" w:themeColor="text1"/>
        </w:rPr>
        <w:br/>
      </w:r>
    </w:p>
    <w:p w14:paraId="4C0E927F" w14:textId="2EEB37F9" w:rsidR="00B701AC" w:rsidRPr="001E2E26" w:rsidRDefault="00995D0E">
      <w:pPr>
        <w:pStyle w:val="Heading3"/>
        <w:rPr>
          <w:color w:val="000000" w:themeColor="text1"/>
        </w:rPr>
      </w:pPr>
      <w:r w:rsidRPr="001E2E26">
        <w:rPr>
          <w:color w:val="000000" w:themeColor="text1"/>
        </w:rPr>
        <w:tab/>
      </w:r>
      <w:bookmarkStart w:id="88" w:name="_Toc140438084"/>
      <w:r w:rsidRPr="001E2E26">
        <w:rPr>
          <w:rFonts w:eastAsia="Arial Unicode MS" w:cs="Arial Unicode MS"/>
          <w:color w:val="000000" w:themeColor="text1"/>
        </w:rPr>
        <w:t>1. Ph.D. Students</w:t>
      </w:r>
      <w:bookmarkEnd w:id="88"/>
    </w:p>
    <w:p w14:paraId="6616E109" w14:textId="77777777" w:rsidR="00B701AC" w:rsidRPr="001E2E26" w:rsidRDefault="00995D0E">
      <w:pPr>
        <w:pStyle w:val="Textlevels"/>
        <w:spacing w:after="20"/>
        <w:rPr>
          <w:b/>
          <w:bCs/>
          <w:color w:val="000000" w:themeColor="text1"/>
          <w:highlight w:val="yellow"/>
        </w:rPr>
      </w:pPr>
      <w:r w:rsidRPr="001E2E26">
        <w:rPr>
          <w:b/>
          <w:bCs/>
          <w:color w:val="000000" w:themeColor="text1"/>
          <w:highlight w:val="yellow"/>
        </w:rPr>
        <w:t xml:space="preserve"> </w:t>
      </w:r>
    </w:p>
    <w:p w14:paraId="16C3FA60" w14:textId="12968ED5" w:rsidR="00B701AC" w:rsidRPr="001E2E26" w:rsidRDefault="00BF606C">
      <w:pPr>
        <w:pStyle w:val="Textlevels"/>
        <w:spacing w:after="20"/>
        <w:rPr>
          <w:color w:val="000000" w:themeColor="text1"/>
        </w:rPr>
      </w:pPr>
      <w:proofErr w:type="gramStart"/>
      <w:r w:rsidRPr="001E2E26">
        <w:rPr>
          <w:b/>
          <w:bCs/>
          <w:color w:val="000000" w:themeColor="text1"/>
        </w:rPr>
        <w:t>Typically</w:t>
      </w:r>
      <w:proofErr w:type="gramEnd"/>
      <w:r w:rsidRPr="001E2E26">
        <w:rPr>
          <w:b/>
          <w:bCs/>
          <w:color w:val="000000" w:themeColor="text1"/>
        </w:rPr>
        <w:t xml:space="preserve"> all PhD students in the department receive full financial support</w:t>
      </w:r>
      <w:r w:rsidR="007D3CB1" w:rsidRPr="001E2E26">
        <w:rPr>
          <w:b/>
          <w:bCs/>
          <w:color w:val="000000" w:themeColor="text1"/>
        </w:rPr>
        <w:t xml:space="preserve"> (12-month stipend, tuition and fees)</w:t>
      </w:r>
      <w:r w:rsidR="001E2E26">
        <w:rPr>
          <w:b/>
          <w:bCs/>
          <w:color w:val="000000" w:themeColor="text1"/>
        </w:rPr>
        <w:t xml:space="preserve"> for 5 years</w:t>
      </w:r>
      <w:r w:rsidRPr="001E2E26">
        <w:rPr>
          <w:b/>
          <w:bCs/>
          <w:color w:val="000000" w:themeColor="text1"/>
        </w:rPr>
        <w:t>, provided they make satisfactory progress toward their degree. </w:t>
      </w:r>
      <w:r w:rsidR="001E2E26" w:rsidRPr="00122436">
        <w:rPr>
          <w:b/>
          <w:bCs/>
          <w:color w:val="auto"/>
        </w:rPr>
        <w:t>However, f</w:t>
      </w:r>
      <w:r w:rsidRPr="00122436">
        <w:rPr>
          <w:b/>
          <w:bCs/>
          <w:color w:val="auto"/>
        </w:rPr>
        <w:t>unding is contingent upon the availability of resources</w:t>
      </w:r>
      <w:r w:rsidR="001E2E26" w:rsidRPr="00122436">
        <w:rPr>
          <w:b/>
          <w:bCs/>
          <w:color w:val="auto"/>
        </w:rPr>
        <w:t xml:space="preserve"> and cannot be guaranteed.</w:t>
      </w:r>
      <w:r w:rsidR="00995D0E" w:rsidRPr="00122436">
        <w:rPr>
          <w:b/>
          <w:bCs/>
          <w:color w:val="auto"/>
        </w:rPr>
        <w:t xml:space="preserve"> </w:t>
      </w:r>
      <w:r w:rsidR="001E2E26" w:rsidRPr="00122436">
        <w:rPr>
          <w:b/>
          <w:bCs/>
          <w:color w:val="auto"/>
        </w:rPr>
        <w:t>Funding also depends on whether</w:t>
      </w:r>
      <w:r w:rsidR="003F180C" w:rsidRPr="00122436">
        <w:rPr>
          <w:b/>
          <w:bCs/>
          <w:color w:val="auto"/>
        </w:rPr>
        <w:t xml:space="preserve"> the student is </w:t>
      </w:r>
      <w:r w:rsidR="00995D0E" w:rsidRPr="00122436">
        <w:rPr>
          <w:b/>
          <w:bCs/>
          <w:color w:val="auto"/>
        </w:rPr>
        <w:t xml:space="preserve">qualified for </w:t>
      </w:r>
      <w:r w:rsidR="001E6A77" w:rsidRPr="00122436">
        <w:rPr>
          <w:b/>
          <w:bCs/>
          <w:color w:val="auto"/>
        </w:rPr>
        <w:t xml:space="preserve">and the availability of </w:t>
      </w:r>
      <w:r w:rsidR="00995D0E" w:rsidRPr="00122436">
        <w:rPr>
          <w:b/>
          <w:bCs/>
          <w:color w:val="auto"/>
        </w:rPr>
        <w:t>teaching assistantships.</w:t>
      </w:r>
      <w:r w:rsidR="00995D0E" w:rsidRPr="00122436">
        <w:rPr>
          <w:color w:val="auto"/>
        </w:rPr>
        <w:t xml:space="preserve"> </w:t>
      </w:r>
      <w:r w:rsidR="001E2E26">
        <w:rPr>
          <w:color w:val="000000" w:themeColor="text1"/>
        </w:rPr>
        <w:t>S</w:t>
      </w:r>
      <w:r w:rsidR="00995D0E" w:rsidRPr="001E2E26">
        <w:rPr>
          <w:color w:val="000000" w:themeColor="text1"/>
        </w:rPr>
        <w:t xml:space="preserve">upport following the fifth year will depend on the availability of funds and an assessment of the likelihood that degree requirements will be completed in an acceptable </w:t>
      </w:r>
      <w:proofErr w:type="gramStart"/>
      <w:r w:rsidR="00995D0E" w:rsidRPr="001E2E26">
        <w:rPr>
          <w:color w:val="000000" w:themeColor="text1"/>
        </w:rPr>
        <w:t>time-frame</w:t>
      </w:r>
      <w:proofErr w:type="gramEnd"/>
      <w:r w:rsidR="00995D0E" w:rsidRPr="001E2E26">
        <w:rPr>
          <w:color w:val="000000" w:themeColor="text1"/>
        </w:rPr>
        <w:t xml:space="preserve">. </w:t>
      </w:r>
    </w:p>
    <w:p w14:paraId="01EE3DFB" w14:textId="297ED1DF" w:rsidR="006C27BE" w:rsidRPr="001E2E26" w:rsidRDefault="00995D0E">
      <w:pPr>
        <w:pStyle w:val="Heading3"/>
        <w:rPr>
          <w:color w:val="000000" w:themeColor="text1"/>
        </w:rPr>
      </w:pPr>
      <w:r w:rsidRPr="001E2E26">
        <w:rPr>
          <w:color w:val="000000" w:themeColor="text1"/>
        </w:rPr>
        <w:tab/>
      </w:r>
    </w:p>
    <w:p w14:paraId="128369E2" w14:textId="741BFA32" w:rsidR="00B701AC" w:rsidRPr="001E2E26" w:rsidRDefault="00995D0E">
      <w:pPr>
        <w:pStyle w:val="Heading3"/>
        <w:rPr>
          <w:color w:val="000000" w:themeColor="text1"/>
        </w:rPr>
      </w:pPr>
      <w:r w:rsidRPr="001E2E26">
        <w:rPr>
          <w:rFonts w:eastAsia="Arial Unicode MS" w:cs="Arial Unicode MS"/>
          <w:color w:val="000000" w:themeColor="text1"/>
        </w:rPr>
        <w:tab/>
      </w:r>
      <w:bookmarkStart w:id="89" w:name="_Toc489348946"/>
      <w:bookmarkStart w:id="90" w:name="_Toc140438085"/>
      <w:r w:rsidRPr="001E2E26">
        <w:rPr>
          <w:rFonts w:eastAsia="Arial Unicode MS" w:cs="Arial Unicode MS"/>
          <w:color w:val="000000" w:themeColor="text1"/>
        </w:rPr>
        <w:t>2. M.S. Student</w:t>
      </w:r>
      <w:r w:rsidR="002F7D43">
        <w:rPr>
          <w:rFonts w:eastAsia="Arial Unicode MS" w:cs="Arial Unicode MS"/>
          <w:color w:val="000000" w:themeColor="text1"/>
        </w:rPr>
        <w:t>s</w:t>
      </w:r>
      <w:bookmarkEnd w:id="89"/>
      <w:bookmarkEnd w:id="90"/>
    </w:p>
    <w:p w14:paraId="5681B813" w14:textId="77777777" w:rsidR="00B701AC" w:rsidRPr="001E2E26" w:rsidRDefault="00B701AC">
      <w:pPr>
        <w:pStyle w:val="Textlevels"/>
        <w:spacing w:after="20"/>
        <w:rPr>
          <w:color w:val="000000" w:themeColor="text1"/>
        </w:rPr>
      </w:pPr>
    </w:p>
    <w:p w14:paraId="18C663F3" w14:textId="355463CC" w:rsidR="00913F8A" w:rsidRDefault="00995D0E" w:rsidP="007A3C48">
      <w:pPr>
        <w:pStyle w:val="Textlevels"/>
        <w:spacing w:after="20"/>
        <w:rPr>
          <w:color w:val="000000" w:themeColor="text1"/>
        </w:rPr>
      </w:pPr>
      <w:r w:rsidRPr="001E2E26">
        <w:rPr>
          <w:color w:val="000000" w:themeColor="text1"/>
        </w:rPr>
        <w:t>Thesis M.S. students may be supported by research grants or Teaching Assistantships during the academic year</w:t>
      </w:r>
      <w:r w:rsidR="00C6338C" w:rsidRPr="001E2E26">
        <w:rPr>
          <w:color w:val="000000" w:themeColor="text1"/>
        </w:rPr>
        <w:t>, contingent upon the availability of resources</w:t>
      </w:r>
      <w:r w:rsidR="007D3CB1" w:rsidRPr="001E2E26">
        <w:rPr>
          <w:color w:val="000000" w:themeColor="text1"/>
        </w:rPr>
        <w:t>.</w:t>
      </w:r>
      <w:r w:rsidRPr="001E2E26">
        <w:rPr>
          <w:color w:val="000000" w:themeColor="text1"/>
        </w:rPr>
        <w:t xml:space="preserve"> Salary is negotiated by COGS. TAs generally receive the minimum academic year tuition scholarship required by the Graduate College. </w:t>
      </w:r>
      <w:r w:rsidR="00536366" w:rsidRPr="001E2E26">
        <w:rPr>
          <w:color w:val="000000" w:themeColor="text1"/>
        </w:rPr>
        <w:t xml:space="preserve">Support of any kind is generally not provided to </w:t>
      </w:r>
      <w:r w:rsidR="007B1D1D" w:rsidRPr="001E2E26">
        <w:rPr>
          <w:color w:val="000000" w:themeColor="text1"/>
        </w:rPr>
        <w:t xml:space="preserve">students pursuing </w:t>
      </w:r>
      <w:proofErr w:type="gramStart"/>
      <w:r w:rsidR="007B1D1D" w:rsidRPr="001E2E26">
        <w:rPr>
          <w:color w:val="000000" w:themeColor="text1"/>
        </w:rPr>
        <w:t xml:space="preserve">a </w:t>
      </w:r>
      <w:r w:rsidR="00536366" w:rsidRPr="001E2E26">
        <w:rPr>
          <w:color w:val="000000" w:themeColor="text1"/>
        </w:rPr>
        <w:t>M</w:t>
      </w:r>
      <w:proofErr w:type="gramEnd"/>
      <w:r w:rsidR="00536366" w:rsidRPr="001E2E26">
        <w:rPr>
          <w:color w:val="000000" w:themeColor="text1"/>
        </w:rPr>
        <w:t xml:space="preserve">.S. </w:t>
      </w:r>
      <w:r w:rsidR="007B1D1D" w:rsidRPr="001E2E26">
        <w:rPr>
          <w:color w:val="000000" w:themeColor="text1"/>
        </w:rPr>
        <w:lastRenderedPageBreak/>
        <w:t>without thesis</w:t>
      </w:r>
      <w:r w:rsidR="00536366" w:rsidRPr="001E2E26">
        <w:rPr>
          <w:color w:val="000000" w:themeColor="text1"/>
        </w:rPr>
        <w:t>.</w:t>
      </w:r>
      <w:r w:rsidR="00536366">
        <w:rPr>
          <w:color w:val="000000" w:themeColor="text1"/>
        </w:rPr>
        <w:t xml:space="preserve"> </w:t>
      </w:r>
    </w:p>
    <w:p w14:paraId="08724DAD" w14:textId="77777777" w:rsidR="00F44138" w:rsidRPr="00EF6918" w:rsidRDefault="00F44138" w:rsidP="00EF6918">
      <w:pPr>
        <w:pStyle w:val="Default"/>
      </w:pPr>
    </w:p>
    <w:p w14:paraId="16EFD7F5" w14:textId="77777777" w:rsidR="00243857" w:rsidRDefault="00995D0E">
      <w:pPr>
        <w:pStyle w:val="Heading2"/>
        <w:rPr>
          <w:rFonts w:eastAsia="Arial Unicode MS" w:cs="Arial Unicode MS"/>
          <w:color w:val="000000" w:themeColor="text1"/>
        </w:rPr>
      </w:pPr>
      <w:bookmarkStart w:id="91" w:name="_Toc489348947"/>
      <w:bookmarkStart w:id="92" w:name="_Toc140438086"/>
      <w:r w:rsidRPr="00BE0EBD">
        <w:rPr>
          <w:rFonts w:eastAsia="Arial Unicode MS" w:cs="Arial Unicode MS"/>
          <w:color w:val="000000" w:themeColor="text1"/>
        </w:rPr>
        <w:t>B. Sources of Support</w:t>
      </w:r>
      <w:bookmarkEnd w:id="91"/>
      <w:bookmarkEnd w:id="92"/>
      <w:r w:rsidRPr="00BE0EBD">
        <w:rPr>
          <w:rFonts w:eastAsia="Arial Unicode MS" w:cs="Arial Unicode MS"/>
          <w:color w:val="000000" w:themeColor="text1"/>
        </w:rPr>
        <w:t xml:space="preserve"> </w:t>
      </w:r>
    </w:p>
    <w:p w14:paraId="435D5C2C" w14:textId="77777777" w:rsidR="00243857" w:rsidRDefault="00243857">
      <w:pPr>
        <w:pStyle w:val="Heading2"/>
        <w:rPr>
          <w:rFonts w:eastAsia="Arial Unicode MS" w:cs="Arial Unicode MS"/>
          <w:color w:val="000000" w:themeColor="text1"/>
        </w:rPr>
      </w:pPr>
    </w:p>
    <w:p w14:paraId="03A4D965" w14:textId="3C3A5B07" w:rsidR="00243857" w:rsidRPr="001E2E26" w:rsidRDefault="00C85A13" w:rsidP="00FA5F8A">
      <w:pPr>
        <w:pStyle w:val="Heading2"/>
        <w:ind w:left="810" w:firstLine="360"/>
        <w:rPr>
          <w:rFonts w:cs="Segoe UI"/>
          <w:b w:val="0"/>
          <w:bCs w:val="0"/>
          <w:color w:val="424242"/>
          <w:shd w:val="clear" w:color="auto" w:fill="FAFAFA"/>
        </w:rPr>
      </w:pPr>
      <w:r w:rsidRPr="00C85A13">
        <w:rPr>
          <w:b w:val="0"/>
          <w:bCs w:val="0"/>
          <w:color w:val="000000" w:themeColor="text1"/>
        </w:rPr>
        <w:t xml:space="preserve">Students in the </w:t>
      </w:r>
      <w:proofErr w:type="spellStart"/>
      <w:r w:rsidRPr="00C85A13">
        <w:rPr>
          <w:b w:val="0"/>
          <w:bCs w:val="0"/>
          <w:color w:val="000000" w:themeColor="text1"/>
        </w:rPr>
        <w:t>iBio</w:t>
      </w:r>
      <w:proofErr w:type="spellEnd"/>
      <w:r w:rsidRPr="00C85A13">
        <w:rPr>
          <w:b w:val="0"/>
          <w:bCs w:val="0"/>
          <w:color w:val="000000" w:themeColor="text1"/>
        </w:rPr>
        <w:t xml:space="preserve"> program may receive support through half-time teaching or research assistantships</w:t>
      </w:r>
      <w:r>
        <w:rPr>
          <w:b w:val="0"/>
          <w:bCs w:val="0"/>
          <w:color w:val="000000" w:themeColor="text1"/>
        </w:rPr>
        <w:t>, which are designed to balance their dual roles as both students and contributors to the academic mission. A graduate education in Biology is like a two-engine plane: one engine is the coursework and research, the other is the assistantship. Both are essential to keep the student aloft but the destination (a thesis and a degree) depend</w:t>
      </w:r>
      <w:r w:rsidR="00C470AA">
        <w:rPr>
          <w:b w:val="0"/>
          <w:bCs w:val="0"/>
          <w:color w:val="000000" w:themeColor="text1"/>
        </w:rPr>
        <w:t>s</w:t>
      </w:r>
      <w:r>
        <w:rPr>
          <w:b w:val="0"/>
          <w:bCs w:val="0"/>
          <w:color w:val="000000" w:themeColor="text1"/>
        </w:rPr>
        <w:t xml:space="preserve"> primarily on the research engine. A graduate student must continue making steady progress on research regardless of teaching assignments. The stipend reflects the student’s overall role in the academic ecosystem, not just the hours spent in the classroom, but growth as a scholar.  </w:t>
      </w:r>
    </w:p>
    <w:p w14:paraId="557670B8" w14:textId="77777777" w:rsidR="00243857" w:rsidRPr="00BE0EBD" w:rsidRDefault="00243857" w:rsidP="00170D91">
      <w:pPr>
        <w:pStyle w:val="Heading2"/>
        <w:ind w:left="900"/>
        <w:rPr>
          <w:color w:val="000000" w:themeColor="text1"/>
        </w:rPr>
      </w:pPr>
    </w:p>
    <w:p w14:paraId="71C0BCE7" w14:textId="1E4873C6" w:rsidR="00B701AC" w:rsidRPr="00376780" w:rsidRDefault="00995D0E">
      <w:pPr>
        <w:pStyle w:val="Heading3"/>
        <w:rPr>
          <w:rFonts w:eastAsia="Arial Unicode MS" w:cs="Arial Unicode MS"/>
          <w:color w:val="000000" w:themeColor="text1"/>
        </w:rPr>
      </w:pPr>
      <w:r w:rsidRPr="00376780">
        <w:rPr>
          <w:rFonts w:eastAsia="Arial Unicode MS" w:cs="Arial Unicode MS"/>
          <w:color w:val="000000" w:themeColor="text1"/>
        </w:rPr>
        <w:tab/>
      </w:r>
      <w:bookmarkStart w:id="93" w:name="_Toc140438087"/>
      <w:r w:rsidRPr="00BE0EBD">
        <w:rPr>
          <w:rFonts w:eastAsia="Arial Unicode MS" w:cs="Arial Unicode MS"/>
          <w:color w:val="000000" w:themeColor="text1"/>
        </w:rPr>
        <w:t>1. Research Assistantships</w:t>
      </w:r>
      <w:bookmarkEnd w:id="93"/>
    </w:p>
    <w:p w14:paraId="0A1BE627" w14:textId="77777777" w:rsidR="00B701AC" w:rsidRPr="00BE0EBD" w:rsidRDefault="00B701AC">
      <w:pPr>
        <w:pStyle w:val="Textlevels"/>
        <w:spacing w:after="20"/>
        <w:rPr>
          <w:color w:val="000000" w:themeColor="text1"/>
        </w:rPr>
      </w:pPr>
    </w:p>
    <w:p w14:paraId="6B591FEF" w14:textId="34DC75D9" w:rsidR="00B701AC" w:rsidRPr="00BE0EBD" w:rsidRDefault="00995D0E">
      <w:pPr>
        <w:pStyle w:val="Textlevels"/>
        <w:spacing w:after="20"/>
        <w:rPr>
          <w:color w:val="000000" w:themeColor="text1"/>
        </w:rPr>
      </w:pPr>
      <w:r w:rsidRPr="00BE0EBD">
        <w:rPr>
          <w:color w:val="000000" w:themeColor="text1"/>
        </w:rPr>
        <w:t xml:space="preserve">Funds for </w:t>
      </w:r>
      <w:r w:rsidR="00243857">
        <w:rPr>
          <w:color w:val="000000" w:themeColor="text1"/>
        </w:rPr>
        <w:t>most</w:t>
      </w:r>
      <w:r w:rsidRPr="00BE0EBD">
        <w:rPr>
          <w:color w:val="000000" w:themeColor="text1"/>
        </w:rPr>
        <w:t xml:space="preserve"> research assistantships come from faculty research grants. </w:t>
      </w:r>
      <w:r w:rsidR="00243857">
        <w:rPr>
          <w:color w:val="000000" w:themeColor="text1"/>
        </w:rPr>
        <w:t>R</w:t>
      </w:r>
      <w:r w:rsidRPr="00BE0EBD">
        <w:rPr>
          <w:color w:val="000000" w:themeColor="text1"/>
        </w:rPr>
        <w:t xml:space="preserve">esearch assistantships are </w:t>
      </w:r>
      <w:r w:rsidR="00243857">
        <w:rPr>
          <w:color w:val="000000" w:themeColor="text1"/>
        </w:rPr>
        <w:t xml:space="preserve">typically </w:t>
      </w:r>
      <w:r w:rsidRPr="00BE0EBD">
        <w:rPr>
          <w:color w:val="000000" w:themeColor="text1"/>
        </w:rPr>
        <w:t xml:space="preserve">designated as </w:t>
      </w:r>
      <w:r w:rsidR="006664EE" w:rsidRPr="00BE0EBD">
        <w:rPr>
          <w:color w:val="000000" w:themeColor="text1"/>
        </w:rPr>
        <w:t>half</w:t>
      </w:r>
      <w:r w:rsidRPr="00BE0EBD">
        <w:rPr>
          <w:color w:val="000000" w:themeColor="text1"/>
        </w:rPr>
        <w:t>–time appointments</w:t>
      </w:r>
      <w:r w:rsidR="00F06F56">
        <w:rPr>
          <w:color w:val="000000" w:themeColor="text1"/>
        </w:rPr>
        <w:t>. T</w:t>
      </w:r>
      <w:r w:rsidRPr="00BE0EBD">
        <w:rPr>
          <w:color w:val="000000" w:themeColor="text1"/>
        </w:rPr>
        <w:t xml:space="preserve">hey </w:t>
      </w:r>
      <w:r w:rsidR="00F06F56">
        <w:rPr>
          <w:color w:val="000000" w:themeColor="text1"/>
        </w:rPr>
        <w:t>may be</w:t>
      </w:r>
      <w:r w:rsidR="00F06F56" w:rsidRPr="00BE0EBD">
        <w:rPr>
          <w:color w:val="000000" w:themeColor="text1"/>
        </w:rPr>
        <w:t xml:space="preserve"> </w:t>
      </w:r>
      <w:r w:rsidRPr="00BE0EBD">
        <w:rPr>
          <w:color w:val="000000" w:themeColor="text1"/>
        </w:rPr>
        <w:t xml:space="preserve">designed to permit students to devote </w:t>
      </w:r>
      <w:r w:rsidR="00530B0B">
        <w:rPr>
          <w:color w:val="000000" w:themeColor="text1"/>
        </w:rPr>
        <w:t xml:space="preserve">themselves </w:t>
      </w:r>
      <w:r w:rsidRPr="00BE0EBD">
        <w:rPr>
          <w:color w:val="000000" w:themeColor="text1"/>
        </w:rPr>
        <w:t>full</w:t>
      </w:r>
      <w:r w:rsidR="00530B0B">
        <w:rPr>
          <w:color w:val="000000" w:themeColor="text1"/>
        </w:rPr>
        <w:t>-</w:t>
      </w:r>
      <w:r w:rsidRPr="00BE0EBD">
        <w:rPr>
          <w:color w:val="000000" w:themeColor="text1"/>
        </w:rPr>
        <w:t>time to their own research</w:t>
      </w:r>
      <w:r w:rsidR="00F06F56">
        <w:rPr>
          <w:color w:val="000000" w:themeColor="text1"/>
        </w:rPr>
        <w:t xml:space="preserve"> or to assist half</w:t>
      </w:r>
      <w:r w:rsidR="00170D91">
        <w:rPr>
          <w:color w:val="000000" w:themeColor="text1"/>
        </w:rPr>
        <w:t>-</w:t>
      </w:r>
      <w:r w:rsidR="00F06F56">
        <w:rPr>
          <w:color w:val="000000" w:themeColor="text1"/>
        </w:rPr>
        <w:t>time in other projects in the lab</w:t>
      </w:r>
      <w:r w:rsidRPr="00BE0EBD">
        <w:rPr>
          <w:color w:val="000000" w:themeColor="text1"/>
        </w:rPr>
        <w:t xml:space="preserve">. </w:t>
      </w:r>
      <w:r w:rsidR="00F06F56">
        <w:rPr>
          <w:color w:val="000000" w:themeColor="text1"/>
        </w:rPr>
        <w:t xml:space="preserve">This is determined by </w:t>
      </w:r>
      <w:proofErr w:type="gramStart"/>
      <w:r w:rsidR="00F06F56">
        <w:rPr>
          <w:color w:val="000000" w:themeColor="text1"/>
        </w:rPr>
        <w:t>the supporting</w:t>
      </w:r>
      <w:proofErr w:type="gramEnd"/>
      <w:r w:rsidR="00F06F56">
        <w:rPr>
          <w:color w:val="000000" w:themeColor="text1"/>
        </w:rPr>
        <w:t xml:space="preserve"> PI.</w:t>
      </w:r>
    </w:p>
    <w:p w14:paraId="71FB6791" w14:textId="498CABF2" w:rsidR="0077298E" w:rsidRDefault="0077298E" w:rsidP="008C705C">
      <w:pPr>
        <w:pStyle w:val="Heading3"/>
        <w:rPr>
          <w:rFonts w:eastAsia="Arial Unicode MS" w:cs="Arial Unicode MS"/>
          <w:color w:val="000000" w:themeColor="text1"/>
        </w:rPr>
      </w:pPr>
      <w:bookmarkStart w:id="94" w:name="_Toc140438088"/>
    </w:p>
    <w:p w14:paraId="7F02B498" w14:textId="0F8F493B" w:rsidR="00B701AC" w:rsidRPr="00BE0EBD" w:rsidRDefault="00995D0E" w:rsidP="0077298E">
      <w:pPr>
        <w:pStyle w:val="Heading3"/>
        <w:ind w:firstLine="720"/>
        <w:rPr>
          <w:color w:val="000000" w:themeColor="text1"/>
        </w:rPr>
      </w:pPr>
      <w:r w:rsidRPr="00BE0EBD">
        <w:rPr>
          <w:rFonts w:eastAsia="Arial Unicode MS" w:cs="Arial Unicode MS"/>
          <w:color w:val="000000" w:themeColor="text1"/>
        </w:rPr>
        <w:t>2. Teaching Assistantships</w:t>
      </w:r>
      <w:bookmarkEnd w:id="94"/>
      <w:r w:rsidR="008C705C">
        <w:rPr>
          <w:rFonts w:eastAsia="Arial Unicode MS" w:cs="Arial Unicode MS"/>
          <w:color w:val="000000" w:themeColor="text1"/>
        </w:rPr>
        <w:br/>
      </w:r>
    </w:p>
    <w:p w14:paraId="4900331F" w14:textId="2E17A184" w:rsidR="00B701AC" w:rsidRPr="00BE0EBD" w:rsidRDefault="00995D0E" w:rsidP="008C705C">
      <w:pPr>
        <w:pStyle w:val="Textlevels"/>
        <w:spacing w:after="20"/>
        <w:rPr>
          <w:color w:val="000000" w:themeColor="text1"/>
        </w:rPr>
      </w:pPr>
      <w:r w:rsidRPr="00BE0EBD">
        <w:rPr>
          <w:color w:val="000000" w:themeColor="text1"/>
        </w:rPr>
        <w:t>Teach</w:t>
      </w:r>
      <w:r w:rsidR="006664EE" w:rsidRPr="00BE0EBD">
        <w:rPr>
          <w:color w:val="000000" w:themeColor="text1"/>
        </w:rPr>
        <w:t>ing Assistantships are usually half</w:t>
      </w:r>
      <w:r w:rsidRPr="00BE0EBD">
        <w:rPr>
          <w:color w:val="000000" w:themeColor="text1"/>
        </w:rPr>
        <w:t xml:space="preserve">-time appointments, but may </w:t>
      </w:r>
      <w:r w:rsidR="00F06F56">
        <w:rPr>
          <w:color w:val="000000" w:themeColor="text1"/>
        </w:rPr>
        <w:t xml:space="preserve">(rarely) </w:t>
      </w:r>
      <w:r w:rsidRPr="00BE0EBD">
        <w:rPr>
          <w:color w:val="000000" w:themeColor="text1"/>
        </w:rPr>
        <w:t>be ¼-,</w:t>
      </w:r>
      <w:r w:rsidR="00530B0B">
        <w:rPr>
          <w:color w:val="000000" w:themeColor="text1"/>
        </w:rPr>
        <w:t xml:space="preserve"> </w:t>
      </w:r>
      <w:r w:rsidRPr="00BE0EBD">
        <w:rPr>
          <w:color w:val="000000" w:themeColor="text1"/>
        </w:rPr>
        <w:t xml:space="preserve">¾-, or full-time. Half-time service usually requires 6-8 contact hours in laboratory or discussion class sessions a week. Additional time is required to attend class lectures, attend staff sessions, prepare and administer quizzes, and grade exams and homework assignments. Students with officially designated ½-time appointments may register for a maximum of 15 </w:t>
      </w:r>
      <w:proofErr w:type="spellStart"/>
      <w:r w:rsidRPr="00BE0EBD">
        <w:rPr>
          <w:color w:val="000000" w:themeColor="text1"/>
        </w:rPr>
        <w:t>s.h.</w:t>
      </w:r>
      <w:proofErr w:type="spellEnd"/>
      <w:r w:rsidRPr="00BE0EBD">
        <w:rPr>
          <w:color w:val="000000" w:themeColor="text1"/>
        </w:rPr>
        <w:t xml:space="preserve"> </w:t>
      </w:r>
      <w:r w:rsidR="00BF51F9" w:rsidRPr="00BE0EBD">
        <w:rPr>
          <w:color w:val="000000" w:themeColor="text1"/>
        </w:rPr>
        <w:t>per</w:t>
      </w:r>
      <w:r w:rsidRPr="00BE0EBD">
        <w:rPr>
          <w:color w:val="000000" w:themeColor="text1"/>
        </w:rPr>
        <w:t xml:space="preserve"> </w:t>
      </w:r>
      <w:proofErr w:type="gramStart"/>
      <w:r w:rsidRPr="00BE0EBD">
        <w:rPr>
          <w:color w:val="000000" w:themeColor="text1"/>
        </w:rPr>
        <w:t>semester, but</w:t>
      </w:r>
      <w:proofErr w:type="gramEnd"/>
      <w:r w:rsidRPr="00BE0EBD">
        <w:rPr>
          <w:color w:val="000000" w:themeColor="text1"/>
        </w:rPr>
        <w:t xml:space="preserve"> are advised to register for fewer </w:t>
      </w:r>
      <w:r w:rsidR="00B4429F">
        <w:rPr>
          <w:color w:val="000000" w:themeColor="text1"/>
        </w:rPr>
        <w:t>courses</w:t>
      </w:r>
      <w:r w:rsidR="00B4429F" w:rsidRPr="00BE0EBD">
        <w:rPr>
          <w:color w:val="000000" w:themeColor="text1"/>
        </w:rPr>
        <w:t xml:space="preserve"> </w:t>
      </w:r>
      <w:r w:rsidRPr="00BE0EBD">
        <w:rPr>
          <w:color w:val="000000" w:themeColor="text1"/>
        </w:rPr>
        <w:t>in the first semester as a teaching assistant. With ¾-time appointments, r</w:t>
      </w:r>
      <w:r w:rsidR="009C4442" w:rsidRPr="00BE0EBD">
        <w:rPr>
          <w:color w:val="000000" w:themeColor="text1"/>
        </w:rPr>
        <w:t xml:space="preserve">egistration is limited to 9 </w:t>
      </w:r>
      <w:proofErr w:type="spellStart"/>
      <w:r w:rsidR="009C4442" w:rsidRPr="00BE0EBD">
        <w:rPr>
          <w:color w:val="000000" w:themeColor="text1"/>
        </w:rPr>
        <w:t>s.h</w:t>
      </w:r>
      <w:r w:rsidRPr="00BE0EBD">
        <w:rPr>
          <w:color w:val="000000" w:themeColor="text1"/>
        </w:rPr>
        <w:t>.</w:t>
      </w:r>
      <w:proofErr w:type="spellEnd"/>
      <w:r w:rsidRPr="00BE0EBD">
        <w:rPr>
          <w:color w:val="000000" w:themeColor="text1"/>
        </w:rPr>
        <w:t xml:space="preserve"> A few summer </w:t>
      </w:r>
      <w:r w:rsidR="00F06F56">
        <w:rPr>
          <w:color w:val="000000" w:themeColor="text1"/>
        </w:rPr>
        <w:t xml:space="preserve">TA </w:t>
      </w:r>
      <w:r w:rsidRPr="00BE0EBD">
        <w:rPr>
          <w:color w:val="000000" w:themeColor="text1"/>
        </w:rPr>
        <w:t xml:space="preserve">appointments may be available (1 or 2 months). M.S. candidates who hold an academic year teaching assistantship are guaranteed a tuition scholarship at the level specified in the existing University agreement with COGS. Non-native speakers must attain B-level language certification to be eligible for teaching assistantships. </w:t>
      </w:r>
      <w:r w:rsidR="008C705C">
        <w:rPr>
          <w:color w:val="000000" w:themeColor="text1"/>
        </w:rPr>
        <w:br/>
      </w:r>
    </w:p>
    <w:p w14:paraId="27B608BA" w14:textId="6AD93C8C" w:rsidR="00B701AC" w:rsidRPr="00BE0EBD" w:rsidRDefault="00995D0E">
      <w:pPr>
        <w:pStyle w:val="Heading3"/>
        <w:rPr>
          <w:color w:val="000000" w:themeColor="text1"/>
        </w:rPr>
      </w:pPr>
      <w:r w:rsidRPr="00BE0EBD">
        <w:rPr>
          <w:rFonts w:eastAsia="Arial Unicode MS" w:cs="Arial Unicode MS"/>
          <w:color w:val="000000" w:themeColor="text1"/>
        </w:rPr>
        <w:tab/>
      </w:r>
      <w:bookmarkStart w:id="95" w:name="_Toc140438089"/>
      <w:r w:rsidRPr="00BE0EBD">
        <w:rPr>
          <w:rFonts w:eastAsia="Arial Unicode MS" w:cs="Arial Unicode MS"/>
          <w:color w:val="000000" w:themeColor="text1"/>
        </w:rPr>
        <w:t xml:space="preserve">3. </w:t>
      </w:r>
      <w:r w:rsidR="00453FE4">
        <w:rPr>
          <w:rFonts w:eastAsia="Arial Unicode MS" w:cs="Arial Unicode MS"/>
          <w:color w:val="000000" w:themeColor="text1"/>
        </w:rPr>
        <w:t>Internal</w:t>
      </w:r>
      <w:r w:rsidRPr="00BE0EBD">
        <w:rPr>
          <w:rFonts w:eastAsia="Arial Unicode MS" w:cs="Arial Unicode MS"/>
          <w:color w:val="000000" w:themeColor="text1"/>
        </w:rPr>
        <w:t xml:space="preserve"> Fellowships</w:t>
      </w:r>
      <w:bookmarkEnd w:id="95"/>
    </w:p>
    <w:p w14:paraId="0D798098" w14:textId="77777777" w:rsidR="00B701AC" w:rsidRPr="00BE0EBD" w:rsidRDefault="00B701AC">
      <w:pPr>
        <w:pStyle w:val="Heading3"/>
        <w:rPr>
          <w:color w:val="000000" w:themeColor="text1"/>
        </w:rPr>
      </w:pPr>
    </w:p>
    <w:p w14:paraId="757A1299" w14:textId="464486EB" w:rsidR="00453FE4" w:rsidRPr="004C3D57" w:rsidRDefault="00453FE4" w:rsidP="00453FE4">
      <w:pPr>
        <w:pStyle w:val="Textlevels"/>
        <w:rPr>
          <w:rFonts w:cs="Arial Unicode MS"/>
          <w:color w:val="000000" w:themeColor="text1"/>
        </w:rPr>
      </w:pPr>
      <w:r w:rsidRPr="004C3D57">
        <w:rPr>
          <w:rFonts w:cs="Arial Unicode MS"/>
          <w:color w:val="000000" w:themeColor="text1"/>
        </w:rPr>
        <w:t xml:space="preserve">Starting </w:t>
      </w:r>
      <w:r w:rsidR="004C3D57" w:rsidRPr="004C3D57">
        <w:rPr>
          <w:rFonts w:cs="Arial Unicode MS"/>
          <w:color w:val="000000" w:themeColor="text1"/>
        </w:rPr>
        <w:t>S</w:t>
      </w:r>
      <w:r w:rsidRPr="004C3D57">
        <w:rPr>
          <w:rFonts w:cs="Arial Unicode MS"/>
          <w:color w:val="000000" w:themeColor="text1"/>
        </w:rPr>
        <w:t>ummer 2024, all graduate students applying for Biology summer funding must also apply for internal Graduate College or CLAS fellowships, wherever eligible</w:t>
      </w:r>
      <w:r w:rsidR="00170D91">
        <w:rPr>
          <w:rFonts w:cs="Arial Unicode MS"/>
          <w:color w:val="000000" w:themeColor="text1"/>
        </w:rPr>
        <w:t xml:space="preserve">. </w:t>
      </w:r>
      <w:r w:rsidR="00054558">
        <w:rPr>
          <w:rFonts w:cs="Arial Unicode MS"/>
          <w:color w:val="000000" w:themeColor="text1"/>
        </w:rPr>
        <w:t xml:space="preserve">Since eligibility includes having successfully completed the comprehensive exams (by </w:t>
      </w:r>
      <w:proofErr w:type="gramStart"/>
      <w:r w:rsidR="00054558">
        <w:rPr>
          <w:rFonts w:cs="Arial Unicode MS"/>
          <w:color w:val="000000" w:themeColor="text1"/>
        </w:rPr>
        <w:t>the February</w:t>
      </w:r>
      <w:proofErr w:type="gramEnd"/>
      <w:r w:rsidR="00054558">
        <w:rPr>
          <w:rFonts w:cs="Arial Unicode MS"/>
          <w:color w:val="000000" w:themeColor="text1"/>
        </w:rPr>
        <w:t xml:space="preserve"> prior to the summer in question) pre-comps students </w:t>
      </w:r>
      <w:r w:rsidR="00BA4E30">
        <w:rPr>
          <w:rFonts w:cs="Arial Unicode MS"/>
          <w:color w:val="000000" w:themeColor="text1"/>
        </w:rPr>
        <w:t xml:space="preserve">do not need to have </w:t>
      </w:r>
      <w:proofErr w:type="gramStart"/>
      <w:r w:rsidR="00BA4E30">
        <w:rPr>
          <w:rFonts w:cs="Arial Unicode MS"/>
          <w:color w:val="000000" w:themeColor="text1"/>
        </w:rPr>
        <w:t>submitted an application</w:t>
      </w:r>
      <w:proofErr w:type="gramEnd"/>
      <w:r w:rsidR="00054558">
        <w:rPr>
          <w:rFonts w:cs="Arial Unicode MS"/>
          <w:color w:val="000000" w:themeColor="text1"/>
        </w:rPr>
        <w:t xml:space="preserve">. </w:t>
      </w:r>
      <w:r w:rsidRPr="004C3D57">
        <w:rPr>
          <w:rFonts w:cs="Arial Unicode MS"/>
          <w:color w:val="000000" w:themeColor="text1"/>
        </w:rPr>
        <w:t xml:space="preserve">The results of </w:t>
      </w:r>
      <w:r w:rsidR="00BA4E30" w:rsidRPr="004C3D57">
        <w:rPr>
          <w:rFonts w:cs="Arial Unicode MS"/>
          <w:color w:val="000000" w:themeColor="text1"/>
        </w:rPr>
        <w:t>the</w:t>
      </w:r>
      <w:r w:rsidR="00BA4E30">
        <w:rPr>
          <w:rFonts w:cs="Arial Unicode MS"/>
          <w:color w:val="000000" w:themeColor="text1"/>
        </w:rPr>
        <w:t xml:space="preserve"> Grad</w:t>
      </w:r>
      <w:r w:rsidR="00170D91">
        <w:rPr>
          <w:rFonts w:cs="Arial Unicode MS"/>
          <w:color w:val="000000" w:themeColor="text1"/>
        </w:rPr>
        <w:t>uate</w:t>
      </w:r>
      <w:r w:rsidR="00BA4E30">
        <w:rPr>
          <w:rFonts w:cs="Arial Unicode MS"/>
          <w:color w:val="000000" w:themeColor="text1"/>
        </w:rPr>
        <w:t xml:space="preserve"> College </w:t>
      </w:r>
      <w:r w:rsidR="00BA4E30" w:rsidRPr="004C3D57">
        <w:rPr>
          <w:rFonts w:cs="Arial Unicode MS"/>
          <w:color w:val="000000" w:themeColor="text1"/>
        </w:rPr>
        <w:t xml:space="preserve">application </w:t>
      </w:r>
      <w:r w:rsidRPr="004C3D57">
        <w:rPr>
          <w:rFonts w:cs="Arial Unicode MS"/>
          <w:color w:val="000000" w:themeColor="text1"/>
        </w:rPr>
        <w:t xml:space="preserve">should be included in the </w:t>
      </w:r>
      <w:proofErr w:type="spellStart"/>
      <w:r w:rsidRPr="004C3D57">
        <w:rPr>
          <w:rFonts w:cs="Arial Unicode MS"/>
          <w:color w:val="000000" w:themeColor="text1"/>
        </w:rPr>
        <w:t>iBio</w:t>
      </w:r>
      <w:proofErr w:type="spellEnd"/>
      <w:r w:rsidRPr="004C3D57">
        <w:rPr>
          <w:rFonts w:cs="Arial Unicode MS"/>
          <w:color w:val="000000" w:themeColor="text1"/>
        </w:rPr>
        <w:t xml:space="preserve"> summer fellowship application.</w:t>
      </w:r>
    </w:p>
    <w:p w14:paraId="46E052B2" w14:textId="4523ED10" w:rsidR="007A3C48" w:rsidRPr="00C470AA" w:rsidRDefault="00453FE4" w:rsidP="00C470AA">
      <w:pPr>
        <w:pStyle w:val="Textlevels"/>
        <w:rPr>
          <w:rFonts w:cs="Arial Unicode MS"/>
          <w:color w:val="000000" w:themeColor="text1"/>
        </w:rPr>
      </w:pPr>
      <w:r w:rsidRPr="004C3D57">
        <w:rPr>
          <w:rFonts w:cs="Arial Unicode MS"/>
          <w:color w:val="000000" w:themeColor="text1"/>
        </w:rPr>
        <w:t xml:space="preserve">Competitive </w:t>
      </w:r>
      <w:proofErr w:type="spellStart"/>
      <w:r w:rsidRPr="004C3D57">
        <w:rPr>
          <w:rFonts w:cs="Arial Unicode MS"/>
          <w:color w:val="000000" w:themeColor="text1"/>
        </w:rPr>
        <w:t>iBio</w:t>
      </w:r>
      <w:proofErr w:type="spellEnd"/>
      <w:r w:rsidRPr="004C3D57">
        <w:rPr>
          <w:rFonts w:cs="Arial Unicode MS"/>
          <w:color w:val="000000" w:themeColor="text1"/>
        </w:rPr>
        <w:t xml:space="preserve"> graduate summer fellowships will be primarily funded from the named sources of graduate student support (e.g., Dykstra, Lynch</w:t>
      </w:r>
      <w:r w:rsidR="00B4429F">
        <w:rPr>
          <w:rFonts w:cs="Arial Unicode MS"/>
          <w:color w:val="000000" w:themeColor="text1"/>
        </w:rPr>
        <w:t>, Reiter</w:t>
      </w:r>
      <w:r w:rsidRPr="004C3D57">
        <w:rPr>
          <w:rFonts w:cs="Arial Unicode MS"/>
          <w:color w:val="000000" w:themeColor="text1"/>
        </w:rPr>
        <w:t xml:space="preserve">) and from additional sustainable sources of support (as determined by the DEO). Named fellowships will be awarded only on a competitive basis: elected members of the departmental executive committee will review applications and rank applicants based on merit. </w:t>
      </w:r>
      <w:r w:rsidR="007D3CB1">
        <w:rPr>
          <w:rFonts w:cs="Arial Unicode MS"/>
          <w:color w:val="000000" w:themeColor="text1"/>
        </w:rPr>
        <w:t>T</w:t>
      </w:r>
      <w:r w:rsidRPr="004C3D57">
        <w:rPr>
          <w:rFonts w:cs="Arial Unicode MS"/>
          <w:color w:val="000000" w:themeColor="text1"/>
        </w:rPr>
        <w:t xml:space="preserve">he total number </w:t>
      </w:r>
      <w:r w:rsidR="007D3CB1">
        <w:rPr>
          <w:rFonts w:cs="Arial Unicode MS"/>
          <w:color w:val="000000" w:themeColor="text1"/>
        </w:rPr>
        <w:t xml:space="preserve">of summer fellowships </w:t>
      </w:r>
      <w:r w:rsidRPr="004C3D57">
        <w:rPr>
          <w:rFonts w:cs="Arial Unicode MS"/>
          <w:color w:val="000000" w:themeColor="text1"/>
        </w:rPr>
        <w:t xml:space="preserve">will vary depending on the yearly budget. Fellowship recipients are required to provide a summary of accomplishments during the term of the </w:t>
      </w:r>
      <w:proofErr w:type="gramStart"/>
      <w:r w:rsidRPr="004C3D57">
        <w:rPr>
          <w:rFonts w:cs="Arial Unicode MS"/>
          <w:color w:val="000000" w:themeColor="text1"/>
        </w:rPr>
        <w:t>fellowship</w:t>
      </w:r>
      <w:proofErr w:type="gramEnd"/>
      <w:r w:rsidRPr="004C3D57">
        <w:rPr>
          <w:rFonts w:cs="Arial Unicode MS"/>
          <w:color w:val="000000" w:themeColor="text1"/>
        </w:rPr>
        <w:t xml:space="preserve"> and this summary may be used to communicate impact of the fellowship program to the donors. If asked to do so, students will write directly to donors to thank them and indicate the value of the supported research.</w:t>
      </w:r>
    </w:p>
    <w:p w14:paraId="045CA135" w14:textId="701276C8" w:rsidR="00B701AC" w:rsidRPr="00BE0EBD" w:rsidRDefault="00995D0E">
      <w:pPr>
        <w:pStyle w:val="Heading3"/>
        <w:rPr>
          <w:color w:val="000000" w:themeColor="text1"/>
        </w:rPr>
      </w:pPr>
      <w:r w:rsidRPr="00BE0EBD">
        <w:rPr>
          <w:color w:val="000000" w:themeColor="text1"/>
        </w:rPr>
        <w:lastRenderedPageBreak/>
        <w:tab/>
      </w:r>
      <w:bookmarkStart w:id="96" w:name="_Toc140438090"/>
      <w:r w:rsidRPr="00BE0EBD">
        <w:rPr>
          <w:rFonts w:eastAsia="Arial Unicode MS" w:cs="Arial Unicode MS"/>
          <w:color w:val="000000" w:themeColor="text1"/>
        </w:rPr>
        <w:t>4. Other University-Wide Appointments and Support</w:t>
      </w:r>
      <w:bookmarkEnd w:id="96"/>
    </w:p>
    <w:p w14:paraId="70A131D6" w14:textId="77777777" w:rsidR="00B701AC" w:rsidRPr="00BE0EBD" w:rsidRDefault="00B701AC">
      <w:pPr>
        <w:pStyle w:val="Heading3"/>
        <w:rPr>
          <w:color w:val="000000" w:themeColor="text1"/>
        </w:rPr>
      </w:pPr>
    </w:p>
    <w:p w14:paraId="28E70644" w14:textId="673AD973" w:rsidR="00B701AC" w:rsidRPr="00BE0EBD" w:rsidRDefault="00995D0E" w:rsidP="008C705C">
      <w:pPr>
        <w:pStyle w:val="Textlevels"/>
        <w:spacing w:after="20"/>
        <w:rPr>
          <w:color w:val="000000" w:themeColor="text1"/>
        </w:rPr>
      </w:pPr>
      <w:r w:rsidRPr="00BE0EBD">
        <w:rPr>
          <w:color w:val="000000" w:themeColor="text1"/>
        </w:rPr>
        <w:t>The Department participates in externally funded training grants and interdepartmental programs</w:t>
      </w:r>
      <w:r w:rsidR="00241F29">
        <w:rPr>
          <w:color w:val="000000" w:themeColor="text1"/>
        </w:rPr>
        <w:t>/science outreach internships</w:t>
      </w:r>
      <w:r w:rsidRPr="00BE0EBD">
        <w:rPr>
          <w:color w:val="000000" w:themeColor="text1"/>
        </w:rPr>
        <w:t>. Support from these programs and their requirements vary widely</w:t>
      </w:r>
      <w:r w:rsidR="00BF6DFB">
        <w:rPr>
          <w:color w:val="000000" w:themeColor="text1"/>
        </w:rPr>
        <w:t xml:space="preserve"> and</w:t>
      </w:r>
      <w:r w:rsidRPr="00BE0EBD">
        <w:rPr>
          <w:color w:val="000000" w:themeColor="text1"/>
        </w:rPr>
        <w:t xml:space="preserve"> in most cases the requirements are not applicable to </w:t>
      </w:r>
      <w:r w:rsidR="00BA4E30">
        <w:rPr>
          <w:color w:val="000000" w:themeColor="text1"/>
        </w:rPr>
        <w:t>first-year</w:t>
      </w:r>
      <w:r w:rsidR="00BA4E30" w:rsidRPr="00BE0EBD">
        <w:rPr>
          <w:color w:val="000000" w:themeColor="text1"/>
        </w:rPr>
        <w:t xml:space="preserve"> </w:t>
      </w:r>
      <w:r w:rsidRPr="00BE0EBD">
        <w:rPr>
          <w:color w:val="000000" w:themeColor="text1"/>
        </w:rPr>
        <w:t>students.</w:t>
      </w:r>
      <w:r w:rsidR="008C705C">
        <w:rPr>
          <w:color w:val="000000" w:themeColor="text1"/>
        </w:rPr>
        <w:br/>
      </w:r>
    </w:p>
    <w:p w14:paraId="04B13F77" w14:textId="55024E57" w:rsidR="00B701AC" w:rsidRPr="00BE0EBD" w:rsidRDefault="00995D0E" w:rsidP="008C705C">
      <w:pPr>
        <w:pStyle w:val="Heading3"/>
        <w:rPr>
          <w:color w:val="000000" w:themeColor="text1"/>
        </w:rPr>
      </w:pPr>
      <w:r w:rsidRPr="00BE0EBD">
        <w:rPr>
          <w:color w:val="000000" w:themeColor="text1"/>
        </w:rPr>
        <w:tab/>
      </w:r>
      <w:bookmarkStart w:id="97" w:name="_Toc140438091"/>
      <w:r w:rsidRPr="00BE0EBD">
        <w:rPr>
          <w:color w:val="000000" w:themeColor="text1"/>
        </w:rPr>
        <w:t>5. External Fellowships</w:t>
      </w:r>
      <w:bookmarkEnd w:id="97"/>
      <w:r w:rsidR="008C705C">
        <w:rPr>
          <w:color w:val="000000" w:themeColor="text1"/>
        </w:rPr>
        <w:br/>
      </w:r>
    </w:p>
    <w:p w14:paraId="2D14574E" w14:textId="253E9A84" w:rsidR="003F56E6" w:rsidRDefault="00995D0E" w:rsidP="008C705C">
      <w:pPr>
        <w:pStyle w:val="Textlevels"/>
        <w:spacing w:after="20"/>
        <w:rPr>
          <w:color w:val="000000" w:themeColor="text1"/>
        </w:rPr>
      </w:pPr>
      <w:r w:rsidRPr="00BE0EBD">
        <w:rPr>
          <w:color w:val="000000" w:themeColor="text1"/>
        </w:rPr>
        <w:t xml:space="preserve">The Department encourages graduate students to </w:t>
      </w:r>
      <w:proofErr w:type="gramStart"/>
      <w:r w:rsidRPr="00BE0EBD">
        <w:rPr>
          <w:color w:val="000000" w:themeColor="text1"/>
        </w:rPr>
        <w:t>apply</w:t>
      </w:r>
      <w:proofErr w:type="gramEnd"/>
      <w:r w:rsidRPr="00BE0EBD">
        <w:rPr>
          <w:color w:val="000000" w:themeColor="text1"/>
        </w:rPr>
        <w:t xml:space="preserve"> predoctoral fellowships from all sources including the</w:t>
      </w:r>
      <w:r w:rsidR="00BF6DFB">
        <w:rPr>
          <w:color w:val="000000" w:themeColor="text1"/>
        </w:rPr>
        <w:t xml:space="preserve"> NIH, NSF</w:t>
      </w:r>
      <w:r w:rsidR="001F6309">
        <w:rPr>
          <w:color w:val="000000" w:themeColor="text1"/>
        </w:rPr>
        <w:t>,</w:t>
      </w:r>
      <w:r w:rsidRPr="00BE0EBD">
        <w:rPr>
          <w:color w:val="000000" w:themeColor="text1"/>
        </w:rPr>
        <w:t xml:space="preserve"> and private funding agencies. </w:t>
      </w:r>
      <w:r w:rsidR="00BA4E30">
        <w:rPr>
          <w:color w:val="000000" w:themeColor="text1"/>
        </w:rPr>
        <w:t>The graduate college offers incentives for this type of submission.</w:t>
      </w:r>
      <w:r w:rsidR="00376780">
        <w:rPr>
          <w:color w:val="000000" w:themeColor="text1"/>
        </w:rPr>
        <w:br/>
      </w:r>
    </w:p>
    <w:p w14:paraId="140362EB" w14:textId="77777777" w:rsidR="000E62EF" w:rsidRPr="00170D91" w:rsidRDefault="000E62EF" w:rsidP="000E62EF">
      <w:pPr>
        <w:pStyle w:val="Textlevels"/>
        <w:spacing w:after="20"/>
        <w:ind w:left="0" w:firstLine="0"/>
        <w:rPr>
          <w:rFonts w:eastAsia="Arial Unicode MS" w:cs="Arial Unicode MS"/>
          <w:b/>
          <w:bCs/>
          <w:color w:val="000000" w:themeColor="text1"/>
        </w:rPr>
      </w:pPr>
      <w:r w:rsidRPr="00170D91">
        <w:rPr>
          <w:b/>
          <w:bCs/>
          <w:color w:val="000000" w:themeColor="text1"/>
        </w:rPr>
        <w:t>C.  Graduate Student Paid Leave and Vacation Policy</w:t>
      </w:r>
    </w:p>
    <w:p w14:paraId="3009239F" w14:textId="77777777" w:rsidR="000E62EF" w:rsidRPr="000E62EF" w:rsidRDefault="000E62EF" w:rsidP="000E62EF">
      <w:pPr>
        <w:pStyle w:val="Textlevels"/>
        <w:spacing w:after="20"/>
        <w:ind w:left="0" w:firstLine="0"/>
        <w:rPr>
          <w:rFonts w:eastAsia="Arial Unicode MS" w:cs="Arial Unicode MS"/>
          <w:b/>
          <w:bCs/>
          <w:color w:val="EE0000"/>
        </w:rPr>
      </w:pPr>
    </w:p>
    <w:p w14:paraId="44D82414" w14:textId="77777777" w:rsidR="000E62EF" w:rsidRPr="00170D91" w:rsidRDefault="000E62EF" w:rsidP="000E62EF">
      <w:pPr>
        <w:ind w:left="810" w:firstLine="630"/>
        <w:rPr>
          <w:rFonts w:ascii="Helvetica" w:eastAsia="Helvetica" w:hAnsi="Helvetica" w:cs="Helvetica"/>
          <w:color w:val="000000" w:themeColor="text1"/>
          <w:sz w:val="22"/>
          <w:szCs w:val="22"/>
          <w:bdr w:val="nil"/>
        </w:rPr>
      </w:pPr>
      <w:r w:rsidRPr="00170D91">
        <w:rPr>
          <w:rFonts w:ascii="Helvetica" w:eastAsia="Helvetica" w:hAnsi="Helvetica" w:cs="Helvetica"/>
          <w:color w:val="000000" w:themeColor="text1"/>
          <w:sz w:val="22"/>
          <w:szCs w:val="22"/>
          <w:bdr w:val="nil"/>
        </w:rPr>
        <w:t>Graduate assistants receive paid holidays for major university-observed holidays such as New Year’s Day, Martin Luther King Jr. Day, Memorial Day, Independence Day, Labor Day, Thanksgiving (and the following Friday), and Christmas (plus one adjacent day).</w:t>
      </w:r>
    </w:p>
    <w:p w14:paraId="21D22E09" w14:textId="77777777" w:rsidR="000E62EF" w:rsidRPr="00170D91" w:rsidRDefault="000E62EF" w:rsidP="000E62EF">
      <w:pPr>
        <w:ind w:left="810"/>
        <w:rPr>
          <w:rFonts w:ascii="Helvetica" w:eastAsia="Helvetica" w:hAnsi="Helvetica" w:cs="Helvetica"/>
          <w:color w:val="000000" w:themeColor="text1"/>
          <w:sz w:val="22"/>
          <w:szCs w:val="22"/>
          <w:bdr w:val="nil"/>
        </w:rPr>
      </w:pPr>
    </w:p>
    <w:p w14:paraId="7263BF8B" w14:textId="12F25689" w:rsidR="000E62EF" w:rsidRPr="00170D91" w:rsidRDefault="000E62EF" w:rsidP="000E62EF">
      <w:pPr>
        <w:ind w:left="810" w:firstLine="630"/>
        <w:rPr>
          <w:rFonts w:ascii="Helvetica" w:eastAsia="Helvetica" w:hAnsi="Helvetica" w:cs="Helvetica"/>
          <w:color w:val="000000" w:themeColor="text1"/>
          <w:sz w:val="22"/>
          <w:szCs w:val="22"/>
          <w:bdr w:val="nil"/>
        </w:rPr>
      </w:pPr>
      <w:r w:rsidRPr="00170D91">
        <w:rPr>
          <w:rFonts w:ascii="Helvetica" w:eastAsia="Helvetica" w:hAnsi="Helvetica" w:cs="Helvetica"/>
          <w:color w:val="000000" w:themeColor="text1"/>
          <w:sz w:val="22"/>
          <w:szCs w:val="22"/>
          <w:bdr w:val="nil"/>
        </w:rPr>
        <w:t xml:space="preserve">Graduate students at the University of Iowa who are appointed as Teaching Assistants (TAs) or Research Assistants (RAs) on a half-time basis are eligible for paid </w:t>
      </w:r>
      <w:r w:rsidR="00170D91">
        <w:rPr>
          <w:rFonts w:ascii="Helvetica" w:eastAsia="Helvetica" w:hAnsi="Helvetica" w:cs="Helvetica"/>
          <w:color w:val="000000" w:themeColor="text1"/>
          <w:sz w:val="22"/>
          <w:szCs w:val="22"/>
          <w:bdr w:val="nil"/>
        </w:rPr>
        <w:t xml:space="preserve">vacation </w:t>
      </w:r>
      <w:r w:rsidRPr="00170D91">
        <w:rPr>
          <w:rFonts w:ascii="Helvetica" w:eastAsia="Helvetica" w:hAnsi="Helvetica" w:cs="Helvetica"/>
          <w:color w:val="000000" w:themeColor="text1"/>
          <w:sz w:val="22"/>
          <w:szCs w:val="22"/>
          <w:bdr w:val="nil"/>
        </w:rPr>
        <w:t xml:space="preserve">leave and </w:t>
      </w:r>
      <w:r w:rsidR="00170D91">
        <w:rPr>
          <w:rFonts w:ascii="Helvetica" w:eastAsia="Helvetica" w:hAnsi="Helvetica" w:cs="Helvetica"/>
          <w:color w:val="000000" w:themeColor="text1"/>
          <w:sz w:val="22"/>
          <w:szCs w:val="22"/>
          <w:bdr w:val="nil"/>
        </w:rPr>
        <w:t>sick leave</w:t>
      </w:r>
      <w:r w:rsidR="00170D91" w:rsidRPr="00170D91">
        <w:rPr>
          <w:rFonts w:ascii="Helvetica" w:eastAsia="Helvetica" w:hAnsi="Helvetica" w:cs="Helvetica"/>
          <w:color w:val="000000" w:themeColor="text1"/>
          <w:sz w:val="22"/>
          <w:szCs w:val="22"/>
          <w:bdr w:val="nil"/>
        </w:rPr>
        <w:t xml:space="preserve"> as specified by the </w:t>
      </w:r>
      <w:r w:rsidR="0033717D">
        <w:rPr>
          <w:rFonts w:ascii="Helvetica" w:eastAsia="Helvetica" w:hAnsi="Helvetica" w:cs="Helvetica"/>
          <w:color w:val="000000" w:themeColor="text1"/>
          <w:sz w:val="22"/>
          <w:szCs w:val="22"/>
          <w:bdr w:val="nil"/>
        </w:rPr>
        <w:t>G</w:t>
      </w:r>
      <w:r w:rsidR="00170D91" w:rsidRPr="00170D91">
        <w:rPr>
          <w:rFonts w:ascii="Helvetica" w:eastAsia="Helvetica" w:hAnsi="Helvetica" w:cs="Helvetica"/>
          <w:color w:val="000000" w:themeColor="text1"/>
          <w:sz w:val="22"/>
          <w:szCs w:val="22"/>
          <w:bdr w:val="nil"/>
        </w:rPr>
        <w:t xml:space="preserve">raduate </w:t>
      </w:r>
      <w:r w:rsidR="0033717D">
        <w:rPr>
          <w:rFonts w:ascii="Helvetica" w:eastAsia="Helvetica" w:hAnsi="Helvetica" w:cs="Helvetica"/>
          <w:color w:val="000000" w:themeColor="text1"/>
          <w:sz w:val="22"/>
          <w:szCs w:val="22"/>
          <w:bdr w:val="nil"/>
        </w:rPr>
        <w:t>C</w:t>
      </w:r>
      <w:r w:rsidR="00170D91" w:rsidRPr="00170D91">
        <w:rPr>
          <w:rFonts w:ascii="Helvetica" w:eastAsia="Helvetica" w:hAnsi="Helvetica" w:cs="Helvetica"/>
          <w:color w:val="000000" w:themeColor="text1"/>
          <w:sz w:val="22"/>
          <w:szCs w:val="22"/>
          <w:bdr w:val="nil"/>
        </w:rPr>
        <w:t>ollege</w:t>
      </w:r>
      <w:r w:rsidRPr="00170D91">
        <w:rPr>
          <w:rFonts w:ascii="Helvetica" w:eastAsia="Helvetica" w:hAnsi="Helvetica" w:cs="Helvetica"/>
          <w:color w:val="000000" w:themeColor="text1"/>
          <w:sz w:val="22"/>
          <w:szCs w:val="22"/>
          <w:bdr w:val="nil"/>
        </w:rPr>
        <w:t xml:space="preserve">. </w:t>
      </w:r>
      <w:r w:rsidR="00170D91">
        <w:rPr>
          <w:rFonts w:ascii="Helvetica" w:eastAsia="Helvetica" w:hAnsi="Helvetica" w:cs="Helvetica"/>
          <w:color w:val="000000" w:themeColor="text1"/>
          <w:sz w:val="22"/>
          <w:szCs w:val="22"/>
          <w:bdr w:val="nil"/>
        </w:rPr>
        <w:t>Vacation l</w:t>
      </w:r>
      <w:r w:rsidR="00170D91" w:rsidRPr="00170D91">
        <w:rPr>
          <w:rFonts w:ascii="Helvetica" w:eastAsia="Helvetica" w:hAnsi="Helvetica" w:cs="Helvetica"/>
          <w:color w:val="000000" w:themeColor="text1"/>
          <w:sz w:val="22"/>
          <w:szCs w:val="22"/>
          <w:bdr w:val="nil"/>
        </w:rPr>
        <w:t xml:space="preserve">eave </w:t>
      </w:r>
      <w:r w:rsidRPr="00170D91">
        <w:rPr>
          <w:rFonts w:ascii="Helvetica" w:eastAsia="Helvetica" w:hAnsi="Helvetica" w:cs="Helvetica"/>
          <w:color w:val="000000" w:themeColor="text1"/>
          <w:sz w:val="22"/>
          <w:szCs w:val="22"/>
          <w:bdr w:val="nil"/>
        </w:rPr>
        <w:t>must be scheduled with approval</w:t>
      </w:r>
      <w:r w:rsidR="00301939">
        <w:rPr>
          <w:rFonts w:ascii="Helvetica" w:eastAsia="Helvetica" w:hAnsi="Helvetica" w:cs="Helvetica"/>
          <w:color w:val="000000" w:themeColor="text1"/>
          <w:sz w:val="22"/>
          <w:szCs w:val="22"/>
          <w:bdr w:val="nil"/>
        </w:rPr>
        <w:t xml:space="preserve"> of their supervisor/mentor. TAs require approval of the course director in addition to their research mentor</w:t>
      </w:r>
      <w:r w:rsidRPr="00170D91">
        <w:rPr>
          <w:rFonts w:ascii="Helvetica" w:eastAsia="Helvetica" w:hAnsi="Helvetica" w:cs="Helvetica"/>
          <w:color w:val="000000" w:themeColor="text1"/>
          <w:sz w:val="22"/>
          <w:szCs w:val="22"/>
          <w:bdr w:val="nil"/>
        </w:rPr>
        <w:t>.</w:t>
      </w:r>
    </w:p>
    <w:p w14:paraId="7BF4B321" w14:textId="77777777" w:rsidR="000E62EF" w:rsidRPr="00170D91" w:rsidRDefault="000E62EF" w:rsidP="000E62EF">
      <w:pPr>
        <w:ind w:left="810"/>
        <w:rPr>
          <w:rFonts w:ascii="Helvetica" w:eastAsia="Helvetica" w:hAnsi="Helvetica" w:cs="Helvetica"/>
          <w:color w:val="000000" w:themeColor="text1"/>
          <w:sz w:val="22"/>
          <w:szCs w:val="22"/>
          <w:bdr w:val="nil"/>
        </w:rPr>
      </w:pPr>
    </w:p>
    <w:p w14:paraId="6717C15E" w14:textId="0A9B9220" w:rsidR="0032112B" w:rsidRPr="000E62EF" w:rsidRDefault="0032112B" w:rsidP="000E62EF">
      <w:pPr>
        <w:pStyle w:val="Textlevels"/>
        <w:spacing w:after="20"/>
        <w:ind w:left="0" w:firstLine="0"/>
        <w:rPr>
          <w:rFonts w:eastAsia="Arial Unicode MS" w:cs="Arial Unicode MS"/>
          <w:b/>
          <w:bCs/>
          <w:color w:val="000000" w:themeColor="text1"/>
        </w:rPr>
      </w:pPr>
    </w:p>
    <w:p w14:paraId="5059C4A0" w14:textId="6D05B1EB" w:rsidR="00B701AC" w:rsidRPr="00376780" w:rsidRDefault="005F41D0" w:rsidP="007D6544">
      <w:pPr>
        <w:pStyle w:val="Heading"/>
        <w:spacing w:after="20"/>
        <w:outlineLvl w:val="0"/>
        <w:rPr>
          <w:color w:val="000000" w:themeColor="text1"/>
          <w:sz w:val="22"/>
          <w:szCs w:val="22"/>
        </w:rPr>
      </w:pPr>
      <w:bookmarkStart w:id="98" w:name="_Toc140438092"/>
      <w:r>
        <w:rPr>
          <w:color w:val="000000" w:themeColor="text1"/>
          <w:sz w:val="22"/>
          <w:szCs w:val="22"/>
        </w:rPr>
        <w:t>IX</w:t>
      </w:r>
      <w:r w:rsidR="00995D0E" w:rsidRPr="00BE0EBD">
        <w:rPr>
          <w:color w:val="000000" w:themeColor="text1"/>
          <w:sz w:val="22"/>
          <w:szCs w:val="22"/>
        </w:rPr>
        <w:t>.  GRADUATE STUDENT PARTICIPATION IN THE DEPARTMENT</w:t>
      </w:r>
      <w:bookmarkEnd w:id="98"/>
      <w:r w:rsidR="00995D0E" w:rsidRPr="00BE0EBD">
        <w:rPr>
          <w:color w:val="000000" w:themeColor="text1"/>
          <w:sz w:val="22"/>
          <w:szCs w:val="22"/>
        </w:rPr>
        <w:t xml:space="preserve"> </w:t>
      </w:r>
      <w:r w:rsidR="00376780">
        <w:rPr>
          <w:color w:val="000000" w:themeColor="text1"/>
          <w:sz w:val="22"/>
          <w:szCs w:val="22"/>
        </w:rPr>
        <w:br/>
      </w:r>
    </w:p>
    <w:p w14:paraId="0552F495" w14:textId="6BF7F44A" w:rsidR="00B701AC" w:rsidRPr="00BE0EBD" w:rsidRDefault="00995D0E" w:rsidP="00376780">
      <w:pPr>
        <w:pStyle w:val="Heading2"/>
        <w:rPr>
          <w:color w:val="000000" w:themeColor="text1"/>
        </w:rPr>
      </w:pPr>
      <w:bookmarkStart w:id="99" w:name="_Toc140438093"/>
      <w:r w:rsidRPr="00BE0EBD">
        <w:rPr>
          <w:rFonts w:eastAsia="Arial Unicode MS" w:cs="Arial Unicode MS"/>
          <w:color w:val="000000" w:themeColor="text1"/>
        </w:rPr>
        <w:t>A. Graduate Student Steering Committee (GSSC)</w:t>
      </w:r>
      <w:bookmarkEnd w:id="99"/>
      <w:r w:rsidRPr="00BE0EBD">
        <w:rPr>
          <w:rFonts w:eastAsia="Arial Unicode MS" w:cs="Arial Unicode MS"/>
          <w:color w:val="000000" w:themeColor="text1"/>
        </w:rPr>
        <w:t xml:space="preserve"> </w:t>
      </w:r>
      <w:r w:rsidR="00376780">
        <w:rPr>
          <w:rFonts w:eastAsia="Arial Unicode MS" w:cs="Arial Unicode MS"/>
          <w:color w:val="000000" w:themeColor="text1"/>
        </w:rPr>
        <w:br/>
      </w:r>
    </w:p>
    <w:p w14:paraId="5A7DA1DD" w14:textId="77777777" w:rsidR="00B701AC" w:rsidRPr="00BE0EBD" w:rsidRDefault="00995D0E">
      <w:pPr>
        <w:pStyle w:val="Textlevels"/>
        <w:spacing w:after="20"/>
        <w:rPr>
          <w:color w:val="000000" w:themeColor="text1"/>
        </w:rPr>
      </w:pPr>
      <w:r w:rsidRPr="00BE0EBD">
        <w:rPr>
          <w:color w:val="000000" w:themeColor="text1"/>
        </w:rPr>
        <w:t xml:space="preserve">Graduate students in the Department of Biology collectively act within the department as a constituent organization that jointly sponsors certain activities, both professional and social (i.e., holding practice talks for students, and organizing the yearly graduate student retreat), and elects its own Graduate Student Steering Committee (GSSC).  The elected members of the GSSC serve as officers of the organization. Incumbent members of the GSSC arrange for annual elections and maintain a list of alternate members who become members of the GSSC in the event vacancies develop. To be elected, students must be in good academic standing. Re-election is possible. The elected members of the GSSC may also serve as student representatives in Department of Biology faculty meetings. </w:t>
      </w:r>
    </w:p>
    <w:p w14:paraId="50B2F344" w14:textId="77777777" w:rsidR="00B701AC" w:rsidRPr="00BE0EBD" w:rsidRDefault="00B701AC">
      <w:pPr>
        <w:pStyle w:val="Heading2"/>
        <w:rPr>
          <w:color w:val="000000" w:themeColor="text1"/>
        </w:rPr>
      </w:pPr>
    </w:p>
    <w:p w14:paraId="7C2B6745" w14:textId="623DCE9B" w:rsidR="00B701AC" w:rsidRPr="00BE0EBD" w:rsidRDefault="00995D0E">
      <w:pPr>
        <w:pStyle w:val="Heading2"/>
        <w:rPr>
          <w:color w:val="000000" w:themeColor="text1"/>
        </w:rPr>
      </w:pPr>
      <w:bookmarkStart w:id="100" w:name="_Toc140438094"/>
      <w:r w:rsidRPr="00BE0EBD">
        <w:rPr>
          <w:rFonts w:eastAsia="Arial Unicode MS" w:cs="Arial Unicode MS"/>
          <w:color w:val="000000" w:themeColor="text1"/>
        </w:rPr>
        <w:t>B. Graduate Student Input in Departmental Matters</w:t>
      </w:r>
      <w:bookmarkEnd w:id="100"/>
      <w:r w:rsidRPr="00BE0EBD">
        <w:rPr>
          <w:rFonts w:eastAsia="Arial Unicode MS" w:cs="Arial Unicode MS"/>
          <w:color w:val="000000" w:themeColor="text1"/>
        </w:rPr>
        <w:t xml:space="preserve"> </w:t>
      </w:r>
    </w:p>
    <w:p w14:paraId="2825ADAA" w14:textId="77777777" w:rsidR="00B701AC" w:rsidRPr="00BE0EBD" w:rsidRDefault="00B701AC">
      <w:pPr>
        <w:pStyle w:val="Textlevels"/>
        <w:spacing w:after="20"/>
        <w:rPr>
          <w:color w:val="000000" w:themeColor="text1"/>
        </w:rPr>
      </w:pPr>
    </w:p>
    <w:p w14:paraId="4884264D" w14:textId="35977F03" w:rsidR="00B701AC" w:rsidRPr="00BE0EBD" w:rsidRDefault="00995D0E">
      <w:pPr>
        <w:pStyle w:val="Textlevels"/>
        <w:spacing w:after="20"/>
        <w:rPr>
          <w:color w:val="000000" w:themeColor="text1"/>
        </w:rPr>
      </w:pPr>
      <w:r w:rsidRPr="00BE0EBD">
        <w:rPr>
          <w:color w:val="000000" w:themeColor="text1"/>
        </w:rPr>
        <w:t>Students influence departmental practices informally through day-to-day contact with each other and with faculty and staff</w:t>
      </w:r>
      <w:r w:rsidR="00170D91">
        <w:rPr>
          <w:color w:val="000000" w:themeColor="text1"/>
        </w:rPr>
        <w:t xml:space="preserve">. </w:t>
      </w:r>
      <w:r w:rsidRPr="00BE0EBD">
        <w:rPr>
          <w:color w:val="000000" w:themeColor="text1"/>
        </w:rPr>
        <w:t>Agenda notices are distributed in advance. Any person recognized by the chairperson may speak. Attendance at meetings dealing with evaluation, retention, and promotion of personnel are restricted to faculty and essential staff members; however, graduate student input relevant to candidates for tenure track positions is solicited</w:t>
      </w:r>
      <w:r w:rsidR="00D3181D">
        <w:rPr>
          <w:color w:val="000000" w:themeColor="text1"/>
        </w:rPr>
        <w:t xml:space="preserve">. Graduate students may also have a representative on the GRAC. </w:t>
      </w:r>
    </w:p>
    <w:p w14:paraId="10BE461F" w14:textId="77777777" w:rsidR="00B701AC" w:rsidRPr="00BE0EBD" w:rsidRDefault="00B701AC">
      <w:pPr>
        <w:pStyle w:val="Textlevels"/>
        <w:spacing w:after="20"/>
        <w:rPr>
          <w:color w:val="000000" w:themeColor="text1"/>
        </w:rPr>
      </w:pPr>
    </w:p>
    <w:p w14:paraId="7743413F" w14:textId="015811B1" w:rsidR="00BA4E30" w:rsidRPr="00B95CCA" w:rsidRDefault="00B37851" w:rsidP="00B95CCA">
      <w:pPr>
        <w:pStyle w:val="Heading2"/>
        <w:rPr>
          <w:rFonts w:eastAsia="Arial Unicode MS" w:cs="Arial Unicode MS"/>
          <w:color w:val="000000" w:themeColor="text1"/>
        </w:rPr>
      </w:pPr>
      <w:bookmarkStart w:id="101" w:name="_Toc140438095"/>
      <w:r>
        <w:rPr>
          <w:rFonts w:eastAsia="Arial Unicode MS" w:cs="Arial Unicode MS"/>
          <w:color w:val="000000" w:themeColor="text1"/>
        </w:rPr>
        <w:t xml:space="preserve">C. </w:t>
      </w:r>
      <w:r w:rsidR="00995D0E" w:rsidRPr="00B37851">
        <w:rPr>
          <w:rFonts w:eastAsia="Arial Unicode MS" w:cs="Arial Unicode MS"/>
          <w:color w:val="000000" w:themeColor="text1"/>
        </w:rPr>
        <w:t>Graduate Student Travel Awards</w:t>
      </w:r>
      <w:bookmarkEnd w:id="101"/>
    </w:p>
    <w:p w14:paraId="4B06D855" w14:textId="41608D91" w:rsidR="00BA4E30" w:rsidRPr="00FF0E7C" w:rsidRDefault="00BA4E30" w:rsidP="009628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10"/>
        <w:rPr>
          <w:rFonts w:ascii="Helvetica" w:hAnsi="Helvetica" w:cs="Helvetica"/>
          <w:sz w:val="22"/>
          <w:szCs w:val="22"/>
          <w:bdr w:val="nil"/>
        </w:rPr>
      </w:pPr>
      <w:r>
        <w:rPr>
          <w:rFonts w:ascii="Helvetica" w:hAnsi="Helvetica" w:cs="Helvetica"/>
          <w:bdr w:val="nil"/>
        </w:rPr>
        <w:tab/>
      </w:r>
      <w:r w:rsidRPr="00FF0E7C">
        <w:rPr>
          <w:rFonts w:ascii="Helvetica" w:hAnsi="Helvetica" w:cs="Helvetica"/>
          <w:sz w:val="22"/>
          <w:szCs w:val="22"/>
          <w:bdr w:val="nil"/>
        </w:rPr>
        <w:t xml:space="preserve">As Departmental funds allow, the Biology Department will provide travel awards (up to $2000) for all </w:t>
      </w:r>
      <w:proofErr w:type="spellStart"/>
      <w:r w:rsidRPr="00FF0E7C">
        <w:rPr>
          <w:rFonts w:ascii="Helvetica" w:hAnsi="Helvetica" w:cs="Helvetica"/>
          <w:sz w:val="22"/>
          <w:szCs w:val="22"/>
          <w:bdr w:val="nil"/>
        </w:rPr>
        <w:t>iBio</w:t>
      </w:r>
      <w:proofErr w:type="spellEnd"/>
      <w:r w:rsidRPr="00FF0E7C">
        <w:rPr>
          <w:rFonts w:ascii="Helvetica" w:hAnsi="Helvetica" w:cs="Helvetica"/>
          <w:sz w:val="22"/>
          <w:szCs w:val="22"/>
          <w:bdr w:val="nil"/>
        </w:rPr>
        <w:t xml:space="preserve"> PhD students in their fourth year to present their research/graduate work at external conferences, meetings, symposia and similar professional or academic gatherings. Presentation and attendance must be approved by the PI/mentor. The travel award funds may </w:t>
      </w:r>
      <w:r w:rsidRPr="00FF0E7C">
        <w:rPr>
          <w:rFonts w:ascii="Helvetica" w:hAnsi="Helvetica" w:cs="Helvetica"/>
          <w:sz w:val="22"/>
          <w:szCs w:val="22"/>
          <w:bdr w:val="nil"/>
        </w:rPr>
        <w:lastRenderedPageBreak/>
        <w:t xml:space="preserve">only be used for registration, transportation, housing, and food (restricted to levels specified by the university) during the conference.  </w:t>
      </w:r>
    </w:p>
    <w:p w14:paraId="60A608CC" w14:textId="77777777" w:rsidR="00BA4E30" w:rsidRPr="00FF0E7C" w:rsidRDefault="00BA4E30" w:rsidP="00FF0E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10"/>
        <w:rPr>
          <w:rFonts w:ascii="Helvetica" w:hAnsi="Helvetica" w:cs="Helvetica"/>
          <w:sz w:val="22"/>
          <w:szCs w:val="22"/>
          <w:bdr w:val="nil"/>
        </w:rPr>
      </w:pPr>
    </w:p>
    <w:p w14:paraId="5CAC64BB" w14:textId="557C76AB" w:rsidR="00BA4E30" w:rsidRPr="00FF0E7C" w:rsidRDefault="00BA4E30" w:rsidP="00FF0E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10"/>
        <w:rPr>
          <w:rFonts w:ascii="Helvetica" w:hAnsi="Helvetica" w:cs="Helvetica"/>
          <w:sz w:val="22"/>
          <w:szCs w:val="22"/>
          <w:bdr w:val="nil"/>
        </w:rPr>
      </w:pPr>
      <w:r w:rsidRPr="00FF0E7C">
        <w:rPr>
          <w:rFonts w:ascii="Helvetica" w:hAnsi="Helvetica" w:cs="Helvetica"/>
          <w:sz w:val="22"/>
          <w:szCs w:val="22"/>
          <w:bdr w:val="nil"/>
        </w:rPr>
        <w:tab/>
        <w:t xml:space="preserve">With special permission from the DEO and DGS, travel funds may be used in a different year (i.e. third or fifth). This </w:t>
      </w:r>
      <w:proofErr w:type="gramStart"/>
      <w:r w:rsidRPr="00FF0E7C">
        <w:rPr>
          <w:rFonts w:ascii="Helvetica" w:hAnsi="Helvetica" w:cs="Helvetica"/>
          <w:sz w:val="22"/>
          <w:szCs w:val="22"/>
          <w:bdr w:val="nil"/>
        </w:rPr>
        <w:t>will be dependent</w:t>
      </w:r>
      <w:proofErr w:type="gramEnd"/>
      <w:r w:rsidRPr="00FF0E7C">
        <w:rPr>
          <w:rFonts w:ascii="Helvetica" w:hAnsi="Helvetica" w:cs="Helvetica"/>
          <w:sz w:val="22"/>
          <w:szCs w:val="22"/>
          <w:bdr w:val="nil"/>
        </w:rPr>
        <w:t xml:space="preserve"> on available funding. No student may receive this travel award more than once. </w:t>
      </w:r>
    </w:p>
    <w:p w14:paraId="5CA145FB" w14:textId="77777777" w:rsidR="00BA4E30" w:rsidRPr="00FF0E7C" w:rsidRDefault="00BA4E30" w:rsidP="00FF0E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10"/>
        <w:rPr>
          <w:rFonts w:ascii="Helvetica" w:hAnsi="Helvetica" w:cs="Helvetica"/>
          <w:sz w:val="22"/>
          <w:szCs w:val="22"/>
          <w:bdr w:val="nil"/>
        </w:rPr>
      </w:pPr>
    </w:p>
    <w:p w14:paraId="59A5A636" w14:textId="2D184336" w:rsidR="00B701AC" w:rsidRPr="007D3CB1" w:rsidRDefault="00BA4E30" w:rsidP="00BA4E30">
      <w:pPr>
        <w:pStyle w:val="Textlevels"/>
        <w:ind w:left="810" w:firstLine="345"/>
        <w:rPr>
          <w:strike/>
          <w:color w:val="000000" w:themeColor="text1"/>
        </w:rPr>
      </w:pPr>
      <w:r w:rsidRPr="007D3CB1">
        <w:t>For payment for or reimbursement of travel expenses, the student must attach proof (email or letter) that their presentation was accepted to the conference.</w:t>
      </w:r>
    </w:p>
    <w:p w14:paraId="18846181" w14:textId="436EDE57" w:rsidR="00B701AC" w:rsidRPr="00BE0EBD" w:rsidRDefault="00995D0E" w:rsidP="00FF0E7C">
      <w:pPr>
        <w:pStyle w:val="Textlevels"/>
        <w:rPr>
          <w:color w:val="000000" w:themeColor="text1"/>
        </w:rPr>
      </w:pPr>
      <w:r w:rsidRPr="00BE0EBD">
        <w:rPr>
          <w:rFonts w:eastAsia="Arial Unicode MS" w:cs="Arial Unicode MS"/>
          <w:color w:val="000000" w:themeColor="text1"/>
        </w:rPr>
        <w:t xml:space="preserve">It is expected that students will use personal funds and/or funds from other sources for </w:t>
      </w:r>
      <w:r w:rsidR="007B1D1D">
        <w:rPr>
          <w:rFonts w:eastAsia="Arial Unicode MS" w:cs="Arial Unicode MS"/>
          <w:color w:val="000000" w:themeColor="text1"/>
        </w:rPr>
        <w:t xml:space="preserve">travel beyond the scope of this award. </w:t>
      </w:r>
      <w:r w:rsidRPr="00BE0EBD">
        <w:rPr>
          <w:rFonts w:eastAsia="Arial Unicode MS" w:cs="Arial Unicode MS"/>
          <w:color w:val="000000" w:themeColor="text1"/>
        </w:rPr>
        <w:t>Some sources include</w:t>
      </w:r>
      <w:r w:rsidR="00FF0E7C">
        <w:rPr>
          <w:rFonts w:eastAsia="Arial Unicode MS" w:cs="Arial Unicode MS"/>
          <w:color w:val="000000" w:themeColor="text1"/>
        </w:rPr>
        <w:t xml:space="preserve"> the </w:t>
      </w:r>
      <w:r w:rsidRPr="00BE0EBD">
        <w:rPr>
          <w:rFonts w:eastAsia="Arial Unicode MS" w:cs="Arial Unicode MS"/>
          <w:color w:val="000000" w:themeColor="text1"/>
        </w:rPr>
        <w:t>Graduate Student Senat</w:t>
      </w:r>
      <w:r w:rsidR="00FF0E7C">
        <w:rPr>
          <w:rFonts w:eastAsia="Arial Unicode MS" w:cs="Arial Unicode MS"/>
          <w:color w:val="000000" w:themeColor="text1"/>
        </w:rPr>
        <w:t>e,</w:t>
      </w:r>
      <w:r w:rsidRPr="00BE0EBD">
        <w:rPr>
          <w:rFonts w:eastAsia="Arial Unicode MS" w:cs="Arial Unicode MS"/>
          <w:color w:val="000000" w:themeColor="text1"/>
        </w:rPr>
        <w:t xml:space="preserve"> </w:t>
      </w:r>
      <w:r w:rsidR="00FF0E7C">
        <w:rPr>
          <w:rFonts w:eastAsia="Arial Unicode MS" w:cs="Arial Unicode MS"/>
          <w:color w:val="000000" w:themeColor="text1"/>
        </w:rPr>
        <w:t xml:space="preserve">the </w:t>
      </w:r>
      <w:r w:rsidRPr="00BE0EBD">
        <w:rPr>
          <w:rFonts w:eastAsia="Arial Unicode MS" w:cs="Arial Unicode MS"/>
          <w:color w:val="000000" w:themeColor="text1"/>
        </w:rPr>
        <w:t xml:space="preserve">Executive Council of Graduate &amp; Professional Students, </w:t>
      </w:r>
      <w:r w:rsidR="00FF0E7C">
        <w:rPr>
          <w:rFonts w:eastAsia="Arial Unicode MS" w:cs="Arial Unicode MS"/>
          <w:color w:val="000000" w:themeColor="text1"/>
        </w:rPr>
        <w:t xml:space="preserve">International </w:t>
      </w:r>
      <w:r w:rsidRPr="00BE0EBD">
        <w:rPr>
          <w:rFonts w:eastAsia="Arial Unicode MS" w:cs="Arial Unicode MS"/>
          <w:color w:val="000000" w:themeColor="text1"/>
        </w:rPr>
        <w:t xml:space="preserve">Programs (for travel outside the U.S.), </w:t>
      </w:r>
      <w:r w:rsidR="00FF0E7C">
        <w:rPr>
          <w:rFonts w:eastAsia="Arial Unicode MS" w:cs="Arial Unicode MS"/>
          <w:color w:val="000000" w:themeColor="text1"/>
        </w:rPr>
        <w:t xml:space="preserve">and </w:t>
      </w:r>
      <w:r w:rsidRPr="00BE0EBD">
        <w:rPr>
          <w:rFonts w:eastAsia="Arial Unicode MS" w:cs="Arial Unicode MS"/>
          <w:color w:val="000000" w:themeColor="text1"/>
        </w:rPr>
        <w:t>relevant research or training grants</w:t>
      </w:r>
      <w:r w:rsidR="00B35134">
        <w:rPr>
          <w:rFonts w:eastAsia="Arial Unicode MS" w:cs="Arial Unicode MS"/>
          <w:color w:val="000000" w:themeColor="text1"/>
        </w:rPr>
        <w:t>.</w:t>
      </w:r>
    </w:p>
    <w:p w14:paraId="1449E412" w14:textId="230DAEE0" w:rsidR="000617A3" w:rsidRDefault="00FF0E7C" w:rsidP="001F6309">
      <w:pPr>
        <w:pStyle w:val="Textlevels"/>
      </w:pPr>
      <w:r>
        <w:t xml:space="preserve">The </w:t>
      </w:r>
      <w:r w:rsidR="00143F95">
        <w:t>T. Anne Cleary International Dissertation Research Fellowship</w:t>
      </w:r>
      <w:r w:rsidR="00143F95">
        <w:rPr>
          <w:rFonts w:eastAsia="Arial Unicode MS" w:cs="Arial Unicode MS"/>
          <w:color w:val="000000" w:themeColor="text1"/>
        </w:rPr>
        <w:t xml:space="preserve"> </w:t>
      </w:r>
      <w:r>
        <w:rPr>
          <w:rFonts w:eastAsia="Arial Unicode MS" w:cs="Arial Unicode MS"/>
          <w:color w:val="000000" w:themeColor="text1"/>
        </w:rPr>
        <w:t xml:space="preserve">is available </w:t>
      </w:r>
      <w:r w:rsidR="00F016DD">
        <w:t>for UI Ph.D. candidates to conduct dissertation research outside of North America</w:t>
      </w:r>
      <w:r>
        <w:t xml:space="preserve">. </w:t>
      </w:r>
      <w:hyperlink r:id="rId15" w:history="1"/>
      <w:r>
        <w:t xml:space="preserve"> </w:t>
      </w:r>
    </w:p>
    <w:p w14:paraId="01D2434B" w14:textId="77777777" w:rsidR="0077298E" w:rsidRPr="009628E2" w:rsidRDefault="0077298E" w:rsidP="009628E2">
      <w:pPr>
        <w:pStyle w:val="Default"/>
      </w:pPr>
    </w:p>
    <w:p w14:paraId="71E56CB3" w14:textId="39034E2D" w:rsidR="00BA4E30" w:rsidRPr="00FF0E7C" w:rsidRDefault="00BA4E30" w:rsidP="00BA4E30">
      <w:pPr>
        <w:pStyle w:val="Heading2"/>
        <w:rPr>
          <w:rFonts w:eastAsia="Arial Unicode MS" w:cs="Arial Unicode MS"/>
          <w:color w:val="000000" w:themeColor="text1"/>
        </w:rPr>
      </w:pPr>
      <w:r w:rsidRPr="00FF0E7C">
        <w:rPr>
          <w:rFonts w:eastAsia="Arial Unicode MS" w:cs="Arial Unicode MS"/>
          <w:color w:val="000000" w:themeColor="text1"/>
        </w:rPr>
        <w:t>D. Graduate Student Research Excellence Awards</w:t>
      </w:r>
    </w:p>
    <w:p w14:paraId="5E5943EA" w14:textId="77777777" w:rsidR="00BA4E30" w:rsidRPr="00FF0E7C" w:rsidRDefault="00BA4E30" w:rsidP="00BA4E30">
      <w:pPr>
        <w:pStyle w:val="Heading2"/>
        <w:rPr>
          <w:rFonts w:eastAsia="Arial Unicode MS" w:cs="Arial Unicode MS"/>
          <w:color w:val="000000" w:themeColor="text1"/>
        </w:rPr>
      </w:pPr>
    </w:p>
    <w:p w14:paraId="106C2018" w14:textId="3FB738F4" w:rsidR="004964E7" w:rsidRPr="004964E7" w:rsidRDefault="004964E7" w:rsidP="00C470AA">
      <w:pPr>
        <w:pStyle w:val="Textlevels"/>
        <w:tabs>
          <w:tab w:val="left" w:pos="1260"/>
        </w:tabs>
        <w:ind w:left="720" w:firstLine="450"/>
        <w:rPr>
          <w:color w:val="000000" w:themeColor="text1"/>
        </w:rPr>
      </w:pPr>
      <w:r w:rsidRPr="004964E7">
        <w:rPr>
          <w:color w:val="000000" w:themeColor="text1"/>
        </w:rPr>
        <w:t xml:space="preserve">All senior </w:t>
      </w:r>
      <w:proofErr w:type="spellStart"/>
      <w:r w:rsidRPr="004964E7">
        <w:rPr>
          <w:color w:val="000000" w:themeColor="text1"/>
        </w:rPr>
        <w:t>iBio</w:t>
      </w:r>
      <w:proofErr w:type="spellEnd"/>
      <w:r w:rsidRPr="004964E7">
        <w:rPr>
          <w:color w:val="000000" w:themeColor="text1"/>
        </w:rPr>
        <w:t xml:space="preserve"> students in or beyond their third year </w:t>
      </w:r>
      <w:r w:rsidR="009067A9" w:rsidRPr="00C470AA">
        <w:rPr>
          <w:color w:val="auto"/>
        </w:rPr>
        <w:t>who are compliant with departmental requirements for annual committee meetings and I</w:t>
      </w:r>
      <w:r w:rsidR="00C470AA" w:rsidRPr="00C470AA">
        <w:rPr>
          <w:color w:val="auto"/>
        </w:rPr>
        <w:t>nterdisciplinary program students (IDP)</w:t>
      </w:r>
      <w:r w:rsidR="009067A9" w:rsidRPr="00C470AA">
        <w:rPr>
          <w:color w:val="auto"/>
        </w:rPr>
        <w:t xml:space="preserve"> </w:t>
      </w:r>
      <w:r w:rsidRPr="00C470AA">
        <w:rPr>
          <w:color w:val="auto"/>
        </w:rPr>
        <w:t xml:space="preserve">are </w:t>
      </w:r>
      <w:r w:rsidRPr="004964E7">
        <w:rPr>
          <w:color w:val="000000" w:themeColor="text1"/>
        </w:rPr>
        <w:t xml:space="preserve">eligible for a research excellence award. IDP students affiliated with a </w:t>
      </w:r>
      <w:r w:rsidR="00305CD3">
        <w:rPr>
          <w:color w:val="000000" w:themeColor="text1"/>
        </w:rPr>
        <w:t>Department of Biology</w:t>
      </w:r>
      <w:r w:rsidRPr="004964E7">
        <w:rPr>
          <w:color w:val="000000" w:themeColor="text1"/>
        </w:rPr>
        <w:t xml:space="preserve"> laboratory are eligible for a second award</w:t>
      </w:r>
      <w:r w:rsidR="00305CD3">
        <w:rPr>
          <w:color w:val="000000" w:themeColor="text1"/>
        </w:rPr>
        <w:t>.</w:t>
      </w:r>
      <w:r w:rsidRPr="004964E7">
        <w:rPr>
          <w:color w:val="000000" w:themeColor="text1"/>
        </w:rPr>
        <w:t xml:space="preserve"> Evidence of research excellence includes publications, presentations at scientific meetings, and/or fellowship and grant awards. The Graduate Affairs Committee (GAC) will be responsible for soliciting nominations and selecting awardees.</w:t>
      </w:r>
      <w:r w:rsidR="00305CD3">
        <w:rPr>
          <w:color w:val="000000" w:themeColor="text1"/>
        </w:rPr>
        <w:t xml:space="preserve"> </w:t>
      </w:r>
      <w:proofErr w:type="spellStart"/>
      <w:r w:rsidRPr="004964E7">
        <w:rPr>
          <w:color w:val="000000" w:themeColor="text1"/>
        </w:rPr>
        <w:t>iBio</w:t>
      </w:r>
      <w:proofErr w:type="spellEnd"/>
      <w:r w:rsidRPr="004964E7">
        <w:rPr>
          <w:color w:val="000000" w:themeColor="text1"/>
        </w:rPr>
        <w:t xml:space="preserve"> graduate student awardees will be selected based on their Fall COSMOS presentation together with an updated CV and a research impact statement, which will be submitted through the ICON course website.</w:t>
      </w:r>
    </w:p>
    <w:p w14:paraId="67BFFD1B" w14:textId="19079487" w:rsidR="004964E7" w:rsidRDefault="004964E7" w:rsidP="00C470AA">
      <w:pPr>
        <w:pStyle w:val="Textlevels"/>
        <w:ind w:left="720" w:firstLine="450"/>
        <w:rPr>
          <w:color w:val="000000" w:themeColor="text1"/>
        </w:rPr>
      </w:pPr>
      <w:r w:rsidRPr="004964E7">
        <w:rPr>
          <w:color w:val="000000" w:themeColor="text1"/>
        </w:rPr>
        <w:t xml:space="preserve">IDP students wishing to be considered for an award should let Marlys </w:t>
      </w:r>
      <w:r w:rsidR="00305CD3">
        <w:rPr>
          <w:color w:val="000000" w:themeColor="text1"/>
        </w:rPr>
        <w:t xml:space="preserve">Boote </w:t>
      </w:r>
      <w:r w:rsidRPr="004964E7">
        <w:rPr>
          <w:color w:val="000000" w:themeColor="text1"/>
        </w:rPr>
        <w:t>and GAC know at the start of the semester that they wish to be included in the presentation schedule.</w:t>
      </w:r>
    </w:p>
    <w:p w14:paraId="5EB87DBD" w14:textId="6463E7C9" w:rsidR="00B701AC" w:rsidRDefault="004964E7" w:rsidP="00C470AA">
      <w:pPr>
        <w:pStyle w:val="Textlevels"/>
        <w:ind w:left="720" w:firstLine="450"/>
        <w:rPr>
          <w:rFonts w:eastAsia="Arial Unicode MS" w:cs="Arial Unicode MS"/>
          <w:b/>
          <w:bCs/>
          <w:strike/>
          <w:color w:val="000000" w:themeColor="text1"/>
        </w:rPr>
      </w:pPr>
      <w:r w:rsidRPr="004964E7">
        <w:rPr>
          <w:color w:val="000000" w:themeColor="text1"/>
        </w:rPr>
        <w:t>Three members of GAC will attend each session. The evaluation rubric will include: (i) the significance of the work within the field; (ii) the research plan, implementation and analysis; and (iii) the clarity of the presentation. Awardees will be notified in mid-December.</w:t>
      </w:r>
      <w:r w:rsidR="007B1D1D">
        <w:rPr>
          <w:rFonts w:eastAsia="Arial Unicode MS" w:cs="Arial Unicode MS"/>
          <w:color w:val="000000" w:themeColor="text1"/>
        </w:rPr>
        <w:t xml:space="preserve"> </w:t>
      </w:r>
      <w:r w:rsidR="00BA4E30">
        <w:rPr>
          <w:rFonts w:eastAsia="Arial Unicode MS" w:cs="Arial Unicode MS"/>
          <w:b/>
          <w:bCs/>
          <w:strike/>
          <w:color w:val="000000" w:themeColor="text1"/>
        </w:rPr>
        <w:t xml:space="preserve"> </w:t>
      </w:r>
    </w:p>
    <w:p w14:paraId="4BE65CBC" w14:textId="77777777" w:rsidR="004964E7" w:rsidRPr="004964E7" w:rsidRDefault="004964E7" w:rsidP="004964E7">
      <w:pPr>
        <w:pStyle w:val="Default"/>
      </w:pPr>
    </w:p>
    <w:p w14:paraId="66BCB68A" w14:textId="0FA7347B" w:rsidR="00B701AC" w:rsidRPr="00BE0EBD" w:rsidRDefault="00995D0E" w:rsidP="007D6544">
      <w:pPr>
        <w:pStyle w:val="Heading"/>
        <w:spacing w:after="20"/>
        <w:outlineLvl w:val="0"/>
        <w:rPr>
          <w:color w:val="000000" w:themeColor="text1"/>
          <w:sz w:val="22"/>
          <w:szCs w:val="22"/>
        </w:rPr>
      </w:pPr>
      <w:bookmarkStart w:id="102" w:name="_Toc140438096"/>
      <w:r w:rsidRPr="00BE0EBD">
        <w:rPr>
          <w:color w:val="000000" w:themeColor="text1"/>
          <w:sz w:val="22"/>
          <w:szCs w:val="22"/>
          <w:lang w:val="de-DE"/>
        </w:rPr>
        <w:t>X. GRADUATE STUDENT DISMISSAL PROCEDURES</w:t>
      </w:r>
      <w:bookmarkEnd w:id="102"/>
      <w:r w:rsidRPr="00BE0EBD">
        <w:rPr>
          <w:color w:val="000000" w:themeColor="text1"/>
          <w:sz w:val="22"/>
          <w:szCs w:val="22"/>
          <w:lang w:val="de-DE"/>
        </w:rPr>
        <w:t xml:space="preserve"> </w:t>
      </w:r>
    </w:p>
    <w:p w14:paraId="70B3C823" w14:textId="77777777" w:rsidR="00B701AC" w:rsidRPr="00BE0EBD" w:rsidRDefault="00B701AC">
      <w:pPr>
        <w:pStyle w:val="Heading2"/>
        <w:rPr>
          <w:color w:val="000000" w:themeColor="text1"/>
        </w:rPr>
      </w:pPr>
    </w:p>
    <w:p w14:paraId="3C11D828" w14:textId="07F81846" w:rsidR="00B701AC" w:rsidRPr="00BE0EBD" w:rsidRDefault="00995D0E">
      <w:pPr>
        <w:pStyle w:val="Heading2"/>
        <w:rPr>
          <w:color w:val="000000" w:themeColor="text1"/>
        </w:rPr>
      </w:pPr>
      <w:bookmarkStart w:id="103" w:name="_Toc140438097"/>
      <w:r w:rsidRPr="00BE0EBD">
        <w:rPr>
          <w:rFonts w:eastAsia="Arial Unicode MS" w:cs="Arial Unicode MS"/>
          <w:color w:val="000000" w:themeColor="text1"/>
        </w:rPr>
        <w:t xml:space="preserve">A. </w:t>
      </w:r>
      <w:bookmarkEnd w:id="103"/>
      <w:r w:rsidR="00096928">
        <w:rPr>
          <w:rFonts w:eastAsia="Arial Unicode MS" w:cs="Arial Unicode MS"/>
          <w:color w:val="000000" w:themeColor="text1"/>
        </w:rPr>
        <w:t>Overview and Guiding Principles</w:t>
      </w:r>
      <w:r w:rsidRPr="00BE0EBD">
        <w:rPr>
          <w:rFonts w:eastAsia="Arial Unicode MS" w:cs="Arial Unicode MS"/>
          <w:color w:val="000000" w:themeColor="text1"/>
        </w:rPr>
        <w:t xml:space="preserve"> </w:t>
      </w:r>
    </w:p>
    <w:p w14:paraId="44D6804F" w14:textId="292A1AFC" w:rsidR="00096928" w:rsidRPr="00096928" w:rsidRDefault="00096928" w:rsidP="00C01C44">
      <w:pPr>
        <w:pStyle w:val="NormalWeb"/>
        <w:tabs>
          <w:tab w:val="left" w:pos="270"/>
        </w:tabs>
        <w:ind w:left="270"/>
        <w:rPr>
          <w:rFonts w:asciiTheme="minorHAnsi" w:hAnsiTheme="minorHAnsi" w:cstheme="minorHAnsi"/>
          <w:color w:val="000000"/>
          <w:sz w:val="22"/>
          <w:szCs w:val="22"/>
        </w:rPr>
      </w:pPr>
      <w:r w:rsidRPr="00096928">
        <w:rPr>
          <w:rFonts w:asciiTheme="minorHAnsi" w:hAnsiTheme="minorHAnsi" w:cstheme="minorHAnsi"/>
          <w:color w:val="000000"/>
          <w:sz w:val="22"/>
          <w:szCs w:val="22"/>
        </w:rPr>
        <w:t>The Integrated Biology (</w:t>
      </w:r>
      <w:proofErr w:type="spellStart"/>
      <w:r w:rsidRPr="00096928">
        <w:rPr>
          <w:rFonts w:asciiTheme="minorHAnsi" w:hAnsiTheme="minorHAnsi" w:cstheme="minorHAnsi"/>
          <w:color w:val="000000"/>
          <w:sz w:val="22"/>
          <w:szCs w:val="22"/>
        </w:rPr>
        <w:t>iBio</w:t>
      </w:r>
      <w:proofErr w:type="spellEnd"/>
      <w:r w:rsidRPr="00096928">
        <w:rPr>
          <w:rFonts w:asciiTheme="minorHAnsi" w:hAnsiTheme="minorHAnsi" w:cstheme="minorHAnsi"/>
          <w:color w:val="000000"/>
          <w:sz w:val="22"/>
          <w:szCs w:val="22"/>
        </w:rPr>
        <w:t>) Graduate Program is committed to supporting student success through clear expectations, mentoring, and regular evaluation. Dismissal from the program is considered only after careful review and typically reflects a sustained failure to meet academic, research, or professional standards expected of graduate students.</w:t>
      </w:r>
    </w:p>
    <w:p w14:paraId="3B899DAB" w14:textId="218A2A69" w:rsidR="00B701AC" w:rsidRDefault="00096928" w:rsidP="00C01C44">
      <w:pPr>
        <w:pStyle w:val="NormalWeb"/>
        <w:ind w:left="270"/>
        <w:rPr>
          <w:rFonts w:asciiTheme="minorHAnsi" w:hAnsiTheme="minorHAnsi" w:cstheme="minorHAnsi"/>
          <w:color w:val="000000"/>
          <w:sz w:val="22"/>
          <w:szCs w:val="22"/>
        </w:rPr>
      </w:pPr>
      <w:r w:rsidRPr="00096928">
        <w:rPr>
          <w:rFonts w:asciiTheme="minorHAnsi" w:hAnsiTheme="minorHAnsi" w:cstheme="minorHAnsi"/>
          <w:color w:val="000000"/>
          <w:sz w:val="22"/>
          <w:szCs w:val="22"/>
        </w:rPr>
        <w:t xml:space="preserve">All dismissal decisions are made in accordance with both </w:t>
      </w:r>
      <w:r w:rsidRPr="00096928">
        <w:rPr>
          <w:rFonts w:asciiTheme="minorHAnsi" w:hAnsiTheme="minorHAnsi" w:cstheme="minorHAnsi"/>
          <w:b/>
          <w:bCs/>
          <w:color w:val="000000"/>
          <w:sz w:val="22"/>
          <w:szCs w:val="22"/>
        </w:rPr>
        <w:t>Graduate College policies</w:t>
      </w:r>
      <w:r w:rsidRPr="00096928">
        <w:rPr>
          <w:rFonts w:asciiTheme="minorHAnsi" w:hAnsiTheme="minorHAnsi" w:cstheme="minorHAnsi"/>
          <w:color w:val="000000"/>
          <w:sz w:val="22"/>
          <w:szCs w:val="22"/>
        </w:rPr>
        <w:t xml:space="preserve"> and </w:t>
      </w:r>
      <w:r w:rsidRPr="00096928">
        <w:rPr>
          <w:rFonts w:asciiTheme="minorHAnsi" w:hAnsiTheme="minorHAnsi" w:cstheme="minorHAnsi"/>
          <w:b/>
          <w:bCs/>
          <w:color w:val="000000"/>
          <w:sz w:val="22"/>
          <w:szCs w:val="22"/>
        </w:rPr>
        <w:t>departmental procedures</w:t>
      </w:r>
      <w:r w:rsidRPr="00096928">
        <w:rPr>
          <w:rFonts w:asciiTheme="minorHAnsi" w:hAnsiTheme="minorHAnsi" w:cstheme="minorHAnsi"/>
          <w:color w:val="000000"/>
          <w:sz w:val="22"/>
          <w:szCs w:val="22"/>
        </w:rPr>
        <w:t>, and students are afforded opportunities to address deficiencies and, where applicable, appeal decisions.</w:t>
      </w:r>
    </w:p>
    <w:p w14:paraId="2198E7C2" w14:textId="77777777" w:rsidR="007635E3" w:rsidRPr="00305CD3" w:rsidRDefault="007635E3" w:rsidP="00C01C44">
      <w:pPr>
        <w:pStyle w:val="NormalWeb"/>
        <w:ind w:left="270"/>
        <w:rPr>
          <w:color w:val="000000"/>
          <w:sz w:val="27"/>
          <w:szCs w:val="27"/>
        </w:rPr>
      </w:pPr>
    </w:p>
    <w:p w14:paraId="29727207" w14:textId="150ED085" w:rsidR="00B701AC" w:rsidRDefault="00995D0E">
      <w:pPr>
        <w:pStyle w:val="Heading2"/>
        <w:rPr>
          <w:rFonts w:eastAsia="Arial Unicode MS" w:cs="Arial Unicode MS"/>
          <w:color w:val="000000" w:themeColor="text1"/>
        </w:rPr>
      </w:pPr>
      <w:bookmarkStart w:id="104" w:name="_Toc140438098"/>
      <w:r w:rsidRPr="00BE0EBD">
        <w:rPr>
          <w:rFonts w:eastAsia="Arial Unicode MS" w:cs="Arial Unicode MS"/>
          <w:color w:val="000000" w:themeColor="text1"/>
        </w:rPr>
        <w:lastRenderedPageBreak/>
        <w:t xml:space="preserve">B. </w:t>
      </w:r>
      <w:bookmarkEnd w:id="104"/>
      <w:r w:rsidR="00096928">
        <w:rPr>
          <w:rFonts w:eastAsia="Arial Unicode MS" w:cs="Arial Unicode MS"/>
          <w:color w:val="000000" w:themeColor="text1"/>
        </w:rPr>
        <w:t>Grounds for Dismissal</w:t>
      </w:r>
      <w:r w:rsidRPr="00BE0EBD">
        <w:rPr>
          <w:rFonts w:eastAsia="Arial Unicode MS" w:cs="Arial Unicode MS"/>
          <w:color w:val="000000" w:themeColor="text1"/>
        </w:rPr>
        <w:t xml:space="preserve"> </w:t>
      </w:r>
    </w:p>
    <w:p w14:paraId="629BD033" w14:textId="77777777" w:rsidR="002E1145" w:rsidRDefault="002E1145">
      <w:pPr>
        <w:pStyle w:val="Heading2"/>
        <w:rPr>
          <w:rFonts w:eastAsia="Arial Unicode MS" w:cs="Arial Unicode MS"/>
          <w:color w:val="000000" w:themeColor="text1"/>
        </w:rPr>
      </w:pPr>
    </w:p>
    <w:p w14:paraId="2420BB8D" w14:textId="0C0B8940" w:rsidR="002E1145" w:rsidRPr="002E1145" w:rsidRDefault="00C01C44" w:rsidP="00C01C44">
      <w:pPr>
        <w:pStyle w:val="Heading2"/>
        <w:tabs>
          <w:tab w:val="left" w:pos="270"/>
        </w:tabs>
        <w:rPr>
          <w:b w:val="0"/>
          <w:bCs w:val="0"/>
          <w:color w:val="000000" w:themeColor="text1"/>
        </w:rPr>
      </w:pPr>
      <w:r>
        <w:rPr>
          <w:rFonts w:eastAsia="Arial Unicode MS" w:cs="Arial Unicode MS"/>
          <w:b w:val="0"/>
          <w:bCs w:val="0"/>
          <w:color w:val="000000" w:themeColor="text1"/>
        </w:rPr>
        <w:tab/>
      </w:r>
      <w:r w:rsidR="002E1145" w:rsidRPr="002E1145">
        <w:rPr>
          <w:rFonts w:eastAsia="Arial Unicode MS" w:cs="Arial Unicode MS"/>
          <w:b w:val="0"/>
          <w:bCs w:val="0"/>
          <w:color w:val="000000" w:themeColor="text1"/>
        </w:rPr>
        <w:t>Dismissal from the program may occur for any of the following reasons:</w:t>
      </w:r>
    </w:p>
    <w:p w14:paraId="268D4645" w14:textId="77777777" w:rsidR="00B701AC" w:rsidRPr="00BE0EBD" w:rsidRDefault="00B701AC">
      <w:pPr>
        <w:pStyle w:val="Heading2"/>
        <w:rPr>
          <w:color w:val="000000" w:themeColor="text1"/>
        </w:rPr>
      </w:pPr>
    </w:p>
    <w:p w14:paraId="14CD82BC" w14:textId="05701F2E" w:rsidR="00B701AC" w:rsidRPr="002E1145" w:rsidRDefault="00995D0E">
      <w:pPr>
        <w:pStyle w:val="Heading3"/>
        <w:rPr>
          <w:b/>
          <w:bCs/>
          <w:i w:val="0"/>
          <w:iCs w:val="0"/>
          <w:color w:val="000000" w:themeColor="text1"/>
        </w:rPr>
      </w:pPr>
      <w:bookmarkStart w:id="105" w:name="_Toc140438099"/>
      <w:r w:rsidRPr="002E1145">
        <w:rPr>
          <w:rFonts w:eastAsia="Arial Unicode MS" w:cs="Arial Unicode MS"/>
          <w:b/>
          <w:bCs/>
          <w:i w:val="0"/>
          <w:iCs w:val="0"/>
          <w:color w:val="000000" w:themeColor="text1"/>
        </w:rPr>
        <w:t xml:space="preserve">1. </w:t>
      </w:r>
      <w:bookmarkEnd w:id="105"/>
      <w:r w:rsidR="00096928" w:rsidRPr="002E1145">
        <w:rPr>
          <w:rFonts w:eastAsia="Arial Unicode MS" w:cs="Arial Unicode MS"/>
          <w:b/>
          <w:bCs/>
          <w:i w:val="0"/>
          <w:iCs w:val="0"/>
          <w:color w:val="000000" w:themeColor="text1"/>
        </w:rPr>
        <w:t>Failure to Meet Academic (GPA) Requirements</w:t>
      </w:r>
      <w:r w:rsidRPr="002E1145">
        <w:rPr>
          <w:rFonts w:eastAsia="Arial Unicode MS" w:cs="Arial Unicode MS"/>
          <w:b/>
          <w:bCs/>
          <w:i w:val="0"/>
          <w:iCs w:val="0"/>
          <w:color w:val="000000" w:themeColor="text1"/>
        </w:rPr>
        <w:t xml:space="preserve"> </w:t>
      </w:r>
    </w:p>
    <w:p w14:paraId="2B1D2C95" w14:textId="77777777" w:rsidR="00B701AC" w:rsidRPr="00C80095" w:rsidRDefault="00B701AC">
      <w:pPr>
        <w:pStyle w:val="Textlevels"/>
        <w:spacing w:after="20"/>
        <w:rPr>
          <w:color w:val="000000" w:themeColor="text1"/>
        </w:rPr>
      </w:pPr>
    </w:p>
    <w:p w14:paraId="56837F61" w14:textId="7E97B61F" w:rsidR="00207771" w:rsidRDefault="00207771" w:rsidP="00C01C44">
      <w:pPr>
        <w:pStyle w:val="Textlevels"/>
        <w:tabs>
          <w:tab w:val="left" w:pos="270"/>
        </w:tabs>
        <w:spacing w:after="20"/>
        <w:ind w:left="270" w:firstLine="0"/>
        <w:rPr>
          <w:color w:val="000000" w:themeColor="text1"/>
        </w:rPr>
      </w:pPr>
      <w:r>
        <w:rPr>
          <w:color w:val="000000" w:themeColor="text1"/>
        </w:rPr>
        <w:t>Graduate students must maintain the minimum cumulative GPA required by the department (3.0 for Ph.D. and thesis M.S. students; 2.75 for non-thesis M.S. students)</w:t>
      </w:r>
      <w:r w:rsidR="00995D0E" w:rsidRPr="00C80095">
        <w:rPr>
          <w:color w:val="000000" w:themeColor="text1"/>
        </w:rPr>
        <w:t>.</w:t>
      </w:r>
      <w:r>
        <w:rPr>
          <w:color w:val="000000" w:themeColor="text1"/>
        </w:rPr>
        <w:t xml:space="preserve"> The </w:t>
      </w:r>
      <w:proofErr w:type="gramStart"/>
      <w:r>
        <w:rPr>
          <w:color w:val="000000" w:themeColor="text1"/>
        </w:rPr>
        <w:t>GPA of</w:t>
      </w:r>
      <w:proofErr w:type="gramEnd"/>
      <w:r>
        <w:rPr>
          <w:color w:val="000000" w:themeColor="text1"/>
        </w:rPr>
        <w:t xml:space="preserve"> record is comprised of all UI courses numbered 3000 and above that are approved degree requirements.</w:t>
      </w:r>
    </w:p>
    <w:p w14:paraId="60BB8296" w14:textId="77777777" w:rsidR="002E1145" w:rsidRPr="002E1145" w:rsidRDefault="002E1145" w:rsidP="002E1145">
      <w:pPr>
        <w:pStyle w:val="Default"/>
      </w:pPr>
    </w:p>
    <w:p w14:paraId="0DE3E2F5" w14:textId="660E1D0E" w:rsidR="00207771" w:rsidRDefault="00207771" w:rsidP="00EA7E46">
      <w:pPr>
        <w:pStyle w:val="Textlevels"/>
        <w:numPr>
          <w:ilvl w:val="0"/>
          <w:numId w:val="24"/>
        </w:numPr>
        <w:spacing w:after="20"/>
        <w:rPr>
          <w:color w:val="000000" w:themeColor="text1"/>
        </w:rPr>
      </w:pPr>
      <w:r>
        <w:rPr>
          <w:color w:val="000000" w:themeColor="text1"/>
        </w:rPr>
        <w:t>Students whose GPA falls below the required threshold are placed on academic probation.</w:t>
      </w:r>
    </w:p>
    <w:p w14:paraId="19441225" w14:textId="76884D65" w:rsidR="00B701AC" w:rsidRDefault="00207771" w:rsidP="00EA7E46">
      <w:pPr>
        <w:pStyle w:val="Textlevels"/>
        <w:numPr>
          <w:ilvl w:val="0"/>
          <w:numId w:val="24"/>
        </w:numPr>
        <w:spacing w:after="20"/>
        <w:rPr>
          <w:color w:val="000000" w:themeColor="text1"/>
        </w:rPr>
      </w:pPr>
      <w:r>
        <w:rPr>
          <w:color w:val="000000" w:themeColor="text1"/>
        </w:rPr>
        <w:t>Failure to restore the GPA to the required level within the specified timeframe results in loss of good standing and dismissal from the program.</w:t>
      </w:r>
      <w:r w:rsidR="00995D0E" w:rsidRPr="00C80095">
        <w:rPr>
          <w:color w:val="000000" w:themeColor="text1"/>
        </w:rPr>
        <w:t xml:space="preserve"> </w:t>
      </w:r>
    </w:p>
    <w:p w14:paraId="1B016C37" w14:textId="77777777" w:rsidR="002E1145" w:rsidRPr="002E1145" w:rsidRDefault="002E1145" w:rsidP="00BF5139">
      <w:pPr>
        <w:pStyle w:val="Default"/>
      </w:pPr>
    </w:p>
    <w:p w14:paraId="1A3A02C4" w14:textId="6AE342EC" w:rsidR="002E1145" w:rsidRPr="0077298E" w:rsidRDefault="002E1145" w:rsidP="006B6518">
      <w:pPr>
        <w:pStyle w:val="Default"/>
        <w:ind w:left="720"/>
        <w:rPr>
          <w:rFonts w:ascii="Helvetica" w:hAnsi="Helvetica" w:cs="Helvetica"/>
          <w:sz w:val="22"/>
          <w:szCs w:val="22"/>
        </w:rPr>
      </w:pPr>
      <w:r w:rsidRPr="0077298E">
        <w:rPr>
          <w:rFonts w:ascii="Helvetica" w:hAnsi="Helvetica" w:cs="Helvetica"/>
          <w:sz w:val="22"/>
          <w:szCs w:val="22"/>
        </w:rPr>
        <w:t xml:space="preserve">In exceptional cases involving documented extenuating circumstances, the Graduate Affairs Committee (GAC) may recommend an additional semester to meet GPA requirements. </w:t>
      </w:r>
    </w:p>
    <w:p w14:paraId="5FD1D359" w14:textId="77777777" w:rsidR="00B701AC" w:rsidRPr="00C80095" w:rsidRDefault="00995D0E" w:rsidP="00BF5139">
      <w:pPr>
        <w:pStyle w:val="Heading3"/>
        <w:rPr>
          <w:color w:val="000000" w:themeColor="text1"/>
        </w:rPr>
      </w:pPr>
      <w:r w:rsidRPr="00C80095">
        <w:rPr>
          <w:color w:val="000000" w:themeColor="text1"/>
        </w:rPr>
        <w:tab/>
      </w:r>
    </w:p>
    <w:p w14:paraId="1415E9B0" w14:textId="665698CC" w:rsidR="002E1145" w:rsidRDefault="00985F4D" w:rsidP="00BF5139">
      <w:pPr>
        <w:pStyle w:val="Heading3"/>
        <w:rPr>
          <w:rFonts w:eastAsia="Arial Unicode MS" w:cs="Arial Unicode MS"/>
          <w:b/>
          <w:bCs/>
          <w:i w:val="0"/>
          <w:iCs w:val="0"/>
          <w:color w:val="000000" w:themeColor="text1"/>
        </w:rPr>
      </w:pPr>
      <w:bookmarkStart w:id="106" w:name="_Toc140438100"/>
      <w:r w:rsidRPr="002E1145">
        <w:rPr>
          <w:rFonts w:eastAsia="Arial Unicode MS" w:cs="Arial Unicode MS"/>
          <w:b/>
          <w:bCs/>
          <w:i w:val="0"/>
          <w:iCs w:val="0"/>
          <w:color w:val="000000" w:themeColor="text1"/>
        </w:rPr>
        <w:t>2</w:t>
      </w:r>
      <w:r w:rsidR="00995D0E" w:rsidRPr="002E1145">
        <w:rPr>
          <w:rFonts w:eastAsia="Arial Unicode MS" w:cs="Arial Unicode MS"/>
          <w:b/>
          <w:bCs/>
          <w:i w:val="0"/>
          <w:iCs w:val="0"/>
          <w:color w:val="000000" w:themeColor="text1"/>
        </w:rPr>
        <w:t xml:space="preserve">. </w:t>
      </w:r>
      <w:bookmarkEnd w:id="106"/>
      <w:r w:rsidR="002E1145" w:rsidRPr="002E1145">
        <w:rPr>
          <w:rFonts w:eastAsia="Arial Unicode MS" w:cs="Arial Unicode MS"/>
          <w:b/>
          <w:bCs/>
          <w:i w:val="0"/>
          <w:iCs w:val="0"/>
          <w:color w:val="000000" w:themeColor="text1"/>
        </w:rPr>
        <w:t>Failure to Make Satisfac</w:t>
      </w:r>
      <w:r w:rsidR="0077298E">
        <w:rPr>
          <w:rFonts w:eastAsia="Arial Unicode MS" w:cs="Arial Unicode MS"/>
          <w:b/>
          <w:bCs/>
          <w:i w:val="0"/>
          <w:iCs w:val="0"/>
          <w:color w:val="000000" w:themeColor="text1"/>
        </w:rPr>
        <w:t>tory</w:t>
      </w:r>
      <w:r w:rsidR="002E1145" w:rsidRPr="002E1145">
        <w:rPr>
          <w:rFonts w:eastAsia="Arial Unicode MS" w:cs="Arial Unicode MS"/>
          <w:b/>
          <w:bCs/>
          <w:i w:val="0"/>
          <w:iCs w:val="0"/>
          <w:color w:val="000000" w:themeColor="text1"/>
        </w:rPr>
        <w:t xml:space="preserve"> Academic Progress</w:t>
      </w:r>
      <w:r w:rsidR="00995D0E" w:rsidRPr="002E1145">
        <w:rPr>
          <w:rFonts w:eastAsia="Arial Unicode MS" w:cs="Arial Unicode MS"/>
          <w:b/>
          <w:bCs/>
          <w:i w:val="0"/>
          <w:iCs w:val="0"/>
          <w:color w:val="000000" w:themeColor="text1"/>
        </w:rPr>
        <w:t xml:space="preserve"> </w:t>
      </w:r>
    </w:p>
    <w:p w14:paraId="116D28BF" w14:textId="77777777" w:rsidR="002E1145" w:rsidRDefault="002E1145" w:rsidP="00BF5139">
      <w:pPr>
        <w:pStyle w:val="Heading3"/>
        <w:rPr>
          <w:rFonts w:eastAsia="Arial Unicode MS" w:cs="Arial Unicode MS"/>
          <w:b/>
          <w:bCs/>
          <w:i w:val="0"/>
          <w:iCs w:val="0"/>
          <w:color w:val="000000" w:themeColor="text1"/>
        </w:rPr>
      </w:pPr>
    </w:p>
    <w:p w14:paraId="77044D99" w14:textId="77777777" w:rsidR="002E1145" w:rsidRPr="002E1145" w:rsidRDefault="002E1145" w:rsidP="00C01C44">
      <w:pPr>
        <w:pStyle w:val="Heading3"/>
        <w:ind w:firstLine="270"/>
        <w:rPr>
          <w:rFonts w:eastAsia="Arial Unicode MS" w:cs="Arial Unicode MS"/>
          <w:i w:val="0"/>
          <w:iCs w:val="0"/>
          <w:color w:val="000000" w:themeColor="text1"/>
        </w:rPr>
      </w:pPr>
      <w:r w:rsidRPr="002E1145">
        <w:rPr>
          <w:rFonts w:eastAsia="Arial Unicode MS" w:cs="Arial Unicode MS"/>
          <w:i w:val="0"/>
          <w:iCs w:val="0"/>
          <w:color w:val="000000" w:themeColor="text1"/>
        </w:rPr>
        <w:t xml:space="preserve">Students are expected to make steady and timely progress toward degree completion. </w:t>
      </w:r>
    </w:p>
    <w:p w14:paraId="6C025933" w14:textId="4A6FEE50" w:rsidR="00B701AC" w:rsidRPr="002E1145" w:rsidRDefault="002E1145" w:rsidP="00C01C44">
      <w:pPr>
        <w:pStyle w:val="Heading3"/>
        <w:ind w:firstLine="270"/>
        <w:rPr>
          <w:b/>
          <w:bCs/>
          <w:i w:val="0"/>
          <w:iCs w:val="0"/>
          <w:color w:val="000000" w:themeColor="text1"/>
        </w:rPr>
      </w:pPr>
      <w:r w:rsidRPr="002E1145">
        <w:rPr>
          <w:rFonts w:eastAsia="Arial Unicode MS" w:cs="Arial Unicode MS"/>
          <w:i w:val="0"/>
          <w:iCs w:val="0"/>
          <w:color w:val="000000" w:themeColor="text1"/>
        </w:rPr>
        <w:t>Unsatisfactory progress includes, but is not limited to:</w:t>
      </w:r>
      <w:r>
        <w:rPr>
          <w:rFonts w:eastAsia="Arial Unicode MS" w:cs="Arial Unicode MS"/>
          <w:b/>
          <w:bCs/>
          <w:i w:val="0"/>
          <w:iCs w:val="0"/>
          <w:color w:val="000000" w:themeColor="text1"/>
        </w:rPr>
        <w:t xml:space="preserve"> </w:t>
      </w:r>
      <w:r w:rsidR="003A7295" w:rsidRPr="002E1145">
        <w:rPr>
          <w:rFonts w:eastAsia="Arial Unicode MS" w:cs="Arial Unicode MS"/>
          <w:b/>
          <w:bCs/>
          <w:i w:val="0"/>
          <w:iCs w:val="0"/>
          <w:color w:val="000000" w:themeColor="text1"/>
        </w:rPr>
        <w:br/>
      </w:r>
    </w:p>
    <w:p w14:paraId="2EE7208F" w14:textId="1D8D309A" w:rsidR="00BF5139" w:rsidRPr="00BF5139" w:rsidRDefault="002E1145" w:rsidP="00EA7E46">
      <w:pPr>
        <w:pStyle w:val="Textlevels"/>
        <w:numPr>
          <w:ilvl w:val="0"/>
          <w:numId w:val="25"/>
        </w:numPr>
        <w:spacing w:after="20"/>
      </w:pPr>
      <w:r w:rsidRPr="00BF5139">
        <w:rPr>
          <w:color w:val="000000" w:themeColor="text1"/>
        </w:rPr>
        <w:t xml:space="preserve">Failure to complete required </w:t>
      </w:r>
      <w:r w:rsidR="006B6518">
        <w:rPr>
          <w:color w:val="000000" w:themeColor="text1"/>
        </w:rPr>
        <w:t>c</w:t>
      </w:r>
      <w:r w:rsidRPr="00BF5139">
        <w:rPr>
          <w:color w:val="000000" w:themeColor="text1"/>
        </w:rPr>
        <w:t>oursework or program milestones on s</w:t>
      </w:r>
      <w:r w:rsidR="00BF5139" w:rsidRPr="00BF5139">
        <w:rPr>
          <w:color w:val="000000" w:themeColor="text1"/>
        </w:rPr>
        <w:t>chedule</w:t>
      </w:r>
    </w:p>
    <w:p w14:paraId="6B72FE2F" w14:textId="77777777" w:rsidR="00BF5139" w:rsidRPr="00BF5139" w:rsidRDefault="00BF5139" w:rsidP="00EA7E46">
      <w:pPr>
        <w:pStyle w:val="Textlevels"/>
        <w:numPr>
          <w:ilvl w:val="0"/>
          <w:numId w:val="25"/>
        </w:numPr>
        <w:spacing w:after="20"/>
      </w:pPr>
      <w:r w:rsidRPr="00BF5139">
        <w:rPr>
          <w:color w:val="000000" w:themeColor="text1"/>
        </w:rPr>
        <w:t>Failure to complete or pass required examinations (e.g., comprehensive exam) within established timelines</w:t>
      </w:r>
    </w:p>
    <w:p w14:paraId="6D6C7351" w14:textId="77777777" w:rsidR="00BF5139" w:rsidRPr="00BF5139" w:rsidRDefault="00BF5139" w:rsidP="00EA7E46">
      <w:pPr>
        <w:pStyle w:val="Textlevels"/>
        <w:numPr>
          <w:ilvl w:val="0"/>
          <w:numId w:val="25"/>
        </w:numPr>
        <w:spacing w:after="20"/>
      </w:pPr>
      <w:r w:rsidRPr="00BF5139">
        <w:rPr>
          <w:color w:val="000000" w:themeColor="text1"/>
        </w:rPr>
        <w:t>Failure to meet program deadlines associated with degree requirements</w:t>
      </w:r>
    </w:p>
    <w:p w14:paraId="74556D60" w14:textId="77777777" w:rsidR="00BF5139" w:rsidRDefault="00BF5139" w:rsidP="00BF5139">
      <w:pPr>
        <w:pStyle w:val="Textlevels"/>
        <w:spacing w:after="20"/>
        <w:rPr>
          <w:b/>
          <w:bCs/>
          <w:color w:val="000000" w:themeColor="text1"/>
        </w:rPr>
      </w:pPr>
    </w:p>
    <w:p w14:paraId="4FE91F23" w14:textId="3165C840" w:rsidR="00C018BC" w:rsidRDefault="00EA7E46" w:rsidP="006B6518">
      <w:pPr>
        <w:pStyle w:val="Textlevels"/>
        <w:spacing w:after="20"/>
        <w:ind w:left="720" w:firstLine="0"/>
        <w:rPr>
          <w:color w:val="000000" w:themeColor="text1"/>
        </w:rPr>
      </w:pPr>
      <w:r>
        <w:rPr>
          <w:color w:val="000000" w:themeColor="text1"/>
        </w:rPr>
        <w:t xml:space="preserve">Failure to meet these expectations may result in dismissal. Students may petition in writing for extension of </w:t>
      </w:r>
      <w:proofErr w:type="gramStart"/>
      <w:r>
        <w:rPr>
          <w:color w:val="000000" w:themeColor="text1"/>
        </w:rPr>
        <w:t>a deadline</w:t>
      </w:r>
      <w:proofErr w:type="gramEnd"/>
      <w:r>
        <w:rPr>
          <w:color w:val="000000" w:themeColor="text1"/>
        </w:rPr>
        <w:t>. The request for an extension must provide sufficient information to all</w:t>
      </w:r>
      <w:r w:rsidR="006B6518">
        <w:rPr>
          <w:color w:val="000000" w:themeColor="text1"/>
        </w:rPr>
        <w:t>ow</w:t>
      </w:r>
      <w:r>
        <w:rPr>
          <w:color w:val="000000" w:themeColor="text1"/>
        </w:rPr>
        <w:t xml:space="preserve"> the GAC to decide whether an extension is justified. If the request for an extension is denied, the student can no longer be a graduate student in the Department. </w:t>
      </w:r>
    </w:p>
    <w:p w14:paraId="094121BF" w14:textId="77777777" w:rsidR="00950D3D" w:rsidRDefault="00950D3D" w:rsidP="00C018BC">
      <w:pPr>
        <w:pStyle w:val="Textlevels"/>
        <w:spacing w:after="20"/>
        <w:ind w:left="0" w:firstLine="0"/>
        <w:rPr>
          <w:b/>
          <w:bCs/>
          <w:color w:val="000000" w:themeColor="text1"/>
        </w:rPr>
      </w:pPr>
    </w:p>
    <w:p w14:paraId="57FC4F04" w14:textId="4EC8D285" w:rsidR="00C018BC" w:rsidRDefault="00C018BC" w:rsidP="00C018BC">
      <w:pPr>
        <w:pStyle w:val="Textlevels"/>
        <w:spacing w:after="20"/>
        <w:ind w:left="0" w:firstLine="0"/>
        <w:rPr>
          <w:b/>
          <w:bCs/>
          <w:color w:val="000000" w:themeColor="text1"/>
        </w:rPr>
      </w:pPr>
      <w:r w:rsidRPr="00C018BC">
        <w:rPr>
          <w:b/>
          <w:bCs/>
          <w:color w:val="000000" w:themeColor="text1"/>
        </w:rPr>
        <w:t>3. Failure of Required Examination</w:t>
      </w:r>
      <w:r w:rsidR="006B6518">
        <w:rPr>
          <w:b/>
          <w:bCs/>
          <w:color w:val="000000" w:themeColor="text1"/>
        </w:rPr>
        <w:t>s</w:t>
      </w:r>
      <w:r w:rsidRPr="00C018BC">
        <w:rPr>
          <w:b/>
          <w:bCs/>
          <w:color w:val="000000" w:themeColor="text1"/>
        </w:rPr>
        <w:t xml:space="preserve"> &amp; Course Performance Standards</w:t>
      </w:r>
    </w:p>
    <w:p w14:paraId="317BD2E0" w14:textId="77777777" w:rsidR="00C018BC" w:rsidRDefault="00C018BC" w:rsidP="00C018BC">
      <w:pPr>
        <w:pStyle w:val="Default"/>
      </w:pPr>
    </w:p>
    <w:p w14:paraId="4F2766E5" w14:textId="4F181564" w:rsidR="00C018BC" w:rsidRPr="006B6518" w:rsidRDefault="006B6518" w:rsidP="006B6518">
      <w:pPr>
        <w:pStyle w:val="Default"/>
        <w:tabs>
          <w:tab w:val="left" w:pos="270"/>
        </w:tabs>
        <w:rPr>
          <w:rFonts w:ascii="Helvetica" w:hAnsi="Helvetica" w:cs="Helvetica"/>
          <w:sz w:val="22"/>
          <w:szCs w:val="22"/>
        </w:rPr>
      </w:pPr>
      <w:r>
        <w:rPr>
          <w:rFonts w:ascii="Helvetica" w:hAnsi="Helvetica" w:cs="Helvetica"/>
          <w:sz w:val="22"/>
          <w:szCs w:val="22"/>
        </w:rPr>
        <w:tab/>
      </w:r>
      <w:r w:rsidR="00C018BC" w:rsidRPr="006B6518">
        <w:rPr>
          <w:rFonts w:ascii="Helvetica" w:hAnsi="Helvetica" w:cs="Helvetica"/>
          <w:sz w:val="22"/>
          <w:szCs w:val="22"/>
        </w:rPr>
        <w:t>Certain program milestones car</w:t>
      </w:r>
      <w:r>
        <w:rPr>
          <w:rFonts w:ascii="Helvetica" w:hAnsi="Helvetica" w:cs="Helvetica"/>
          <w:sz w:val="22"/>
          <w:szCs w:val="22"/>
        </w:rPr>
        <w:t>r</w:t>
      </w:r>
      <w:r w:rsidR="00C018BC" w:rsidRPr="006B6518">
        <w:rPr>
          <w:rFonts w:ascii="Helvetica" w:hAnsi="Helvetica" w:cs="Helvetica"/>
          <w:sz w:val="22"/>
          <w:szCs w:val="22"/>
        </w:rPr>
        <w:t xml:space="preserve">y explicit dismissal consequences: </w:t>
      </w:r>
    </w:p>
    <w:p w14:paraId="4FE0809A" w14:textId="77777777" w:rsidR="00C018BC" w:rsidRPr="006B6518" w:rsidRDefault="00C018BC" w:rsidP="00C018BC">
      <w:pPr>
        <w:pStyle w:val="Default"/>
        <w:rPr>
          <w:rFonts w:ascii="Helvetica" w:hAnsi="Helvetica" w:cs="Helvetica"/>
          <w:sz w:val="22"/>
          <w:szCs w:val="22"/>
        </w:rPr>
      </w:pPr>
    </w:p>
    <w:p w14:paraId="45BF8070" w14:textId="39D5C8FE" w:rsidR="00C018BC" w:rsidRPr="006B6518" w:rsidRDefault="00C018BC" w:rsidP="008A6561">
      <w:pPr>
        <w:pStyle w:val="Default"/>
        <w:numPr>
          <w:ilvl w:val="0"/>
          <w:numId w:val="28"/>
        </w:numPr>
        <w:rPr>
          <w:rFonts w:ascii="Helvetica" w:hAnsi="Helvetica" w:cs="Helvetica"/>
          <w:sz w:val="22"/>
          <w:szCs w:val="22"/>
        </w:rPr>
      </w:pPr>
      <w:r w:rsidRPr="006B6518">
        <w:rPr>
          <w:rFonts w:ascii="Helvetica" w:hAnsi="Helvetica" w:cs="Helvetica"/>
          <w:sz w:val="22"/>
          <w:szCs w:val="22"/>
        </w:rPr>
        <w:t>A second failure of the Ph.D. Comprehensive E</w:t>
      </w:r>
      <w:r w:rsidR="008A6561" w:rsidRPr="006B6518">
        <w:rPr>
          <w:rFonts w:ascii="Helvetica" w:hAnsi="Helvetica" w:cs="Helvetica"/>
          <w:sz w:val="22"/>
          <w:szCs w:val="22"/>
        </w:rPr>
        <w:t>xamination results in dismissal from the program and ineligibility for readmission</w:t>
      </w:r>
    </w:p>
    <w:p w14:paraId="0B2A9880" w14:textId="598613E5" w:rsidR="006B6518" w:rsidRPr="006B6518" w:rsidRDefault="008A6561" w:rsidP="006B6518">
      <w:pPr>
        <w:pStyle w:val="Default"/>
        <w:numPr>
          <w:ilvl w:val="0"/>
          <w:numId w:val="28"/>
        </w:numPr>
        <w:rPr>
          <w:rFonts w:ascii="Helvetica" w:hAnsi="Helvetica" w:cs="Helvetica"/>
          <w:sz w:val="22"/>
          <w:szCs w:val="22"/>
        </w:rPr>
      </w:pPr>
      <w:r w:rsidRPr="006B6518">
        <w:rPr>
          <w:rFonts w:ascii="Helvetica" w:hAnsi="Helvetica" w:cs="Helvetica"/>
          <w:sz w:val="22"/>
          <w:szCs w:val="22"/>
        </w:rPr>
        <w:t>A second failed attempt at the M.S. final examination renders the student ineligible to continue in the graduate program</w:t>
      </w:r>
    </w:p>
    <w:p w14:paraId="13E73C4A" w14:textId="77777777" w:rsidR="008A6561" w:rsidRPr="006B6518" w:rsidRDefault="008A6561" w:rsidP="008A6561">
      <w:pPr>
        <w:pStyle w:val="Default"/>
        <w:rPr>
          <w:rFonts w:ascii="Helvetica" w:hAnsi="Helvetica" w:cs="Helvetica"/>
          <w:sz w:val="22"/>
          <w:szCs w:val="22"/>
        </w:rPr>
      </w:pPr>
    </w:p>
    <w:p w14:paraId="18BD0044" w14:textId="3065E5C4" w:rsidR="008A6561" w:rsidRPr="006B6518" w:rsidRDefault="008A6561" w:rsidP="006B6518">
      <w:pPr>
        <w:pStyle w:val="Default"/>
        <w:ind w:left="720"/>
        <w:rPr>
          <w:rFonts w:ascii="Helvetica" w:hAnsi="Helvetica" w:cs="Helvetica"/>
          <w:sz w:val="22"/>
          <w:szCs w:val="22"/>
        </w:rPr>
      </w:pPr>
      <w:r w:rsidRPr="006B6518">
        <w:rPr>
          <w:rFonts w:ascii="Helvetica" w:hAnsi="Helvetica" w:cs="Helvetica"/>
          <w:sz w:val="22"/>
          <w:szCs w:val="22"/>
        </w:rPr>
        <w:t>Additionally, failure to meet course performance standards (e.g., repeated grades below required thresholds in key courses (BIOL:5312, BIOL:5512) may also lead to dismissal.</w:t>
      </w:r>
    </w:p>
    <w:p w14:paraId="52B09C62" w14:textId="77777777" w:rsidR="008A6561" w:rsidRDefault="008A6561" w:rsidP="008A6561">
      <w:pPr>
        <w:pStyle w:val="Default"/>
      </w:pPr>
    </w:p>
    <w:p w14:paraId="3FB2518F" w14:textId="63EEEDA5" w:rsidR="008A6561" w:rsidRPr="006B6518" w:rsidRDefault="008A6561" w:rsidP="008A6561">
      <w:pPr>
        <w:pStyle w:val="Default"/>
        <w:rPr>
          <w:rFonts w:ascii="Helvetica" w:hAnsi="Helvetica" w:cs="Helvetica"/>
          <w:b/>
          <w:bCs/>
          <w:sz w:val="22"/>
          <w:szCs w:val="22"/>
        </w:rPr>
      </w:pPr>
      <w:r w:rsidRPr="006B6518">
        <w:rPr>
          <w:rFonts w:ascii="Helvetica" w:hAnsi="Helvetica" w:cs="Helvetica"/>
          <w:b/>
          <w:bCs/>
          <w:sz w:val="22"/>
          <w:szCs w:val="22"/>
        </w:rPr>
        <w:t xml:space="preserve">4. Failure to Maintain Research Progress or </w:t>
      </w:r>
      <w:r w:rsidR="006B6518">
        <w:rPr>
          <w:rFonts w:ascii="Helvetica" w:hAnsi="Helvetica" w:cs="Helvetica"/>
          <w:b/>
          <w:bCs/>
          <w:sz w:val="22"/>
          <w:szCs w:val="22"/>
        </w:rPr>
        <w:t>Affiliation</w:t>
      </w:r>
    </w:p>
    <w:p w14:paraId="16881242" w14:textId="77777777" w:rsidR="008A6561" w:rsidRDefault="008A6561" w:rsidP="008A6561">
      <w:pPr>
        <w:pStyle w:val="Default"/>
      </w:pPr>
    </w:p>
    <w:p w14:paraId="61222DB5" w14:textId="1F9FC367" w:rsidR="008A6561" w:rsidRPr="006B6518" w:rsidRDefault="008A6561" w:rsidP="006B6518">
      <w:pPr>
        <w:pStyle w:val="Default"/>
        <w:tabs>
          <w:tab w:val="left" w:pos="270"/>
        </w:tabs>
        <w:ind w:left="270"/>
        <w:rPr>
          <w:rFonts w:ascii="Helvetica" w:hAnsi="Helvetica" w:cs="Helvetica"/>
          <w:sz w:val="22"/>
          <w:szCs w:val="22"/>
        </w:rPr>
      </w:pPr>
      <w:r w:rsidRPr="006B6518">
        <w:rPr>
          <w:rFonts w:ascii="Helvetica" w:hAnsi="Helvetica" w:cs="Helvetica"/>
          <w:sz w:val="22"/>
          <w:szCs w:val="22"/>
        </w:rPr>
        <w:t>Because research is central to graduate education, students must maintain active and satisfactory participation in a research program.</w:t>
      </w:r>
    </w:p>
    <w:p w14:paraId="1A9FC6B1" w14:textId="77777777" w:rsidR="008A6561" w:rsidRPr="006B6518" w:rsidRDefault="008A6561" w:rsidP="008A6561">
      <w:pPr>
        <w:pStyle w:val="Default"/>
        <w:rPr>
          <w:rFonts w:ascii="Helvetica" w:hAnsi="Helvetica" w:cs="Helvetica"/>
          <w:sz w:val="22"/>
          <w:szCs w:val="22"/>
        </w:rPr>
      </w:pPr>
    </w:p>
    <w:p w14:paraId="6518A594" w14:textId="6ED2EB45" w:rsidR="008A6561" w:rsidRPr="006B6518" w:rsidRDefault="008A6561" w:rsidP="006B6518">
      <w:pPr>
        <w:pStyle w:val="Default"/>
        <w:ind w:firstLine="720"/>
        <w:rPr>
          <w:rFonts w:ascii="Helvetica" w:hAnsi="Helvetica" w:cs="Helvetica"/>
          <w:sz w:val="22"/>
          <w:szCs w:val="22"/>
        </w:rPr>
      </w:pPr>
      <w:r w:rsidRPr="006B6518">
        <w:rPr>
          <w:rFonts w:ascii="Helvetica" w:hAnsi="Helvetica" w:cs="Helvetica"/>
          <w:sz w:val="22"/>
          <w:szCs w:val="22"/>
        </w:rPr>
        <w:t>Dismissal may occur under the following circumstances:</w:t>
      </w:r>
    </w:p>
    <w:p w14:paraId="7881533A" w14:textId="77777777" w:rsidR="008A6561" w:rsidRPr="006B6518" w:rsidRDefault="008A6561" w:rsidP="008A6561">
      <w:pPr>
        <w:pStyle w:val="Default"/>
        <w:rPr>
          <w:rFonts w:ascii="Helvetica" w:hAnsi="Helvetica" w:cs="Helvetica"/>
          <w:sz w:val="22"/>
          <w:szCs w:val="22"/>
        </w:rPr>
      </w:pPr>
    </w:p>
    <w:p w14:paraId="2C160986" w14:textId="185A39F9" w:rsidR="008A6561" w:rsidRPr="006B6518" w:rsidRDefault="008A6561" w:rsidP="008A6561">
      <w:pPr>
        <w:pStyle w:val="Default"/>
        <w:numPr>
          <w:ilvl w:val="0"/>
          <w:numId w:val="29"/>
        </w:numPr>
        <w:rPr>
          <w:rFonts w:ascii="Helvetica" w:hAnsi="Helvetica" w:cs="Helvetica"/>
          <w:sz w:val="22"/>
          <w:szCs w:val="22"/>
        </w:rPr>
      </w:pPr>
      <w:r w:rsidRPr="006B6518">
        <w:rPr>
          <w:rFonts w:ascii="Helvetica" w:hAnsi="Helvetica" w:cs="Helvetica"/>
          <w:sz w:val="22"/>
          <w:szCs w:val="22"/>
        </w:rPr>
        <w:lastRenderedPageBreak/>
        <w:t>Voluntary withdraw</w:t>
      </w:r>
      <w:r w:rsidR="006B6518">
        <w:rPr>
          <w:rFonts w:ascii="Helvetica" w:hAnsi="Helvetica" w:cs="Helvetica"/>
          <w:sz w:val="22"/>
          <w:szCs w:val="22"/>
        </w:rPr>
        <w:t>a</w:t>
      </w:r>
      <w:r w:rsidRPr="006B6518">
        <w:rPr>
          <w:rFonts w:ascii="Helvetica" w:hAnsi="Helvetica" w:cs="Helvetica"/>
          <w:sz w:val="22"/>
          <w:szCs w:val="22"/>
        </w:rPr>
        <w:t>l from a research laboratory without securing a new advisor within the specified timeframe</w:t>
      </w:r>
    </w:p>
    <w:p w14:paraId="75459338" w14:textId="22F855D3" w:rsidR="008A6561" w:rsidRPr="006B6518" w:rsidRDefault="008A6561" w:rsidP="008A6561">
      <w:pPr>
        <w:pStyle w:val="Default"/>
        <w:numPr>
          <w:ilvl w:val="0"/>
          <w:numId w:val="29"/>
        </w:numPr>
        <w:rPr>
          <w:rFonts w:ascii="Helvetica" w:hAnsi="Helvetica" w:cs="Helvetica"/>
          <w:sz w:val="22"/>
          <w:szCs w:val="22"/>
        </w:rPr>
      </w:pPr>
      <w:r w:rsidRPr="006B6518">
        <w:rPr>
          <w:rFonts w:ascii="Helvetica" w:hAnsi="Helvetica" w:cs="Helvetica"/>
          <w:sz w:val="22"/>
          <w:szCs w:val="22"/>
        </w:rPr>
        <w:t xml:space="preserve">Removal from a laboratory by the </w:t>
      </w:r>
      <w:r w:rsidR="00C01C44">
        <w:rPr>
          <w:rFonts w:ascii="Helvetica" w:hAnsi="Helvetica" w:cs="Helvetica"/>
          <w:sz w:val="22"/>
          <w:szCs w:val="22"/>
        </w:rPr>
        <w:t xml:space="preserve">research </w:t>
      </w:r>
      <w:r w:rsidRPr="006B6518">
        <w:rPr>
          <w:rFonts w:ascii="Helvetica" w:hAnsi="Helvetica" w:cs="Helvetica"/>
          <w:sz w:val="22"/>
          <w:szCs w:val="22"/>
        </w:rPr>
        <w:t xml:space="preserve">advisor due to unsatisfactory performance, conduct, or progress </w:t>
      </w:r>
    </w:p>
    <w:p w14:paraId="5279520E" w14:textId="6BCBF4BE" w:rsidR="008A6561" w:rsidRPr="006B6518" w:rsidRDefault="008A6561" w:rsidP="008A6561">
      <w:pPr>
        <w:pStyle w:val="Default"/>
        <w:numPr>
          <w:ilvl w:val="0"/>
          <w:numId w:val="29"/>
        </w:numPr>
        <w:rPr>
          <w:rFonts w:ascii="Helvetica" w:hAnsi="Helvetica" w:cs="Helvetica"/>
          <w:sz w:val="22"/>
          <w:szCs w:val="22"/>
        </w:rPr>
      </w:pPr>
      <w:r w:rsidRPr="006B6518">
        <w:rPr>
          <w:rFonts w:ascii="Helvetica" w:hAnsi="Helvetica" w:cs="Helvetica"/>
          <w:sz w:val="22"/>
          <w:szCs w:val="22"/>
        </w:rPr>
        <w:t>Inability to identify a new research sponsor within four (4) weeks following disaffiliation.</w:t>
      </w:r>
    </w:p>
    <w:p w14:paraId="3ED4663E" w14:textId="77777777" w:rsidR="008A6561" w:rsidRPr="006B6518" w:rsidRDefault="008A6561" w:rsidP="008A6561">
      <w:pPr>
        <w:pStyle w:val="Default"/>
        <w:ind w:left="1080"/>
        <w:rPr>
          <w:rFonts w:ascii="Helvetica" w:hAnsi="Helvetica" w:cs="Helvetica"/>
          <w:sz w:val="22"/>
          <w:szCs w:val="22"/>
        </w:rPr>
      </w:pPr>
    </w:p>
    <w:p w14:paraId="60552EFE" w14:textId="0A1AFE7D" w:rsidR="008A6561" w:rsidRPr="006B6518" w:rsidRDefault="00C01C44" w:rsidP="00C01C44">
      <w:pPr>
        <w:pStyle w:val="Default"/>
        <w:tabs>
          <w:tab w:val="left" w:pos="270"/>
        </w:tabs>
        <w:rPr>
          <w:rFonts w:ascii="Helvetica" w:hAnsi="Helvetica" w:cs="Helvetica"/>
          <w:sz w:val="22"/>
          <w:szCs w:val="22"/>
        </w:rPr>
      </w:pPr>
      <w:r>
        <w:rPr>
          <w:rFonts w:ascii="Helvetica" w:hAnsi="Helvetica" w:cs="Helvetica"/>
          <w:sz w:val="22"/>
          <w:szCs w:val="22"/>
        </w:rPr>
        <w:tab/>
      </w:r>
      <w:r w:rsidR="008A6561" w:rsidRPr="006B6518">
        <w:rPr>
          <w:rFonts w:ascii="Helvetica" w:hAnsi="Helvetica" w:cs="Helvetica"/>
          <w:sz w:val="22"/>
          <w:szCs w:val="22"/>
        </w:rPr>
        <w:t xml:space="preserve">These conditions indicate an inability to continue in the program and will lead to dismissal. </w:t>
      </w:r>
    </w:p>
    <w:p w14:paraId="03052069" w14:textId="77777777" w:rsidR="008A6561" w:rsidRDefault="008A6561" w:rsidP="008A6561">
      <w:pPr>
        <w:pStyle w:val="Default"/>
      </w:pPr>
    </w:p>
    <w:p w14:paraId="37145BDB" w14:textId="49E27A9F" w:rsidR="008A6561" w:rsidRPr="00C01C44" w:rsidRDefault="008A6561" w:rsidP="008A6561">
      <w:pPr>
        <w:pStyle w:val="Default"/>
        <w:rPr>
          <w:rFonts w:ascii="Helvetica" w:hAnsi="Helvetica" w:cs="Helvetica"/>
          <w:b/>
          <w:bCs/>
          <w:sz w:val="22"/>
          <w:szCs w:val="22"/>
        </w:rPr>
      </w:pPr>
      <w:r w:rsidRPr="00C01C44">
        <w:rPr>
          <w:rFonts w:ascii="Helvetica" w:hAnsi="Helvetica" w:cs="Helvetica"/>
          <w:b/>
          <w:bCs/>
          <w:sz w:val="22"/>
          <w:szCs w:val="22"/>
        </w:rPr>
        <w:t>5. Misconduct and Professional Violations</w:t>
      </w:r>
    </w:p>
    <w:p w14:paraId="294D02FC" w14:textId="77777777" w:rsidR="008A6561" w:rsidRPr="00C01C44" w:rsidRDefault="008A6561" w:rsidP="008A6561">
      <w:pPr>
        <w:pStyle w:val="Default"/>
        <w:rPr>
          <w:rFonts w:ascii="Helvetica" w:hAnsi="Helvetica" w:cs="Helvetica"/>
          <w:sz w:val="22"/>
          <w:szCs w:val="22"/>
        </w:rPr>
      </w:pPr>
    </w:p>
    <w:p w14:paraId="442DB49D" w14:textId="2B457B87" w:rsidR="008A6561" w:rsidRPr="00C01C44" w:rsidRDefault="008A6561" w:rsidP="00C01C44">
      <w:pPr>
        <w:pStyle w:val="Default"/>
        <w:tabs>
          <w:tab w:val="left" w:pos="270"/>
        </w:tabs>
        <w:ind w:left="270"/>
        <w:rPr>
          <w:rFonts w:ascii="Helvetica" w:hAnsi="Helvetica" w:cs="Helvetica"/>
          <w:sz w:val="22"/>
          <w:szCs w:val="22"/>
        </w:rPr>
      </w:pPr>
      <w:r w:rsidRPr="00C01C44">
        <w:rPr>
          <w:rFonts w:ascii="Helvetica" w:hAnsi="Helvetica" w:cs="Helvetica"/>
          <w:sz w:val="22"/>
          <w:szCs w:val="22"/>
        </w:rPr>
        <w:t>Students are expected to uphold the highest standards of academic integrity and professional conduct.</w:t>
      </w:r>
    </w:p>
    <w:p w14:paraId="11190471" w14:textId="77777777" w:rsidR="008A6561" w:rsidRPr="00C01C44" w:rsidRDefault="008A6561" w:rsidP="008A6561">
      <w:pPr>
        <w:pStyle w:val="Default"/>
        <w:rPr>
          <w:rFonts w:ascii="Helvetica" w:hAnsi="Helvetica" w:cs="Helvetica"/>
          <w:sz w:val="22"/>
          <w:szCs w:val="22"/>
        </w:rPr>
      </w:pPr>
    </w:p>
    <w:p w14:paraId="3E4C2AE7" w14:textId="0B4A2899" w:rsidR="008A6561" w:rsidRPr="00C01C44" w:rsidRDefault="008A6561" w:rsidP="00C01C44">
      <w:pPr>
        <w:pStyle w:val="Default"/>
        <w:ind w:firstLine="270"/>
        <w:rPr>
          <w:rFonts w:ascii="Helvetica" w:hAnsi="Helvetica" w:cs="Helvetica"/>
          <w:sz w:val="22"/>
          <w:szCs w:val="22"/>
        </w:rPr>
      </w:pPr>
      <w:r w:rsidRPr="00C01C44">
        <w:rPr>
          <w:rFonts w:ascii="Helvetica" w:hAnsi="Helvetica" w:cs="Helvetica"/>
          <w:sz w:val="22"/>
          <w:szCs w:val="22"/>
        </w:rPr>
        <w:t>Grounds for dismissal include:</w:t>
      </w:r>
    </w:p>
    <w:p w14:paraId="18445EE3" w14:textId="7BDCDC74" w:rsidR="008A6561" w:rsidRDefault="008A6561" w:rsidP="008A6561">
      <w:pPr>
        <w:pStyle w:val="Default"/>
      </w:pPr>
    </w:p>
    <w:p w14:paraId="6FA3F03E" w14:textId="77777777" w:rsidR="001105E4" w:rsidRDefault="008A6561" w:rsidP="001105E4">
      <w:pPr>
        <w:pStyle w:val="Default"/>
        <w:numPr>
          <w:ilvl w:val="0"/>
          <w:numId w:val="32"/>
        </w:numPr>
        <w:rPr>
          <w:rFonts w:ascii="Helvetica" w:hAnsi="Helvetica" w:cs="Helvetica"/>
          <w:sz w:val="22"/>
          <w:szCs w:val="22"/>
        </w:rPr>
      </w:pPr>
      <w:r w:rsidRPr="00C01C44">
        <w:rPr>
          <w:rFonts w:ascii="Helvetica" w:hAnsi="Helvetica" w:cs="Helvetica"/>
          <w:b/>
          <w:bCs/>
          <w:sz w:val="22"/>
          <w:szCs w:val="22"/>
        </w:rPr>
        <w:t>Scientific misconduct</w:t>
      </w:r>
      <w:r w:rsidRPr="00C01C44">
        <w:rPr>
          <w:rFonts w:ascii="Helvetica" w:hAnsi="Helvetica" w:cs="Helvetica"/>
          <w:sz w:val="22"/>
          <w:szCs w:val="22"/>
        </w:rPr>
        <w:t>, including fabrication, falsification, or inappropriate manipulation of data.</w:t>
      </w:r>
    </w:p>
    <w:p w14:paraId="7D027432" w14:textId="77777777" w:rsidR="001105E4" w:rsidRDefault="008A6561" w:rsidP="001105E4">
      <w:pPr>
        <w:pStyle w:val="Default"/>
        <w:numPr>
          <w:ilvl w:val="0"/>
          <w:numId w:val="32"/>
        </w:numPr>
        <w:rPr>
          <w:rFonts w:ascii="Helvetica" w:hAnsi="Helvetica" w:cs="Helvetica"/>
          <w:sz w:val="22"/>
          <w:szCs w:val="22"/>
        </w:rPr>
      </w:pPr>
      <w:r w:rsidRPr="001105E4">
        <w:rPr>
          <w:rFonts w:ascii="Helvetica" w:hAnsi="Helvetica" w:cs="Helvetica"/>
          <w:b/>
          <w:bCs/>
          <w:sz w:val="22"/>
          <w:szCs w:val="22"/>
        </w:rPr>
        <w:t>Academic misconduct</w:t>
      </w:r>
      <w:r w:rsidRPr="001105E4">
        <w:rPr>
          <w:rFonts w:ascii="Helvetica" w:hAnsi="Helvetica" w:cs="Helvetica"/>
          <w:sz w:val="22"/>
          <w:szCs w:val="22"/>
        </w:rPr>
        <w:t>, including cheating, plagiarism, or misrepresentation of work.</w:t>
      </w:r>
    </w:p>
    <w:p w14:paraId="1E2225EE" w14:textId="4E5206FB" w:rsidR="008A6561" w:rsidRPr="001105E4" w:rsidRDefault="008A6561" w:rsidP="008A6561">
      <w:pPr>
        <w:pStyle w:val="Default"/>
        <w:numPr>
          <w:ilvl w:val="0"/>
          <w:numId w:val="32"/>
        </w:numPr>
        <w:rPr>
          <w:rFonts w:ascii="Helvetica" w:hAnsi="Helvetica" w:cs="Helvetica"/>
          <w:sz w:val="22"/>
          <w:szCs w:val="22"/>
        </w:rPr>
      </w:pPr>
      <w:r w:rsidRPr="001105E4">
        <w:rPr>
          <w:rFonts w:ascii="Helvetica" w:hAnsi="Helvetica" w:cs="Helvetica"/>
          <w:b/>
          <w:bCs/>
          <w:sz w:val="22"/>
          <w:szCs w:val="22"/>
        </w:rPr>
        <w:t>Violations of university policies</w:t>
      </w:r>
      <w:r w:rsidRPr="001105E4">
        <w:rPr>
          <w:rFonts w:ascii="Helvetica" w:hAnsi="Helvetica" w:cs="Helvetica"/>
          <w:sz w:val="22"/>
          <w:szCs w:val="22"/>
        </w:rPr>
        <w:t>, including those related to professional behavior and research ethics.</w:t>
      </w:r>
    </w:p>
    <w:p w14:paraId="57B6FAB6" w14:textId="53A74B46" w:rsidR="008A6561" w:rsidRPr="00C01C44" w:rsidRDefault="008A6561" w:rsidP="008A6561">
      <w:pPr>
        <w:pStyle w:val="Default"/>
        <w:numPr>
          <w:ilvl w:val="0"/>
          <w:numId w:val="32"/>
        </w:numPr>
        <w:rPr>
          <w:rFonts w:ascii="Helvetica" w:hAnsi="Helvetica" w:cs="Helvetica"/>
          <w:sz w:val="22"/>
          <w:szCs w:val="22"/>
        </w:rPr>
      </w:pPr>
      <w:r w:rsidRPr="00C01C44">
        <w:rPr>
          <w:rFonts w:ascii="Helvetica" w:hAnsi="Helvetica" w:cs="Helvetica"/>
          <w:b/>
          <w:bCs/>
          <w:sz w:val="22"/>
          <w:szCs w:val="22"/>
        </w:rPr>
        <w:t>Sexual and other types of harassing behavior</w:t>
      </w:r>
      <w:r w:rsidRPr="00C01C44">
        <w:rPr>
          <w:rFonts w:ascii="Helvetica" w:hAnsi="Helvetica" w:cs="Helvetica"/>
          <w:sz w:val="22"/>
          <w:szCs w:val="22"/>
        </w:rPr>
        <w:t xml:space="preserve"> including toxic behavior that is negatively impacting other members of the lab, lack of communication with members of the lab including the mentor, failure to carry your weight in the laboratory environment, bullying, ganging up and the like. Repeat harassment training will be required after the first offense, but a second complaint will not be tolerated and will result in dismissal.</w:t>
      </w:r>
    </w:p>
    <w:p w14:paraId="280A8711" w14:textId="77777777" w:rsidR="008A6561" w:rsidRDefault="008A6561" w:rsidP="008A6561">
      <w:pPr>
        <w:pStyle w:val="ListParagraph"/>
      </w:pPr>
    </w:p>
    <w:p w14:paraId="76596D69" w14:textId="34AD40F3" w:rsidR="008A6561" w:rsidRDefault="008A6561" w:rsidP="00BF68FC">
      <w:pPr>
        <w:pStyle w:val="Default"/>
        <w:ind w:firstLine="360"/>
        <w:rPr>
          <w:rFonts w:ascii="Helvetica" w:hAnsi="Helvetica" w:cs="Helvetica"/>
          <w:sz w:val="22"/>
          <w:szCs w:val="22"/>
        </w:rPr>
      </w:pPr>
      <w:r w:rsidRPr="00C01C44">
        <w:rPr>
          <w:rFonts w:ascii="Helvetica" w:hAnsi="Helvetica" w:cs="Helvetica"/>
          <w:sz w:val="22"/>
          <w:szCs w:val="22"/>
        </w:rPr>
        <w:t>Such violations may result in immediate dismissal, independent of academic standing.</w:t>
      </w:r>
    </w:p>
    <w:p w14:paraId="11615F8B" w14:textId="77777777" w:rsidR="00950D3D" w:rsidRPr="00BF68FC" w:rsidRDefault="00950D3D" w:rsidP="00BF68FC">
      <w:pPr>
        <w:pStyle w:val="Default"/>
        <w:ind w:firstLine="360"/>
        <w:rPr>
          <w:rFonts w:ascii="Helvetica" w:hAnsi="Helvetica" w:cs="Helvetica"/>
          <w:sz w:val="22"/>
          <w:szCs w:val="22"/>
        </w:rPr>
      </w:pPr>
    </w:p>
    <w:p w14:paraId="1706DF69" w14:textId="6D73F939" w:rsidR="008A6561" w:rsidRPr="00C01C44" w:rsidRDefault="008A6561" w:rsidP="008A6561">
      <w:pPr>
        <w:pStyle w:val="Default"/>
        <w:rPr>
          <w:rFonts w:ascii="Helvetica" w:hAnsi="Helvetica" w:cs="Helvetica"/>
          <w:b/>
          <w:bCs/>
          <w:sz w:val="22"/>
          <w:szCs w:val="22"/>
        </w:rPr>
      </w:pPr>
      <w:r w:rsidRPr="00ED3383">
        <w:rPr>
          <w:rFonts w:ascii="Helvetica" w:hAnsi="Helvetica" w:cs="Helvetica"/>
          <w:b/>
          <w:bCs/>
          <w:sz w:val="22"/>
          <w:szCs w:val="22"/>
        </w:rPr>
        <w:t>C. Procedures for Dismissal</w:t>
      </w:r>
      <w:r w:rsidR="00C01C44" w:rsidRPr="00ED3383">
        <w:rPr>
          <w:rFonts w:ascii="Helvetica" w:hAnsi="Helvetica" w:cs="Helvetica"/>
          <w:b/>
          <w:bCs/>
          <w:sz w:val="22"/>
          <w:szCs w:val="22"/>
        </w:rPr>
        <w:t xml:space="preserve"> </w:t>
      </w:r>
    </w:p>
    <w:p w14:paraId="7DB5838D" w14:textId="77777777" w:rsidR="008A6561" w:rsidRPr="00C01C44" w:rsidRDefault="008A6561" w:rsidP="008A6561">
      <w:pPr>
        <w:pStyle w:val="Default"/>
        <w:rPr>
          <w:rFonts w:ascii="Helvetica" w:hAnsi="Helvetica" w:cs="Helvetica"/>
          <w:b/>
          <w:bCs/>
          <w:sz w:val="22"/>
          <w:szCs w:val="22"/>
        </w:rPr>
      </w:pPr>
    </w:p>
    <w:p w14:paraId="3784B235" w14:textId="387A7426" w:rsidR="008A6561" w:rsidRPr="00C01C44" w:rsidRDefault="001105E4" w:rsidP="008A6561">
      <w:pPr>
        <w:pStyle w:val="Default"/>
        <w:rPr>
          <w:rFonts w:ascii="Helvetica" w:hAnsi="Helvetica" w:cs="Helvetica"/>
          <w:b/>
          <w:bCs/>
          <w:sz w:val="22"/>
          <w:szCs w:val="22"/>
        </w:rPr>
      </w:pPr>
      <w:r>
        <w:rPr>
          <w:rFonts w:ascii="Helvetica" w:hAnsi="Helvetica" w:cs="Helvetica"/>
          <w:b/>
          <w:bCs/>
          <w:sz w:val="22"/>
          <w:szCs w:val="22"/>
        </w:rPr>
        <w:t xml:space="preserve"> </w:t>
      </w:r>
      <w:r>
        <w:rPr>
          <w:rFonts w:ascii="Helvetica" w:hAnsi="Helvetica" w:cs="Helvetica"/>
          <w:b/>
          <w:bCs/>
          <w:sz w:val="22"/>
          <w:szCs w:val="22"/>
        </w:rPr>
        <w:tab/>
      </w:r>
      <w:r w:rsidR="008A6561" w:rsidRPr="00C01C44">
        <w:rPr>
          <w:rFonts w:ascii="Helvetica" w:hAnsi="Helvetica" w:cs="Helvetica"/>
          <w:b/>
          <w:bCs/>
          <w:sz w:val="22"/>
          <w:szCs w:val="22"/>
        </w:rPr>
        <w:t>1. Review Process</w:t>
      </w:r>
    </w:p>
    <w:p w14:paraId="78B56A00" w14:textId="77777777" w:rsidR="008A6561" w:rsidRPr="00C01C44" w:rsidRDefault="008A6561" w:rsidP="008A6561">
      <w:pPr>
        <w:pStyle w:val="Default"/>
        <w:rPr>
          <w:rFonts w:ascii="Helvetica" w:hAnsi="Helvetica" w:cs="Helvetica"/>
          <w:sz w:val="22"/>
          <w:szCs w:val="22"/>
        </w:rPr>
      </w:pPr>
    </w:p>
    <w:p w14:paraId="62B07E87" w14:textId="0ADA8CFC" w:rsidR="008A6561" w:rsidRPr="00C01C44" w:rsidRDefault="001105E4" w:rsidP="008A6561">
      <w:pPr>
        <w:pStyle w:val="Default"/>
        <w:rPr>
          <w:rFonts w:ascii="Helvetica" w:hAnsi="Helvetica" w:cs="Helvetica"/>
          <w:sz w:val="22"/>
          <w:szCs w:val="22"/>
        </w:rPr>
      </w:pPr>
      <w:r>
        <w:rPr>
          <w:rFonts w:ascii="Helvetica" w:hAnsi="Helvetica" w:cs="Helvetica"/>
          <w:sz w:val="22"/>
          <w:szCs w:val="22"/>
        </w:rPr>
        <w:t xml:space="preserve"> </w:t>
      </w:r>
      <w:r>
        <w:rPr>
          <w:rFonts w:ascii="Helvetica" w:hAnsi="Helvetica" w:cs="Helvetica"/>
          <w:sz w:val="22"/>
          <w:szCs w:val="22"/>
        </w:rPr>
        <w:tab/>
        <w:t xml:space="preserve">    </w:t>
      </w:r>
      <w:r w:rsidR="008A6561" w:rsidRPr="00C01C44">
        <w:rPr>
          <w:rFonts w:ascii="Helvetica" w:hAnsi="Helvetica" w:cs="Helvetica"/>
          <w:sz w:val="22"/>
          <w:szCs w:val="22"/>
        </w:rPr>
        <w:t xml:space="preserve">Dismissal decisions are typically initiated by the Graduate Affairs Committee (GAC) in </w:t>
      </w:r>
      <w:r>
        <w:rPr>
          <w:rFonts w:ascii="Helvetica" w:hAnsi="Helvetica" w:cs="Helvetica"/>
          <w:sz w:val="22"/>
          <w:szCs w:val="22"/>
        </w:rPr>
        <w:br/>
        <w:t xml:space="preserve">                </w:t>
      </w:r>
      <w:r w:rsidR="008A6561" w:rsidRPr="00C01C44">
        <w:rPr>
          <w:rFonts w:ascii="Helvetica" w:hAnsi="Helvetica" w:cs="Helvetica"/>
          <w:sz w:val="22"/>
          <w:szCs w:val="22"/>
        </w:rPr>
        <w:t>consultation with:</w:t>
      </w:r>
    </w:p>
    <w:p w14:paraId="27F2FD0D" w14:textId="77777777" w:rsidR="008A6561" w:rsidRPr="00C01C44" w:rsidRDefault="008A6561" w:rsidP="008A6561">
      <w:pPr>
        <w:pStyle w:val="Default"/>
        <w:rPr>
          <w:rFonts w:ascii="Helvetica" w:hAnsi="Helvetica" w:cs="Helvetica"/>
          <w:sz w:val="22"/>
          <w:szCs w:val="22"/>
        </w:rPr>
      </w:pPr>
    </w:p>
    <w:p w14:paraId="2525E077" w14:textId="4B633BD5" w:rsidR="008A6561" w:rsidRPr="001105E4" w:rsidRDefault="008A6561" w:rsidP="008A6561">
      <w:pPr>
        <w:pStyle w:val="Default"/>
        <w:numPr>
          <w:ilvl w:val="0"/>
          <w:numId w:val="34"/>
        </w:numPr>
        <w:rPr>
          <w:rFonts w:ascii="Helvetica" w:hAnsi="Helvetica" w:cs="Helvetica"/>
          <w:sz w:val="22"/>
          <w:szCs w:val="22"/>
        </w:rPr>
      </w:pPr>
      <w:r w:rsidRPr="00C01C44">
        <w:rPr>
          <w:rFonts w:ascii="Helvetica" w:hAnsi="Helvetica" w:cs="Helvetica"/>
          <w:sz w:val="22"/>
          <w:szCs w:val="22"/>
        </w:rPr>
        <w:t>The Director of Graduate Studies (DGS)</w:t>
      </w:r>
    </w:p>
    <w:p w14:paraId="3F698F78" w14:textId="2F2A56A1" w:rsidR="008A6561" w:rsidRPr="001105E4" w:rsidRDefault="008A6561" w:rsidP="008A6561">
      <w:pPr>
        <w:pStyle w:val="Default"/>
        <w:numPr>
          <w:ilvl w:val="0"/>
          <w:numId w:val="34"/>
        </w:numPr>
        <w:rPr>
          <w:rFonts w:ascii="Helvetica" w:hAnsi="Helvetica" w:cs="Helvetica"/>
          <w:sz w:val="22"/>
          <w:szCs w:val="22"/>
        </w:rPr>
      </w:pPr>
      <w:r w:rsidRPr="00C01C44">
        <w:rPr>
          <w:rFonts w:ascii="Helvetica" w:hAnsi="Helvetica" w:cs="Helvetica"/>
          <w:sz w:val="22"/>
          <w:szCs w:val="22"/>
        </w:rPr>
        <w:t xml:space="preserve">The </w:t>
      </w:r>
      <w:proofErr w:type="gramStart"/>
      <w:r w:rsidRPr="00C01C44">
        <w:rPr>
          <w:rFonts w:ascii="Helvetica" w:hAnsi="Helvetica" w:cs="Helvetica"/>
          <w:sz w:val="22"/>
          <w:szCs w:val="22"/>
        </w:rPr>
        <w:t>student’s</w:t>
      </w:r>
      <w:proofErr w:type="gramEnd"/>
      <w:r w:rsidRPr="00C01C44">
        <w:rPr>
          <w:rFonts w:ascii="Helvetica" w:hAnsi="Helvetica" w:cs="Helvetica"/>
          <w:sz w:val="22"/>
          <w:szCs w:val="22"/>
        </w:rPr>
        <w:t xml:space="preserve"> advisor and/or thesis committee</w:t>
      </w:r>
    </w:p>
    <w:p w14:paraId="4FB1BD91" w14:textId="1678B885" w:rsidR="008A6561" w:rsidRPr="00C01C44" w:rsidRDefault="008A6561" w:rsidP="008A6561">
      <w:pPr>
        <w:pStyle w:val="Default"/>
        <w:numPr>
          <w:ilvl w:val="0"/>
          <w:numId w:val="34"/>
        </w:numPr>
        <w:rPr>
          <w:rFonts w:ascii="Helvetica" w:hAnsi="Helvetica" w:cs="Helvetica"/>
          <w:sz w:val="22"/>
          <w:szCs w:val="22"/>
        </w:rPr>
      </w:pPr>
      <w:r w:rsidRPr="00C01C44">
        <w:rPr>
          <w:rFonts w:ascii="Helvetica" w:hAnsi="Helvetica" w:cs="Helvetica"/>
          <w:sz w:val="22"/>
          <w:szCs w:val="22"/>
        </w:rPr>
        <w:t>The Departmental Executive Officer (DEO/Chair), as appropriate</w:t>
      </w:r>
    </w:p>
    <w:p w14:paraId="70C24EBF" w14:textId="77777777" w:rsidR="008A6561" w:rsidRPr="00C01C44" w:rsidRDefault="008A6561" w:rsidP="008A6561">
      <w:pPr>
        <w:pStyle w:val="Default"/>
        <w:rPr>
          <w:rFonts w:ascii="Helvetica" w:hAnsi="Helvetica" w:cs="Helvetica"/>
          <w:sz w:val="22"/>
          <w:szCs w:val="22"/>
        </w:rPr>
      </w:pPr>
    </w:p>
    <w:p w14:paraId="6953E4E1" w14:textId="38B5FB1D" w:rsidR="008A6561" w:rsidRPr="00C01C44" w:rsidRDefault="001105E4" w:rsidP="001105E4">
      <w:pPr>
        <w:pStyle w:val="Default"/>
        <w:tabs>
          <w:tab w:val="left" w:pos="990"/>
        </w:tabs>
        <w:ind w:left="720"/>
        <w:rPr>
          <w:rFonts w:ascii="Helvetica" w:hAnsi="Helvetica" w:cs="Helvetica"/>
          <w:sz w:val="22"/>
          <w:szCs w:val="22"/>
        </w:rPr>
      </w:pPr>
      <w:r>
        <w:rPr>
          <w:rFonts w:ascii="Helvetica" w:hAnsi="Helvetica" w:cs="Helvetica"/>
          <w:sz w:val="22"/>
          <w:szCs w:val="22"/>
        </w:rPr>
        <w:t xml:space="preserve"> </w:t>
      </w:r>
      <w:r>
        <w:rPr>
          <w:rFonts w:ascii="Helvetica" w:hAnsi="Helvetica" w:cs="Helvetica"/>
          <w:sz w:val="22"/>
          <w:szCs w:val="22"/>
        </w:rPr>
        <w:tab/>
      </w:r>
      <w:r w:rsidR="008A6561" w:rsidRPr="00C01C44">
        <w:rPr>
          <w:rFonts w:ascii="Helvetica" w:hAnsi="Helvetica" w:cs="Helvetica"/>
          <w:sz w:val="22"/>
          <w:szCs w:val="22"/>
        </w:rPr>
        <w:t xml:space="preserve">The review process includes evaluation of academic records, research progress, and any </w:t>
      </w:r>
      <w:r>
        <w:rPr>
          <w:rFonts w:ascii="Helvetica" w:hAnsi="Helvetica" w:cs="Helvetica"/>
          <w:sz w:val="22"/>
          <w:szCs w:val="22"/>
        </w:rPr>
        <w:br/>
        <w:t xml:space="preserve"> </w:t>
      </w:r>
      <w:r>
        <w:rPr>
          <w:rFonts w:ascii="Helvetica" w:hAnsi="Helvetica" w:cs="Helvetica"/>
          <w:sz w:val="22"/>
          <w:szCs w:val="22"/>
        </w:rPr>
        <w:tab/>
      </w:r>
      <w:r w:rsidR="008A6561" w:rsidRPr="00C01C44">
        <w:rPr>
          <w:rFonts w:ascii="Helvetica" w:hAnsi="Helvetica" w:cs="Helvetica"/>
          <w:sz w:val="22"/>
          <w:szCs w:val="22"/>
        </w:rPr>
        <w:t>relevant documentation.</w:t>
      </w:r>
    </w:p>
    <w:p w14:paraId="5280705E" w14:textId="77777777" w:rsidR="008A6561" w:rsidRPr="00C01C44" w:rsidRDefault="008A6561" w:rsidP="008A6561">
      <w:pPr>
        <w:pStyle w:val="Default"/>
        <w:rPr>
          <w:rFonts w:ascii="Helvetica" w:hAnsi="Helvetica" w:cs="Helvetica"/>
          <w:sz w:val="22"/>
          <w:szCs w:val="22"/>
        </w:rPr>
      </w:pPr>
    </w:p>
    <w:p w14:paraId="24639DD1" w14:textId="4F25E626" w:rsidR="008A6561" w:rsidRPr="00C01C44" w:rsidRDefault="001105E4" w:rsidP="008A6561">
      <w:pPr>
        <w:pStyle w:val="Default"/>
        <w:rPr>
          <w:rFonts w:ascii="Helvetica" w:hAnsi="Helvetica" w:cs="Helvetica"/>
          <w:b/>
          <w:bCs/>
          <w:sz w:val="22"/>
          <w:szCs w:val="22"/>
        </w:rPr>
      </w:pPr>
      <w:r>
        <w:rPr>
          <w:rFonts w:ascii="Helvetica" w:hAnsi="Helvetica" w:cs="Helvetica"/>
          <w:b/>
          <w:bCs/>
          <w:sz w:val="22"/>
          <w:szCs w:val="22"/>
        </w:rPr>
        <w:t xml:space="preserve"> </w:t>
      </w:r>
      <w:r>
        <w:rPr>
          <w:rFonts w:ascii="Helvetica" w:hAnsi="Helvetica" w:cs="Helvetica"/>
          <w:b/>
          <w:bCs/>
          <w:sz w:val="22"/>
          <w:szCs w:val="22"/>
        </w:rPr>
        <w:tab/>
      </w:r>
      <w:r w:rsidR="008A6561" w:rsidRPr="00C01C44">
        <w:rPr>
          <w:rFonts w:ascii="Helvetica" w:hAnsi="Helvetica" w:cs="Helvetica"/>
          <w:b/>
          <w:bCs/>
          <w:sz w:val="22"/>
          <w:szCs w:val="22"/>
        </w:rPr>
        <w:t>2. Notification</w:t>
      </w:r>
    </w:p>
    <w:p w14:paraId="1CAA2256" w14:textId="77777777" w:rsidR="008A6561" w:rsidRPr="00C01C44" w:rsidRDefault="008A6561" w:rsidP="008A6561">
      <w:pPr>
        <w:pStyle w:val="Default"/>
        <w:rPr>
          <w:rFonts w:ascii="Helvetica" w:hAnsi="Helvetica" w:cs="Helvetica"/>
          <w:b/>
          <w:bCs/>
          <w:sz w:val="22"/>
          <w:szCs w:val="22"/>
        </w:rPr>
      </w:pPr>
    </w:p>
    <w:p w14:paraId="45F3F4B0" w14:textId="24A8CD7F" w:rsidR="008A6561" w:rsidRPr="00C01C44" w:rsidRDefault="001105E4" w:rsidP="001105E4">
      <w:pPr>
        <w:pStyle w:val="Default"/>
        <w:ind w:left="360"/>
        <w:rPr>
          <w:rFonts w:ascii="Helvetica" w:hAnsi="Helvetica" w:cs="Helvetica"/>
          <w:sz w:val="22"/>
          <w:szCs w:val="22"/>
        </w:rPr>
      </w:pPr>
      <w:r>
        <w:rPr>
          <w:rFonts w:ascii="Helvetica" w:hAnsi="Helvetica" w:cs="Helvetica"/>
          <w:sz w:val="22"/>
          <w:szCs w:val="22"/>
        </w:rPr>
        <w:t xml:space="preserve">          </w:t>
      </w:r>
      <w:r w:rsidR="008A6561" w:rsidRPr="00C01C44">
        <w:rPr>
          <w:rFonts w:ascii="Helvetica" w:hAnsi="Helvetica" w:cs="Helvetica"/>
          <w:sz w:val="22"/>
          <w:szCs w:val="22"/>
        </w:rPr>
        <w:t>Students will be formally notified in writing of:</w:t>
      </w:r>
    </w:p>
    <w:p w14:paraId="3AFEEDA9" w14:textId="77777777" w:rsidR="008A6561" w:rsidRPr="00C01C44" w:rsidRDefault="008A6561" w:rsidP="008A6561">
      <w:pPr>
        <w:pStyle w:val="Default"/>
        <w:rPr>
          <w:rFonts w:ascii="Helvetica" w:hAnsi="Helvetica" w:cs="Helvetica"/>
          <w:sz w:val="22"/>
          <w:szCs w:val="22"/>
        </w:rPr>
      </w:pPr>
    </w:p>
    <w:p w14:paraId="7E7549F0" w14:textId="7A773D7D" w:rsidR="008A6561" w:rsidRPr="001105E4" w:rsidRDefault="008A6561" w:rsidP="008A6561">
      <w:pPr>
        <w:pStyle w:val="Default"/>
        <w:numPr>
          <w:ilvl w:val="0"/>
          <w:numId w:val="36"/>
        </w:numPr>
        <w:rPr>
          <w:rFonts w:ascii="Helvetica" w:hAnsi="Helvetica" w:cs="Helvetica"/>
          <w:sz w:val="22"/>
          <w:szCs w:val="22"/>
        </w:rPr>
      </w:pPr>
      <w:r w:rsidRPr="00C01C44">
        <w:rPr>
          <w:rFonts w:ascii="Helvetica" w:hAnsi="Helvetica" w:cs="Helvetica"/>
          <w:sz w:val="22"/>
          <w:szCs w:val="22"/>
        </w:rPr>
        <w:t>The basis for dismissal</w:t>
      </w:r>
    </w:p>
    <w:p w14:paraId="1734C964" w14:textId="48DDEF0F" w:rsidR="008A6561" w:rsidRPr="001105E4" w:rsidRDefault="008A6561" w:rsidP="008A6561">
      <w:pPr>
        <w:pStyle w:val="Default"/>
        <w:numPr>
          <w:ilvl w:val="0"/>
          <w:numId w:val="36"/>
        </w:numPr>
        <w:rPr>
          <w:rFonts w:ascii="Helvetica" w:hAnsi="Helvetica" w:cs="Helvetica"/>
          <w:sz w:val="22"/>
          <w:szCs w:val="22"/>
        </w:rPr>
      </w:pPr>
      <w:r w:rsidRPr="00C01C44">
        <w:rPr>
          <w:rFonts w:ascii="Helvetica" w:hAnsi="Helvetica" w:cs="Helvetica"/>
          <w:sz w:val="22"/>
          <w:szCs w:val="22"/>
        </w:rPr>
        <w:t>The effective date of dismissal</w:t>
      </w:r>
    </w:p>
    <w:p w14:paraId="3C7D614C" w14:textId="769BACF3" w:rsidR="008A6561" w:rsidRPr="00182B79" w:rsidRDefault="008A6561" w:rsidP="008A6561">
      <w:pPr>
        <w:pStyle w:val="Default"/>
        <w:numPr>
          <w:ilvl w:val="0"/>
          <w:numId w:val="36"/>
        </w:numPr>
        <w:rPr>
          <w:rFonts w:ascii="Helvetica" w:hAnsi="Helvetica" w:cs="Helvetica"/>
          <w:sz w:val="22"/>
          <w:szCs w:val="22"/>
        </w:rPr>
      </w:pPr>
      <w:r w:rsidRPr="00C01C44">
        <w:rPr>
          <w:rFonts w:ascii="Helvetica" w:hAnsi="Helvetica" w:cs="Helvetica"/>
          <w:sz w:val="22"/>
          <w:szCs w:val="22"/>
        </w:rPr>
        <w:t>Any options available for appeal</w:t>
      </w:r>
      <w:r w:rsidR="001105E4">
        <w:rPr>
          <w:rFonts w:ascii="Helvetica" w:hAnsi="Helvetica" w:cs="Helvetica"/>
          <w:sz w:val="22"/>
          <w:szCs w:val="22"/>
        </w:rPr>
        <w:br/>
      </w:r>
    </w:p>
    <w:p w14:paraId="310A6552" w14:textId="77777777" w:rsidR="008A6561" w:rsidRPr="00C01C44" w:rsidRDefault="008A6561" w:rsidP="008A6561">
      <w:pPr>
        <w:pStyle w:val="Default"/>
        <w:rPr>
          <w:rFonts w:ascii="Helvetica" w:hAnsi="Helvetica" w:cs="Helvetica"/>
          <w:b/>
          <w:bCs/>
          <w:sz w:val="22"/>
          <w:szCs w:val="22"/>
        </w:rPr>
      </w:pPr>
      <w:r w:rsidRPr="00C01C44">
        <w:rPr>
          <w:rFonts w:ascii="Helvetica" w:hAnsi="Helvetica" w:cs="Helvetica"/>
          <w:b/>
          <w:bCs/>
          <w:sz w:val="22"/>
          <w:szCs w:val="22"/>
        </w:rPr>
        <w:t>D. Appeals and Petitions</w:t>
      </w:r>
    </w:p>
    <w:p w14:paraId="76DDC3EB" w14:textId="77777777" w:rsidR="008A6561" w:rsidRPr="00C01C44" w:rsidRDefault="008A6561" w:rsidP="008A6561">
      <w:pPr>
        <w:pStyle w:val="Default"/>
        <w:rPr>
          <w:rFonts w:ascii="Helvetica" w:hAnsi="Helvetica" w:cs="Helvetica"/>
          <w:sz w:val="22"/>
          <w:szCs w:val="22"/>
        </w:rPr>
      </w:pPr>
    </w:p>
    <w:p w14:paraId="34B1F300" w14:textId="0ADF2687" w:rsidR="008A6561" w:rsidRPr="00C01C44" w:rsidRDefault="001105E4" w:rsidP="008A6561">
      <w:pPr>
        <w:pStyle w:val="Default"/>
        <w:rPr>
          <w:rFonts w:ascii="Helvetica" w:hAnsi="Helvetica" w:cs="Helvetica"/>
          <w:sz w:val="22"/>
          <w:szCs w:val="22"/>
        </w:rPr>
      </w:pPr>
      <w:r>
        <w:rPr>
          <w:rFonts w:ascii="Helvetica" w:hAnsi="Helvetica" w:cs="Helvetica"/>
          <w:sz w:val="22"/>
          <w:szCs w:val="22"/>
        </w:rPr>
        <w:t xml:space="preserve">    </w:t>
      </w:r>
      <w:r w:rsidR="008A6561" w:rsidRPr="00C01C44">
        <w:rPr>
          <w:rFonts w:ascii="Helvetica" w:hAnsi="Helvetica" w:cs="Helvetica"/>
          <w:sz w:val="22"/>
          <w:szCs w:val="22"/>
        </w:rPr>
        <w:t>Students have the right to appeal certain dismissal decisions as outlined below:</w:t>
      </w:r>
    </w:p>
    <w:p w14:paraId="29C41EBE" w14:textId="77777777" w:rsidR="008A6561" w:rsidRPr="00C01C44" w:rsidRDefault="008A6561" w:rsidP="008A6561">
      <w:pPr>
        <w:pStyle w:val="Default"/>
        <w:rPr>
          <w:rFonts w:ascii="Helvetica" w:hAnsi="Helvetica" w:cs="Helvetica"/>
          <w:sz w:val="22"/>
          <w:szCs w:val="22"/>
        </w:rPr>
      </w:pPr>
    </w:p>
    <w:p w14:paraId="63DC2D66" w14:textId="77777777" w:rsidR="008A6561" w:rsidRPr="00C01C44" w:rsidRDefault="008A6561" w:rsidP="001105E4">
      <w:pPr>
        <w:pStyle w:val="Default"/>
        <w:ind w:firstLine="720"/>
        <w:rPr>
          <w:rFonts w:ascii="Helvetica" w:hAnsi="Helvetica" w:cs="Helvetica"/>
          <w:b/>
          <w:bCs/>
          <w:sz w:val="22"/>
          <w:szCs w:val="22"/>
        </w:rPr>
      </w:pPr>
      <w:r w:rsidRPr="00C01C44">
        <w:rPr>
          <w:rFonts w:ascii="Helvetica" w:hAnsi="Helvetica" w:cs="Helvetica"/>
          <w:b/>
          <w:bCs/>
          <w:sz w:val="22"/>
          <w:szCs w:val="22"/>
        </w:rPr>
        <w:lastRenderedPageBreak/>
        <w:t>1. Appeals Related to Academic Deadlines or Progress</w:t>
      </w:r>
    </w:p>
    <w:p w14:paraId="10C67BBF" w14:textId="77777777" w:rsidR="008A6561" w:rsidRPr="00C01C44" w:rsidRDefault="008A6561" w:rsidP="008A6561">
      <w:pPr>
        <w:pStyle w:val="Default"/>
        <w:rPr>
          <w:rFonts w:ascii="Helvetica" w:hAnsi="Helvetica" w:cs="Helvetica"/>
          <w:sz w:val="22"/>
          <w:szCs w:val="22"/>
        </w:rPr>
      </w:pPr>
    </w:p>
    <w:p w14:paraId="79D2D32D" w14:textId="77777777" w:rsidR="001105E4" w:rsidRDefault="008A6561" w:rsidP="001105E4">
      <w:pPr>
        <w:pStyle w:val="Default"/>
        <w:ind w:left="970"/>
        <w:rPr>
          <w:rFonts w:ascii="Helvetica" w:hAnsi="Helvetica" w:cs="Helvetica"/>
          <w:sz w:val="22"/>
          <w:szCs w:val="22"/>
        </w:rPr>
      </w:pPr>
      <w:r w:rsidRPr="00C01C44">
        <w:rPr>
          <w:rFonts w:ascii="Helvetica" w:hAnsi="Helvetica" w:cs="Helvetica"/>
          <w:sz w:val="22"/>
          <w:szCs w:val="22"/>
        </w:rPr>
        <w:t xml:space="preserve">Students may submit a written petition to the GAC requesting an extension of </w:t>
      </w:r>
      <w:proofErr w:type="gramStart"/>
      <w:r w:rsidRPr="00C01C44">
        <w:rPr>
          <w:rFonts w:ascii="Helvetica" w:hAnsi="Helvetica" w:cs="Helvetica"/>
          <w:sz w:val="22"/>
          <w:szCs w:val="22"/>
        </w:rPr>
        <w:t xml:space="preserve">program </w:t>
      </w:r>
      <w:r w:rsidR="001105E4">
        <w:rPr>
          <w:rFonts w:ascii="Helvetica" w:hAnsi="Helvetica" w:cs="Helvetica"/>
          <w:sz w:val="22"/>
          <w:szCs w:val="22"/>
        </w:rPr>
        <w:t xml:space="preserve"> </w:t>
      </w:r>
      <w:r w:rsidRPr="00C01C44">
        <w:rPr>
          <w:rFonts w:ascii="Helvetica" w:hAnsi="Helvetica" w:cs="Helvetica"/>
          <w:sz w:val="22"/>
          <w:szCs w:val="22"/>
        </w:rPr>
        <w:t>deadlines</w:t>
      </w:r>
      <w:proofErr w:type="gramEnd"/>
      <w:r w:rsidRPr="00C01C44">
        <w:rPr>
          <w:rFonts w:ascii="Helvetica" w:hAnsi="Helvetica" w:cs="Helvetica"/>
          <w:sz w:val="22"/>
          <w:szCs w:val="22"/>
        </w:rPr>
        <w:t>.</w:t>
      </w:r>
    </w:p>
    <w:p w14:paraId="549EF71E" w14:textId="77777777" w:rsidR="001105E4" w:rsidRDefault="001105E4" w:rsidP="001105E4">
      <w:pPr>
        <w:pStyle w:val="Default"/>
        <w:rPr>
          <w:rFonts w:ascii="Helvetica" w:hAnsi="Helvetica" w:cs="Helvetica"/>
          <w:sz w:val="22"/>
          <w:szCs w:val="22"/>
        </w:rPr>
      </w:pPr>
    </w:p>
    <w:p w14:paraId="0816E8EC" w14:textId="4D46CFDA" w:rsidR="008A6561" w:rsidRPr="001105E4" w:rsidRDefault="008A6561" w:rsidP="008A6561">
      <w:pPr>
        <w:pStyle w:val="Default"/>
        <w:numPr>
          <w:ilvl w:val="0"/>
          <w:numId w:val="47"/>
        </w:numPr>
        <w:rPr>
          <w:rFonts w:ascii="Helvetica" w:hAnsi="Helvetica" w:cs="Helvetica"/>
          <w:sz w:val="22"/>
          <w:szCs w:val="22"/>
        </w:rPr>
      </w:pPr>
      <w:r w:rsidRPr="00C01C44">
        <w:rPr>
          <w:rFonts w:ascii="Helvetica" w:hAnsi="Helvetica" w:cs="Helvetica"/>
          <w:sz w:val="22"/>
          <w:szCs w:val="22"/>
        </w:rPr>
        <w:t>The petition must be made within 10 business days of the date of the notification</w:t>
      </w:r>
    </w:p>
    <w:p w14:paraId="77AEB14C" w14:textId="3EC66B63" w:rsidR="008A6561" w:rsidRPr="001105E4" w:rsidRDefault="008A6561" w:rsidP="008A6561">
      <w:pPr>
        <w:pStyle w:val="Default"/>
        <w:numPr>
          <w:ilvl w:val="0"/>
          <w:numId w:val="38"/>
        </w:numPr>
        <w:rPr>
          <w:rFonts w:ascii="Helvetica" w:hAnsi="Helvetica" w:cs="Helvetica"/>
          <w:sz w:val="22"/>
          <w:szCs w:val="22"/>
        </w:rPr>
      </w:pPr>
      <w:r w:rsidRPr="00C01C44">
        <w:rPr>
          <w:rFonts w:ascii="Helvetica" w:hAnsi="Helvetica" w:cs="Helvetica"/>
          <w:sz w:val="22"/>
          <w:szCs w:val="22"/>
        </w:rPr>
        <w:t>The petition must include clear justification and supporting documentation</w:t>
      </w:r>
    </w:p>
    <w:p w14:paraId="104DFBCC" w14:textId="34035202" w:rsidR="008A6561" w:rsidRPr="001105E4" w:rsidRDefault="008A6561" w:rsidP="008A6561">
      <w:pPr>
        <w:pStyle w:val="Default"/>
        <w:numPr>
          <w:ilvl w:val="0"/>
          <w:numId w:val="38"/>
        </w:numPr>
        <w:rPr>
          <w:rFonts w:ascii="Helvetica" w:hAnsi="Helvetica" w:cs="Helvetica"/>
          <w:sz w:val="22"/>
          <w:szCs w:val="22"/>
        </w:rPr>
      </w:pPr>
      <w:r w:rsidRPr="00C01C44">
        <w:rPr>
          <w:rFonts w:ascii="Helvetica" w:hAnsi="Helvetica" w:cs="Helvetica"/>
          <w:sz w:val="22"/>
          <w:szCs w:val="22"/>
        </w:rPr>
        <w:t>The GAC will evaluate whether the circumstances warrant an exception</w:t>
      </w:r>
    </w:p>
    <w:p w14:paraId="467F5958" w14:textId="3969369A" w:rsidR="008A6561" w:rsidRPr="001105E4" w:rsidRDefault="008A6561" w:rsidP="001105E4">
      <w:pPr>
        <w:pStyle w:val="Default"/>
        <w:numPr>
          <w:ilvl w:val="0"/>
          <w:numId w:val="38"/>
        </w:numPr>
        <w:rPr>
          <w:rFonts w:ascii="Helvetica" w:hAnsi="Helvetica" w:cs="Helvetica"/>
          <w:sz w:val="22"/>
          <w:szCs w:val="22"/>
        </w:rPr>
      </w:pPr>
      <w:r w:rsidRPr="00C01C44">
        <w:rPr>
          <w:rFonts w:ascii="Helvetica" w:hAnsi="Helvetica" w:cs="Helvetica"/>
          <w:sz w:val="22"/>
          <w:szCs w:val="22"/>
        </w:rPr>
        <w:t>If the petition is denied, the dismissal decision stands</w:t>
      </w:r>
    </w:p>
    <w:p w14:paraId="39C61031" w14:textId="30A0B57D" w:rsidR="008A6561" w:rsidRPr="00C01C44" w:rsidRDefault="008A6561" w:rsidP="008A6561">
      <w:pPr>
        <w:pStyle w:val="Default"/>
        <w:numPr>
          <w:ilvl w:val="0"/>
          <w:numId w:val="38"/>
        </w:numPr>
        <w:rPr>
          <w:rFonts w:ascii="Helvetica" w:hAnsi="Helvetica" w:cs="Helvetica"/>
          <w:sz w:val="22"/>
          <w:szCs w:val="22"/>
        </w:rPr>
      </w:pPr>
      <w:r w:rsidRPr="00C01C44">
        <w:rPr>
          <w:rFonts w:ascii="Helvetica" w:hAnsi="Helvetica" w:cs="Helvetica"/>
          <w:sz w:val="22"/>
          <w:szCs w:val="22"/>
        </w:rPr>
        <w:t>Regardless of the success of the petition, the student may be permitted to complete in-progress coursework</w:t>
      </w:r>
    </w:p>
    <w:p w14:paraId="79FFA66C" w14:textId="77777777" w:rsidR="008A6561" w:rsidRPr="00C01C44" w:rsidRDefault="008A6561" w:rsidP="008A6561">
      <w:pPr>
        <w:pStyle w:val="ListParagraph"/>
        <w:rPr>
          <w:rFonts w:ascii="Helvetica" w:hAnsi="Helvetica" w:cs="Helvetica"/>
          <w:sz w:val="22"/>
          <w:szCs w:val="22"/>
        </w:rPr>
      </w:pPr>
    </w:p>
    <w:p w14:paraId="105B21A4" w14:textId="77777777" w:rsidR="008A6561" w:rsidRPr="00C01C44" w:rsidRDefault="008A6561" w:rsidP="001105E4">
      <w:pPr>
        <w:pStyle w:val="Default"/>
        <w:ind w:firstLine="720"/>
        <w:rPr>
          <w:rFonts w:ascii="Helvetica" w:hAnsi="Helvetica" w:cs="Helvetica"/>
          <w:b/>
          <w:bCs/>
          <w:sz w:val="22"/>
          <w:szCs w:val="22"/>
        </w:rPr>
      </w:pPr>
      <w:r w:rsidRPr="00C01C44">
        <w:rPr>
          <w:rFonts w:ascii="Helvetica" w:hAnsi="Helvetica" w:cs="Helvetica"/>
          <w:b/>
          <w:bCs/>
          <w:sz w:val="22"/>
          <w:szCs w:val="22"/>
        </w:rPr>
        <w:t>2. Appeals Related to Research Affiliation</w:t>
      </w:r>
    </w:p>
    <w:p w14:paraId="13264D33" w14:textId="77777777" w:rsidR="008A6561" w:rsidRPr="00C01C44" w:rsidRDefault="008A6561" w:rsidP="008A6561">
      <w:pPr>
        <w:pStyle w:val="Default"/>
        <w:rPr>
          <w:rFonts w:ascii="Helvetica" w:hAnsi="Helvetica" w:cs="Helvetica"/>
          <w:sz w:val="22"/>
          <w:szCs w:val="22"/>
        </w:rPr>
      </w:pPr>
    </w:p>
    <w:p w14:paraId="3F6C4EFB" w14:textId="48F77AE6" w:rsidR="008A6561" w:rsidRPr="00C01C44" w:rsidRDefault="001105E4" w:rsidP="001105E4">
      <w:pPr>
        <w:pStyle w:val="Default"/>
        <w:ind w:left="720"/>
        <w:rPr>
          <w:rFonts w:ascii="Helvetica" w:hAnsi="Helvetica" w:cs="Helvetica"/>
          <w:sz w:val="22"/>
          <w:szCs w:val="22"/>
        </w:rPr>
      </w:pPr>
      <w:r>
        <w:rPr>
          <w:rFonts w:ascii="Helvetica" w:hAnsi="Helvetica" w:cs="Helvetica"/>
          <w:sz w:val="22"/>
          <w:szCs w:val="22"/>
        </w:rPr>
        <w:t xml:space="preserve">    </w:t>
      </w:r>
      <w:r w:rsidR="008A6561" w:rsidRPr="00C01C44">
        <w:rPr>
          <w:rFonts w:ascii="Helvetica" w:hAnsi="Helvetica" w:cs="Helvetica"/>
          <w:sz w:val="22"/>
          <w:szCs w:val="22"/>
        </w:rPr>
        <w:t>If dismissal is due to loss of a research advisor:</w:t>
      </w:r>
    </w:p>
    <w:p w14:paraId="391EC887" w14:textId="77777777" w:rsidR="008A6561" w:rsidRPr="00C01C44" w:rsidRDefault="008A6561" w:rsidP="008A6561">
      <w:pPr>
        <w:pStyle w:val="Default"/>
        <w:rPr>
          <w:rFonts w:ascii="Helvetica" w:hAnsi="Helvetica" w:cs="Helvetica"/>
          <w:sz w:val="22"/>
          <w:szCs w:val="22"/>
        </w:rPr>
      </w:pPr>
    </w:p>
    <w:p w14:paraId="295A2326" w14:textId="54A53FD3" w:rsidR="008A6561" w:rsidRPr="001105E4" w:rsidRDefault="008A6561" w:rsidP="008A6561">
      <w:pPr>
        <w:pStyle w:val="Default"/>
        <w:numPr>
          <w:ilvl w:val="0"/>
          <w:numId w:val="40"/>
        </w:numPr>
        <w:rPr>
          <w:rFonts w:ascii="Helvetica" w:hAnsi="Helvetica" w:cs="Helvetica"/>
          <w:sz w:val="22"/>
          <w:szCs w:val="22"/>
        </w:rPr>
      </w:pPr>
      <w:r w:rsidRPr="00C01C44">
        <w:rPr>
          <w:rFonts w:ascii="Helvetica" w:hAnsi="Helvetica" w:cs="Helvetica"/>
          <w:sz w:val="22"/>
          <w:szCs w:val="22"/>
        </w:rPr>
        <w:t>Students are expected to consult immediately with the DGS and/or DEO</w:t>
      </w:r>
    </w:p>
    <w:p w14:paraId="4D078054" w14:textId="1F5242C6" w:rsidR="008A6561" w:rsidRPr="001105E4" w:rsidRDefault="008A6561" w:rsidP="008A6561">
      <w:pPr>
        <w:pStyle w:val="Default"/>
        <w:numPr>
          <w:ilvl w:val="0"/>
          <w:numId w:val="40"/>
        </w:numPr>
        <w:rPr>
          <w:rFonts w:ascii="Helvetica" w:hAnsi="Helvetica" w:cs="Helvetica"/>
          <w:sz w:val="22"/>
          <w:szCs w:val="22"/>
        </w:rPr>
      </w:pPr>
      <w:r w:rsidRPr="00C01C44">
        <w:rPr>
          <w:rFonts w:ascii="Helvetica" w:hAnsi="Helvetica" w:cs="Helvetica"/>
          <w:sz w:val="22"/>
          <w:szCs w:val="22"/>
        </w:rPr>
        <w:t>Mediation may be attempted where appropriate</w:t>
      </w:r>
    </w:p>
    <w:p w14:paraId="3CF74BC5" w14:textId="1F043B4A" w:rsidR="008A6561" w:rsidRPr="00DD1615" w:rsidRDefault="008A6561" w:rsidP="008A6561">
      <w:pPr>
        <w:pStyle w:val="Default"/>
        <w:numPr>
          <w:ilvl w:val="0"/>
          <w:numId w:val="40"/>
        </w:numPr>
        <w:rPr>
          <w:rFonts w:ascii="Helvetica" w:hAnsi="Helvetica" w:cs="Helvetica"/>
          <w:sz w:val="22"/>
          <w:szCs w:val="22"/>
        </w:rPr>
      </w:pPr>
      <w:r w:rsidRPr="00C01C44">
        <w:rPr>
          <w:rFonts w:ascii="Helvetica" w:hAnsi="Helvetica" w:cs="Helvetica"/>
          <w:sz w:val="22"/>
          <w:szCs w:val="22"/>
        </w:rPr>
        <w:t>If unable to secure a new advisor within the required 4-week timeframe, the student may appeal the dismissal decision in writing to the GAC for an extension</w:t>
      </w:r>
    </w:p>
    <w:p w14:paraId="7622A12D" w14:textId="27CA240E" w:rsidR="008A6561" w:rsidRDefault="008A6561" w:rsidP="008A6561">
      <w:pPr>
        <w:pStyle w:val="Default"/>
        <w:numPr>
          <w:ilvl w:val="0"/>
          <w:numId w:val="40"/>
        </w:numPr>
        <w:rPr>
          <w:rFonts w:ascii="Helvetica" w:hAnsi="Helvetica" w:cs="Helvetica"/>
          <w:sz w:val="22"/>
          <w:szCs w:val="22"/>
        </w:rPr>
      </w:pPr>
      <w:r w:rsidRPr="00C01C44">
        <w:rPr>
          <w:rFonts w:ascii="Helvetica" w:hAnsi="Helvetica" w:cs="Helvetica"/>
          <w:sz w:val="22"/>
          <w:szCs w:val="22"/>
        </w:rPr>
        <w:t xml:space="preserve">If the student is appealing mid-semester and is otherwise employed as a TA, an appeal for an extension may be granted by the DEO/DGS to the end of the employment period. </w:t>
      </w:r>
      <w:proofErr w:type="gramStart"/>
      <w:r w:rsidRPr="00C01C44">
        <w:rPr>
          <w:rFonts w:ascii="Helvetica" w:hAnsi="Helvetica" w:cs="Helvetica"/>
          <w:sz w:val="22"/>
          <w:szCs w:val="22"/>
        </w:rPr>
        <w:t>The extension</w:t>
      </w:r>
      <w:proofErr w:type="gramEnd"/>
      <w:r w:rsidRPr="00C01C44">
        <w:rPr>
          <w:rFonts w:ascii="Helvetica" w:hAnsi="Helvetica" w:cs="Helvetica"/>
          <w:sz w:val="22"/>
          <w:szCs w:val="22"/>
        </w:rPr>
        <w:t xml:space="preserve"> may be granted in conjunction with specific requirements including the possibility of mediation.</w:t>
      </w:r>
    </w:p>
    <w:p w14:paraId="298E28AB" w14:textId="77777777" w:rsidR="008A6561" w:rsidRPr="00C01C44" w:rsidRDefault="008A6561" w:rsidP="008A6561">
      <w:pPr>
        <w:pStyle w:val="Default"/>
        <w:rPr>
          <w:rFonts w:ascii="Helvetica" w:hAnsi="Helvetica" w:cs="Helvetica"/>
          <w:sz w:val="22"/>
          <w:szCs w:val="22"/>
        </w:rPr>
      </w:pPr>
    </w:p>
    <w:p w14:paraId="4DBB028F" w14:textId="77777777" w:rsidR="008A6561" w:rsidRPr="00C01C44" w:rsidRDefault="008A6561" w:rsidP="001105E4">
      <w:pPr>
        <w:pStyle w:val="Default"/>
        <w:ind w:firstLine="720"/>
        <w:rPr>
          <w:rFonts w:ascii="Helvetica" w:hAnsi="Helvetica" w:cs="Helvetica"/>
          <w:b/>
          <w:bCs/>
          <w:sz w:val="22"/>
          <w:szCs w:val="22"/>
        </w:rPr>
      </w:pPr>
      <w:r w:rsidRPr="00C01C44">
        <w:rPr>
          <w:rFonts w:ascii="Helvetica" w:hAnsi="Helvetica" w:cs="Helvetica"/>
          <w:b/>
          <w:bCs/>
          <w:sz w:val="22"/>
          <w:szCs w:val="22"/>
        </w:rPr>
        <w:t>3. Graduate College Appeals</w:t>
      </w:r>
    </w:p>
    <w:p w14:paraId="1A5E0B02" w14:textId="77777777" w:rsidR="008A6561" w:rsidRPr="00C01C44" w:rsidRDefault="008A6561" w:rsidP="008A6561">
      <w:pPr>
        <w:pStyle w:val="Default"/>
        <w:rPr>
          <w:rFonts w:ascii="Helvetica" w:hAnsi="Helvetica" w:cs="Helvetica"/>
          <w:sz w:val="22"/>
          <w:szCs w:val="22"/>
        </w:rPr>
      </w:pPr>
    </w:p>
    <w:p w14:paraId="24D90426" w14:textId="281628EA" w:rsidR="008A6561" w:rsidRPr="00C01C44" w:rsidRDefault="001105E4" w:rsidP="001105E4">
      <w:pPr>
        <w:pStyle w:val="Default"/>
        <w:ind w:left="720"/>
        <w:rPr>
          <w:rFonts w:ascii="Helvetica" w:hAnsi="Helvetica" w:cs="Helvetica"/>
          <w:sz w:val="22"/>
          <w:szCs w:val="22"/>
        </w:rPr>
      </w:pPr>
      <w:r>
        <w:rPr>
          <w:rFonts w:ascii="Helvetica" w:hAnsi="Helvetica" w:cs="Helvetica"/>
          <w:sz w:val="22"/>
          <w:szCs w:val="22"/>
        </w:rPr>
        <w:t xml:space="preserve">    </w:t>
      </w:r>
      <w:r w:rsidR="008A6561" w:rsidRPr="00C01C44">
        <w:rPr>
          <w:rFonts w:ascii="Helvetica" w:hAnsi="Helvetica" w:cs="Helvetica"/>
          <w:sz w:val="22"/>
          <w:szCs w:val="22"/>
        </w:rPr>
        <w:t xml:space="preserve">Students may also pursue appeals through formal Graduate College procedures, including </w:t>
      </w:r>
      <w:r>
        <w:rPr>
          <w:rFonts w:ascii="Helvetica" w:hAnsi="Helvetica" w:cs="Helvetica"/>
          <w:sz w:val="22"/>
          <w:szCs w:val="22"/>
        </w:rPr>
        <w:br/>
        <w:t xml:space="preserve">    </w:t>
      </w:r>
      <w:r w:rsidR="008A6561" w:rsidRPr="00C01C44">
        <w:rPr>
          <w:rFonts w:ascii="Helvetica" w:hAnsi="Helvetica" w:cs="Helvetica"/>
          <w:sz w:val="22"/>
          <w:szCs w:val="22"/>
        </w:rPr>
        <w:t>grievance processes, as described in the Graduate College Manual.</w:t>
      </w:r>
    </w:p>
    <w:p w14:paraId="3480F707" w14:textId="77777777" w:rsidR="008A6561" w:rsidRPr="00C01C44" w:rsidRDefault="008A6561" w:rsidP="008A6561">
      <w:pPr>
        <w:pStyle w:val="Default"/>
        <w:rPr>
          <w:rFonts w:ascii="Helvetica" w:hAnsi="Helvetica" w:cs="Helvetica"/>
          <w:sz w:val="22"/>
          <w:szCs w:val="22"/>
        </w:rPr>
      </w:pPr>
    </w:p>
    <w:p w14:paraId="52919D7C" w14:textId="77777777" w:rsidR="008A6561" w:rsidRPr="00C01C44" w:rsidRDefault="008A6561" w:rsidP="008A6561">
      <w:pPr>
        <w:pStyle w:val="Default"/>
        <w:rPr>
          <w:rFonts w:ascii="Helvetica" w:hAnsi="Helvetica" w:cs="Helvetica"/>
          <w:b/>
          <w:bCs/>
          <w:sz w:val="22"/>
          <w:szCs w:val="22"/>
        </w:rPr>
      </w:pPr>
      <w:r w:rsidRPr="00C01C44">
        <w:rPr>
          <w:rFonts w:ascii="Helvetica" w:hAnsi="Helvetica" w:cs="Helvetica"/>
          <w:b/>
          <w:bCs/>
          <w:sz w:val="22"/>
          <w:szCs w:val="22"/>
        </w:rPr>
        <w:t>E. Final Disposition</w:t>
      </w:r>
    </w:p>
    <w:p w14:paraId="37538500" w14:textId="77777777" w:rsidR="008A6561" w:rsidRPr="00C01C44" w:rsidRDefault="008A6561" w:rsidP="008A6561">
      <w:pPr>
        <w:pStyle w:val="Default"/>
        <w:rPr>
          <w:rFonts w:ascii="Helvetica" w:hAnsi="Helvetica" w:cs="Helvetica"/>
          <w:sz w:val="22"/>
          <w:szCs w:val="22"/>
        </w:rPr>
      </w:pPr>
    </w:p>
    <w:p w14:paraId="1A221A82" w14:textId="3AC1CB3D" w:rsidR="008A6561" w:rsidRPr="00C01C44" w:rsidRDefault="001105E4" w:rsidP="001105E4">
      <w:pPr>
        <w:pStyle w:val="Default"/>
        <w:rPr>
          <w:rFonts w:ascii="Helvetica" w:hAnsi="Helvetica" w:cs="Helvetica"/>
          <w:sz w:val="22"/>
          <w:szCs w:val="22"/>
        </w:rPr>
      </w:pPr>
      <w:r>
        <w:rPr>
          <w:rFonts w:ascii="Helvetica" w:hAnsi="Helvetica" w:cs="Helvetica"/>
          <w:sz w:val="22"/>
          <w:szCs w:val="22"/>
        </w:rPr>
        <w:t xml:space="preserve">    </w:t>
      </w:r>
      <w:r w:rsidR="008A6561" w:rsidRPr="00C01C44">
        <w:rPr>
          <w:rFonts w:ascii="Helvetica" w:hAnsi="Helvetica" w:cs="Helvetica"/>
          <w:sz w:val="22"/>
          <w:szCs w:val="22"/>
        </w:rPr>
        <w:t>A dismissal decision becomes final after:</w:t>
      </w:r>
    </w:p>
    <w:p w14:paraId="295FA7F9" w14:textId="77777777" w:rsidR="008A6561" w:rsidRPr="00C01C44" w:rsidRDefault="008A6561" w:rsidP="008A6561">
      <w:pPr>
        <w:pStyle w:val="Default"/>
        <w:rPr>
          <w:rFonts w:ascii="Helvetica" w:hAnsi="Helvetica" w:cs="Helvetica"/>
          <w:sz w:val="22"/>
          <w:szCs w:val="22"/>
        </w:rPr>
      </w:pPr>
    </w:p>
    <w:p w14:paraId="1E88BD99" w14:textId="10F5368D" w:rsidR="008A6561" w:rsidRPr="00182B79" w:rsidRDefault="008A6561" w:rsidP="008A6561">
      <w:pPr>
        <w:pStyle w:val="Default"/>
        <w:numPr>
          <w:ilvl w:val="0"/>
          <w:numId w:val="42"/>
        </w:numPr>
        <w:rPr>
          <w:rFonts w:ascii="Helvetica" w:hAnsi="Helvetica" w:cs="Helvetica"/>
          <w:sz w:val="22"/>
          <w:szCs w:val="22"/>
        </w:rPr>
      </w:pPr>
      <w:r w:rsidRPr="00C01C44">
        <w:rPr>
          <w:rFonts w:ascii="Helvetica" w:hAnsi="Helvetica" w:cs="Helvetica"/>
          <w:sz w:val="22"/>
          <w:szCs w:val="22"/>
        </w:rPr>
        <w:t xml:space="preserve"> Completion of departmental review and appeal processes</w:t>
      </w:r>
    </w:p>
    <w:p w14:paraId="7EDE62C8" w14:textId="44B6983A" w:rsidR="008A6561" w:rsidRPr="00C01C44" w:rsidRDefault="008A6561" w:rsidP="008A6561">
      <w:pPr>
        <w:pStyle w:val="Default"/>
        <w:numPr>
          <w:ilvl w:val="0"/>
          <w:numId w:val="42"/>
        </w:numPr>
        <w:rPr>
          <w:rFonts w:ascii="Helvetica" w:hAnsi="Helvetica" w:cs="Helvetica"/>
          <w:sz w:val="22"/>
          <w:szCs w:val="22"/>
        </w:rPr>
      </w:pPr>
      <w:r w:rsidRPr="00C01C44">
        <w:rPr>
          <w:rFonts w:ascii="Helvetica" w:hAnsi="Helvetica" w:cs="Helvetica"/>
          <w:sz w:val="22"/>
          <w:szCs w:val="22"/>
        </w:rPr>
        <w:t xml:space="preserve"> Exhaustion or expiration of appeal opportunities</w:t>
      </w:r>
    </w:p>
    <w:p w14:paraId="34808872" w14:textId="77777777" w:rsidR="008A6561" w:rsidRPr="00C01C44" w:rsidRDefault="008A6561" w:rsidP="008A6561">
      <w:pPr>
        <w:pStyle w:val="Default"/>
        <w:rPr>
          <w:rFonts w:ascii="Helvetica" w:hAnsi="Helvetica" w:cs="Helvetica"/>
          <w:sz w:val="22"/>
          <w:szCs w:val="22"/>
        </w:rPr>
      </w:pPr>
    </w:p>
    <w:p w14:paraId="41FF4592" w14:textId="704ADCFC" w:rsidR="008A6561" w:rsidRPr="00C01C44" w:rsidRDefault="001105E4" w:rsidP="008A6561">
      <w:pPr>
        <w:pStyle w:val="Default"/>
        <w:rPr>
          <w:rFonts w:ascii="Helvetica" w:hAnsi="Helvetica" w:cs="Helvetica"/>
          <w:sz w:val="22"/>
          <w:szCs w:val="22"/>
        </w:rPr>
      </w:pPr>
      <w:r>
        <w:rPr>
          <w:rFonts w:ascii="Helvetica" w:hAnsi="Helvetica" w:cs="Helvetica"/>
          <w:sz w:val="22"/>
          <w:szCs w:val="22"/>
        </w:rPr>
        <w:t xml:space="preserve">   </w:t>
      </w:r>
      <w:r w:rsidR="008A6561" w:rsidRPr="00C01C44">
        <w:rPr>
          <w:rFonts w:ascii="Helvetica" w:hAnsi="Helvetica" w:cs="Helvetica"/>
          <w:sz w:val="22"/>
          <w:szCs w:val="22"/>
        </w:rPr>
        <w:t xml:space="preserve">Dismissed students are no longer considered candidates for a graduate degree in the program. In </w:t>
      </w:r>
      <w:r>
        <w:rPr>
          <w:rFonts w:ascii="Helvetica" w:hAnsi="Helvetica" w:cs="Helvetica"/>
          <w:sz w:val="22"/>
          <w:szCs w:val="22"/>
        </w:rPr>
        <w:t xml:space="preserve"> </w:t>
      </w:r>
      <w:r>
        <w:rPr>
          <w:rFonts w:ascii="Helvetica" w:hAnsi="Helvetica" w:cs="Helvetica"/>
          <w:sz w:val="22"/>
          <w:szCs w:val="22"/>
        </w:rPr>
        <w:br/>
        <w:t xml:space="preserve">   </w:t>
      </w:r>
      <w:r w:rsidR="008A6561" w:rsidRPr="00C01C44">
        <w:rPr>
          <w:rFonts w:ascii="Helvetica" w:hAnsi="Helvetica" w:cs="Helvetica"/>
          <w:sz w:val="22"/>
          <w:szCs w:val="22"/>
        </w:rPr>
        <w:t xml:space="preserve">some cases (e.g., repeated failure of the comprehensive exam), students are explicitly ineligible for </w:t>
      </w:r>
      <w:r>
        <w:rPr>
          <w:rFonts w:ascii="Helvetica" w:hAnsi="Helvetica" w:cs="Helvetica"/>
          <w:sz w:val="22"/>
          <w:szCs w:val="22"/>
        </w:rPr>
        <w:br/>
        <w:t xml:space="preserve">   </w:t>
      </w:r>
      <w:r w:rsidR="008A6561" w:rsidRPr="00C01C44">
        <w:rPr>
          <w:rFonts w:ascii="Helvetica" w:hAnsi="Helvetica" w:cs="Helvetica"/>
          <w:sz w:val="22"/>
          <w:szCs w:val="22"/>
        </w:rPr>
        <w:t>readmission.</w:t>
      </w:r>
    </w:p>
    <w:p w14:paraId="791CC8CE" w14:textId="77777777" w:rsidR="008A6561" w:rsidRPr="00C01C44" w:rsidRDefault="008A6561" w:rsidP="008A6561">
      <w:pPr>
        <w:pStyle w:val="Default"/>
        <w:rPr>
          <w:rFonts w:ascii="Helvetica" w:hAnsi="Helvetica" w:cs="Helvetica"/>
          <w:sz w:val="22"/>
          <w:szCs w:val="22"/>
        </w:rPr>
      </w:pPr>
    </w:p>
    <w:p w14:paraId="60506DB6" w14:textId="77777777" w:rsidR="008A6561" w:rsidRPr="00C01C44" w:rsidRDefault="008A6561" w:rsidP="008A6561">
      <w:pPr>
        <w:pStyle w:val="Default"/>
        <w:rPr>
          <w:rFonts w:ascii="Helvetica" w:hAnsi="Helvetica" w:cs="Helvetica"/>
          <w:b/>
          <w:bCs/>
          <w:sz w:val="22"/>
          <w:szCs w:val="22"/>
        </w:rPr>
      </w:pPr>
      <w:r w:rsidRPr="00C01C44">
        <w:rPr>
          <w:rFonts w:ascii="Helvetica" w:hAnsi="Helvetica" w:cs="Helvetica"/>
          <w:b/>
          <w:bCs/>
          <w:sz w:val="22"/>
          <w:szCs w:val="22"/>
        </w:rPr>
        <w:t xml:space="preserve">F. Relationship </w:t>
      </w:r>
      <w:proofErr w:type="gramStart"/>
      <w:r w:rsidRPr="00C01C44">
        <w:rPr>
          <w:rFonts w:ascii="Helvetica" w:hAnsi="Helvetica" w:cs="Helvetica"/>
          <w:b/>
          <w:bCs/>
          <w:sz w:val="22"/>
          <w:szCs w:val="22"/>
        </w:rPr>
        <w:t>to</w:t>
      </w:r>
      <w:proofErr w:type="gramEnd"/>
      <w:r w:rsidRPr="00C01C44">
        <w:rPr>
          <w:rFonts w:ascii="Helvetica" w:hAnsi="Helvetica" w:cs="Helvetica"/>
          <w:b/>
          <w:bCs/>
          <w:sz w:val="22"/>
          <w:szCs w:val="22"/>
        </w:rPr>
        <w:t xml:space="preserve"> Good Standing</w:t>
      </w:r>
    </w:p>
    <w:p w14:paraId="088DC818" w14:textId="77777777" w:rsidR="008A6561" w:rsidRPr="00C01C44" w:rsidRDefault="008A6561" w:rsidP="008A6561">
      <w:pPr>
        <w:pStyle w:val="Default"/>
        <w:rPr>
          <w:rFonts w:ascii="Helvetica" w:hAnsi="Helvetica" w:cs="Helvetica"/>
          <w:sz w:val="22"/>
          <w:szCs w:val="22"/>
        </w:rPr>
      </w:pPr>
    </w:p>
    <w:p w14:paraId="4242068D" w14:textId="6AA1C0DF" w:rsidR="008A6561" w:rsidRPr="00C01C44" w:rsidRDefault="001105E4" w:rsidP="008A6561">
      <w:pPr>
        <w:pStyle w:val="Default"/>
        <w:rPr>
          <w:rFonts w:ascii="Helvetica" w:hAnsi="Helvetica" w:cs="Helvetica"/>
          <w:sz w:val="22"/>
          <w:szCs w:val="22"/>
        </w:rPr>
      </w:pPr>
      <w:r>
        <w:rPr>
          <w:rFonts w:ascii="Helvetica" w:hAnsi="Helvetica" w:cs="Helvetica"/>
          <w:sz w:val="22"/>
          <w:szCs w:val="22"/>
        </w:rPr>
        <w:t xml:space="preserve">    </w:t>
      </w:r>
      <w:r w:rsidR="008A6561" w:rsidRPr="00C01C44">
        <w:rPr>
          <w:rFonts w:ascii="Helvetica" w:hAnsi="Helvetica" w:cs="Helvetica"/>
          <w:sz w:val="22"/>
          <w:szCs w:val="22"/>
        </w:rPr>
        <w:t>Maintaining good standing in the program requires:</w:t>
      </w:r>
    </w:p>
    <w:p w14:paraId="7A023426" w14:textId="77777777" w:rsidR="008A6561" w:rsidRPr="00C01C44" w:rsidRDefault="008A6561" w:rsidP="008A6561">
      <w:pPr>
        <w:pStyle w:val="Default"/>
        <w:rPr>
          <w:rFonts w:ascii="Helvetica" w:hAnsi="Helvetica" w:cs="Helvetica"/>
          <w:sz w:val="22"/>
          <w:szCs w:val="22"/>
        </w:rPr>
      </w:pPr>
    </w:p>
    <w:p w14:paraId="6D7CD267" w14:textId="3BA39FD9" w:rsidR="008A6561" w:rsidRPr="00182B79" w:rsidRDefault="008A6561" w:rsidP="008A6561">
      <w:pPr>
        <w:pStyle w:val="Default"/>
        <w:numPr>
          <w:ilvl w:val="0"/>
          <w:numId w:val="44"/>
        </w:numPr>
        <w:rPr>
          <w:rFonts w:ascii="Helvetica" w:hAnsi="Helvetica" w:cs="Helvetica"/>
          <w:sz w:val="22"/>
          <w:szCs w:val="22"/>
        </w:rPr>
      </w:pPr>
      <w:r w:rsidRPr="00C01C44">
        <w:rPr>
          <w:rFonts w:ascii="Helvetica" w:hAnsi="Helvetica" w:cs="Helvetica"/>
          <w:sz w:val="22"/>
          <w:szCs w:val="22"/>
        </w:rPr>
        <w:t xml:space="preserve"> Meeting GPA requirements</w:t>
      </w:r>
    </w:p>
    <w:p w14:paraId="76269B4D" w14:textId="508BC234" w:rsidR="008A6561" w:rsidRPr="00182B79" w:rsidRDefault="008A6561" w:rsidP="008A6561">
      <w:pPr>
        <w:pStyle w:val="Default"/>
        <w:numPr>
          <w:ilvl w:val="0"/>
          <w:numId w:val="44"/>
        </w:numPr>
        <w:rPr>
          <w:rFonts w:ascii="Helvetica" w:hAnsi="Helvetica" w:cs="Helvetica"/>
          <w:sz w:val="22"/>
          <w:szCs w:val="22"/>
        </w:rPr>
      </w:pPr>
      <w:r w:rsidRPr="00C01C44">
        <w:rPr>
          <w:rFonts w:ascii="Helvetica" w:hAnsi="Helvetica" w:cs="Helvetica"/>
          <w:sz w:val="22"/>
          <w:szCs w:val="22"/>
        </w:rPr>
        <w:t xml:space="preserve"> Demonstrating satisfactory academic progress including taking and achieving a grade of </w:t>
      </w:r>
      <w:r w:rsidR="002A72E1" w:rsidRPr="00C01C44">
        <w:rPr>
          <w:rFonts w:ascii="Helvetica" w:hAnsi="Helvetica" w:cs="Helvetica"/>
          <w:sz w:val="22"/>
          <w:szCs w:val="22"/>
        </w:rPr>
        <w:br/>
        <w:t xml:space="preserve"> </w:t>
      </w:r>
      <w:r w:rsidRPr="00C01C44">
        <w:rPr>
          <w:rFonts w:ascii="Helvetica" w:hAnsi="Helvetica" w:cs="Helvetica"/>
          <w:sz w:val="22"/>
          <w:szCs w:val="22"/>
        </w:rPr>
        <w:t>C or better in coursework taken to satisfy course deficiencies identified upon admission</w:t>
      </w:r>
    </w:p>
    <w:p w14:paraId="7E83A455" w14:textId="477B0CB2" w:rsidR="008A6561" w:rsidRPr="00182B79" w:rsidRDefault="008A6561" w:rsidP="008A6561">
      <w:pPr>
        <w:pStyle w:val="Default"/>
        <w:numPr>
          <w:ilvl w:val="0"/>
          <w:numId w:val="44"/>
        </w:numPr>
        <w:rPr>
          <w:rFonts w:ascii="Helvetica" w:hAnsi="Helvetica" w:cs="Helvetica"/>
          <w:sz w:val="22"/>
          <w:szCs w:val="22"/>
        </w:rPr>
      </w:pPr>
      <w:r w:rsidRPr="00C01C44">
        <w:rPr>
          <w:rFonts w:ascii="Helvetica" w:hAnsi="Helvetica" w:cs="Helvetica"/>
          <w:sz w:val="22"/>
          <w:szCs w:val="22"/>
        </w:rPr>
        <w:t xml:space="preserve"> Adhering to professional and ethical standards</w:t>
      </w:r>
    </w:p>
    <w:p w14:paraId="2848F48C" w14:textId="44D55844" w:rsidR="008A6561" w:rsidRPr="00182B79" w:rsidRDefault="008A6561" w:rsidP="008A6561">
      <w:pPr>
        <w:pStyle w:val="Default"/>
        <w:numPr>
          <w:ilvl w:val="0"/>
          <w:numId w:val="44"/>
        </w:numPr>
        <w:rPr>
          <w:rFonts w:ascii="Helvetica" w:hAnsi="Helvetica" w:cs="Helvetica"/>
          <w:sz w:val="22"/>
          <w:szCs w:val="22"/>
        </w:rPr>
      </w:pPr>
      <w:r w:rsidRPr="00C01C44">
        <w:rPr>
          <w:rFonts w:ascii="Helvetica" w:hAnsi="Helvetica" w:cs="Helvetica"/>
          <w:sz w:val="22"/>
          <w:szCs w:val="22"/>
        </w:rPr>
        <w:t xml:space="preserve"> Maintaining an active research advisor relationship</w:t>
      </w:r>
    </w:p>
    <w:p w14:paraId="006195BC" w14:textId="5576365B" w:rsidR="008A6561" w:rsidRPr="00182B79" w:rsidRDefault="008A6561" w:rsidP="008A6561">
      <w:pPr>
        <w:pStyle w:val="Default"/>
        <w:numPr>
          <w:ilvl w:val="0"/>
          <w:numId w:val="44"/>
        </w:numPr>
        <w:rPr>
          <w:rFonts w:ascii="Helvetica" w:hAnsi="Helvetica" w:cs="Helvetica"/>
          <w:sz w:val="22"/>
          <w:szCs w:val="22"/>
        </w:rPr>
      </w:pPr>
      <w:r w:rsidRPr="00C01C44">
        <w:rPr>
          <w:rFonts w:ascii="Helvetica" w:hAnsi="Helvetica" w:cs="Helvetica"/>
          <w:sz w:val="22"/>
          <w:szCs w:val="22"/>
        </w:rPr>
        <w:t xml:space="preserve"> Demonstrating satisfactory research progress</w:t>
      </w:r>
    </w:p>
    <w:p w14:paraId="033435DF" w14:textId="3310375F" w:rsidR="008A6561" w:rsidRPr="00C01C44" w:rsidRDefault="008A6561" w:rsidP="008A6561">
      <w:pPr>
        <w:pStyle w:val="Default"/>
        <w:numPr>
          <w:ilvl w:val="0"/>
          <w:numId w:val="44"/>
        </w:numPr>
        <w:rPr>
          <w:rFonts w:ascii="Helvetica" w:hAnsi="Helvetica" w:cs="Helvetica"/>
          <w:sz w:val="22"/>
          <w:szCs w:val="22"/>
        </w:rPr>
      </w:pPr>
      <w:r w:rsidRPr="00C01C44">
        <w:rPr>
          <w:rFonts w:ascii="Helvetica" w:hAnsi="Helvetica" w:cs="Helvetica"/>
          <w:sz w:val="22"/>
          <w:szCs w:val="22"/>
        </w:rPr>
        <w:t xml:space="preserve"> Displaying an acceptable level of civic mindedness and civility in the lab environment </w:t>
      </w:r>
      <w:r w:rsidR="002A72E1" w:rsidRPr="00C01C44">
        <w:rPr>
          <w:rFonts w:ascii="Helvetica" w:hAnsi="Helvetica" w:cs="Helvetica"/>
          <w:sz w:val="22"/>
          <w:szCs w:val="22"/>
        </w:rPr>
        <w:br/>
        <w:t xml:space="preserve"> </w:t>
      </w:r>
      <w:r w:rsidRPr="00C01C44">
        <w:rPr>
          <w:rFonts w:ascii="Helvetica" w:hAnsi="Helvetica" w:cs="Helvetica"/>
          <w:sz w:val="22"/>
          <w:szCs w:val="22"/>
        </w:rPr>
        <w:t>and in the classroom</w:t>
      </w:r>
    </w:p>
    <w:p w14:paraId="10FE568D" w14:textId="77777777" w:rsidR="008A6561" w:rsidRPr="00C01C44" w:rsidRDefault="008A6561" w:rsidP="008A6561">
      <w:pPr>
        <w:pStyle w:val="ListParagraph"/>
        <w:rPr>
          <w:rFonts w:ascii="Helvetica" w:hAnsi="Helvetica" w:cs="Helvetica"/>
          <w:sz w:val="22"/>
          <w:szCs w:val="22"/>
        </w:rPr>
      </w:pPr>
    </w:p>
    <w:p w14:paraId="2C9CA8A4" w14:textId="22B6EB37" w:rsidR="008A6561" w:rsidRPr="00C01C44" w:rsidRDefault="008A6561" w:rsidP="001105E4">
      <w:pPr>
        <w:pStyle w:val="Default"/>
        <w:ind w:left="360"/>
        <w:rPr>
          <w:rFonts w:ascii="Helvetica" w:hAnsi="Helvetica" w:cs="Helvetica"/>
          <w:sz w:val="22"/>
          <w:szCs w:val="22"/>
        </w:rPr>
      </w:pPr>
      <w:r w:rsidRPr="00C01C44">
        <w:rPr>
          <w:rFonts w:ascii="Helvetica" w:hAnsi="Helvetica" w:cs="Helvetica"/>
          <w:sz w:val="22"/>
          <w:szCs w:val="22"/>
        </w:rPr>
        <w:t xml:space="preserve">Failure in any of these areas may trigger review and possible dismissal. The </w:t>
      </w:r>
      <w:proofErr w:type="gramStart"/>
      <w:r w:rsidRPr="00C01C44">
        <w:rPr>
          <w:rFonts w:ascii="Helvetica" w:hAnsi="Helvetica" w:cs="Helvetica"/>
          <w:sz w:val="22"/>
          <w:szCs w:val="22"/>
        </w:rPr>
        <w:t>student</w:t>
      </w:r>
      <w:proofErr w:type="gramEnd"/>
      <w:r w:rsidRPr="00C01C44">
        <w:rPr>
          <w:rFonts w:ascii="Helvetica" w:hAnsi="Helvetica" w:cs="Helvetica"/>
          <w:sz w:val="22"/>
          <w:szCs w:val="22"/>
        </w:rPr>
        <w:t xml:space="preserve"> will be notified </w:t>
      </w:r>
      <w:proofErr w:type="gramStart"/>
      <w:r w:rsidRPr="00C01C44">
        <w:rPr>
          <w:rFonts w:ascii="Helvetica" w:hAnsi="Helvetica" w:cs="Helvetica"/>
          <w:sz w:val="22"/>
          <w:szCs w:val="22"/>
        </w:rPr>
        <w:t xml:space="preserve">in </w:t>
      </w:r>
      <w:r w:rsidR="001105E4">
        <w:rPr>
          <w:rFonts w:ascii="Helvetica" w:hAnsi="Helvetica" w:cs="Helvetica"/>
          <w:sz w:val="22"/>
          <w:szCs w:val="22"/>
        </w:rPr>
        <w:t xml:space="preserve"> </w:t>
      </w:r>
      <w:r w:rsidRPr="00C01C44">
        <w:rPr>
          <w:rFonts w:ascii="Helvetica" w:hAnsi="Helvetica" w:cs="Helvetica"/>
          <w:sz w:val="22"/>
          <w:szCs w:val="22"/>
        </w:rPr>
        <w:t>writing</w:t>
      </w:r>
      <w:proofErr w:type="gramEnd"/>
      <w:r w:rsidRPr="00C01C44">
        <w:rPr>
          <w:rFonts w:ascii="Helvetica" w:hAnsi="Helvetica" w:cs="Helvetica"/>
          <w:sz w:val="22"/>
          <w:szCs w:val="22"/>
        </w:rPr>
        <w:t xml:space="preserve"> of their good standing annually. If good standing is at risk, the student will be notified by the DGS of the problem and any necessary corrective actions.</w:t>
      </w:r>
    </w:p>
    <w:p w14:paraId="05CA7FF8" w14:textId="10290A16" w:rsidR="00B701AC" w:rsidRPr="00BE0EBD" w:rsidRDefault="00995D0E" w:rsidP="008A6561">
      <w:pPr>
        <w:pStyle w:val="Textlevels"/>
        <w:spacing w:after="20"/>
        <w:ind w:left="720" w:firstLine="0"/>
      </w:pPr>
      <w:r w:rsidRPr="00BE0EBD">
        <w:rPr>
          <w:color w:val="000000" w:themeColor="text1"/>
        </w:rPr>
        <w:br/>
      </w:r>
    </w:p>
    <w:p w14:paraId="449BF555" w14:textId="7706BC34" w:rsidR="00B701AC" w:rsidRPr="00BE0EBD" w:rsidRDefault="00995D0E" w:rsidP="007D6544">
      <w:pPr>
        <w:pStyle w:val="Heading"/>
        <w:spacing w:after="20"/>
        <w:outlineLvl w:val="0"/>
        <w:rPr>
          <w:color w:val="000000" w:themeColor="text1"/>
          <w:sz w:val="22"/>
          <w:szCs w:val="22"/>
        </w:rPr>
      </w:pPr>
      <w:bookmarkStart w:id="107" w:name="_Toc140438101"/>
      <w:r w:rsidRPr="00BE0EBD">
        <w:rPr>
          <w:color w:val="000000" w:themeColor="text1"/>
          <w:sz w:val="22"/>
          <w:szCs w:val="22"/>
        </w:rPr>
        <w:t>XI</w:t>
      </w:r>
      <w:r w:rsidR="005F41D0">
        <w:rPr>
          <w:color w:val="000000" w:themeColor="text1"/>
          <w:sz w:val="22"/>
          <w:szCs w:val="22"/>
        </w:rPr>
        <w:t>I</w:t>
      </w:r>
      <w:r w:rsidRPr="00BE0EBD">
        <w:rPr>
          <w:color w:val="000000" w:themeColor="text1"/>
          <w:sz w:val="22"/>
          <w:szCs w:val="22"/>
        </w:rPr>
        <w:t>. FACILITIES AND RESOURCES</w:t>
      </w:r>
      <w:bookmarkEnd w:id="107"/>
      <w:r w:rsidRPr="00BE0EBD">
        <w:rPr>
          <w:color w:val="000000" w:themeColor="text1"/>
          <w:sz w:val="22"/>
          <w:szCs w:val="22"/>
        </w:rPr>
        <w:t xml:space="preserve"> </w:t>
      </w:r>
    </w:p>
    <w:p w14:paraId="2E1F861C" w14:textId="77777777" w:rsidR="00B701AC" w:rsidRPr="00BE0EBD" w:rsidRDefault="00B701AC">
      <w:pPr>
        <w:pStyle w:val="Heading2"/>
        <w:rPr>
          <w:color w:val="000000" w:themeColor="text1"/>
        </w:rPr>
      </w:pPr>
    </w:p>
    <w:p w14:paraId="0A68BDE9" w14:textId="5AD15A67" w:rsidR="00B701AC" w:rsidRPr="00BE0EBD" w:rsidRDefault="00995D0E">
      <w:pPr>
        <w:pStyle w:val="Heading2"/>
        <w:rPr>
          <w:color w:val="000000" w:themeColor="text1"/>
        </w:rPr>
      </w:pPr>
      <w:bookmarkStart w:id="108" w:name="_Toc140438102"/>
      <w:r w:rsidRPr="00BE0EBD">
        <w:rPr>
          <w:rFonts w:eastAsia="Arial Unicode MS" w:cs="Arial Unicode MS"/>
          <w:color w:val="000000" w:themeColor="text1"/>
        </w:rPr>
        <w:t>A. Departmental Facilities</w:t>
      </w:r>
      <w:bookmarkEnd w:id="108"/>
      <w:r w:rsidRPr="00BE0EBD">
        <w:rPr>
          <w:rFonts w:eastAsia="Arial Unicode MS" w:cs="Arial Unicode MS"/>
          <w:color w:val="000000" w:themeColor="text1"/>
        </w:rPr>
        <w:t xml:space="preserve"> </w:t>
      </w:r>
    </w:p>
    <w:p w14:paraId="6F4A5009" w14:textId="77777777" w:rsidR="00B701AC" w:rsidRPr="00BE0EBD" w:rsidRDefault="00B701AC">
      <w:pPr>
        <w:pStyle w:val="Textlevels"/>
        <w:spacing w:after="20"/>
        <w:rPr>
          <w:color w:val="000000" w:themeColor="text1"/>
        </w:rPr>
      </w:pPr>
    </w:p>
    <w:p w14:paraId="7B848046" w14:textId="51C302A6" w:rsidR="00B701AC" w:rsidRPr="00BE0EBD" w:rsidRDefault="00995D0E" w:rsidP="00F9234A">
      <w:pPr>
        <w:pStyle w:val="Textlevels"/>
        <w:spacing w:after="20"/>
        <w:rPr>
          <w:color w:val="000000" w:themeColor="text1"/>
        </w:rPr>
      </w:pPr>
      <w:r w:rsidRPr="00BE0EBD">
        <w:rPr>
          <w:b/>
          <w:bCs/>
          <w:color w:val="000000" w:themeColor="text1"/>
        </w:rPr>
        <w:t>Research Facilities.</w:t>
      </w:r>
      <w:r w:rsidRPr="00BE0EBD">
        <w:rPr>
          <w:color w:val="000000" w:themeColor="text1"/>
        </w:rPr>
        <w:t xml:space="preserve"> Department-sponsored facilities exist to facilitate research. Descriptions of these and other department facilities and instructions for their use can be found on the </w:t>
      </w:r>
      <w:proofErr w:type="gramStart"/>
      <w:r w:rsidRPr="00BE0EBD">
        <w:rPr>
          <w:color w:val="000000" w:themeColor="text1"/>
        </w:rPr>
        <w:t>Biology</w:t>
      </w:r>
      <w:proofErr w:type="gramEnd"/>
      <w:r w:rsidRPr="00BE0EBD">
        <w:rPr>
          <w:color w:val="000000" w:themeColor="text1"/>
        </w:rPr>
        <w:t xml:space="preserve"> </w:t>
      </w:r>
      <w:r w:rsidR="002A72E1">
        <w:rPr>
          <w:color w:val="000000" w:themeColor="text1"/>
        </w:rPr>
        <w:t>website</w:t>
      </w:r>
      <w:r w:rsidRPr="00BE0EBD">
        <w:rPr>
          <w:color w:val="000000" w:themeColor="text1"/>
        </w:rPr>
        <w:t xml:space="preserve">. Among the available facilities </w:t>
      </w:r>
      <w:proofErr w:type="gramStart"/>
      <w:r w:rsidRPr="00BE0EBD">
        <w:rPr>
          <w:color w:val="000000" w:themeColor="text1"/>
        </w:rPr>
        <w:t>are:</w:t>
      </w:r>
      <w:proofErr w:type="gramEnd"/>
      <w:r w:rsidRPr="00BE0EBD">
        <w:rPr>
          <w:color w:val="000000" w:themeColor="text1"/>
        </w:rPr>
        <w:t xml:space="preserve"> the Carver Center for Imaging</w:t>
      </w:r>
      <w:r w:rsidR="002A72E1">
        <w:rPr>
          <w:color w:val="000000" w:themeColor="text1"/>
        </w:rPr>
        <w:t xml:space="preserve"> (CCI)</w:t>
      </w:r>
      <w:r w:rsidRPr="00BE0EBD">
        <w:rPr>
          <w:color w:val="000000" w:themeColor="text1"/>
        </w:rPr>
        <w:t xml:space="preserve">, </w:t>
      </w:r>
      <w:r w:rsidR="008F0FFD">
        <w:rPr>
          <w:color w:val="000000" w:themeColor="text1"/>
        </w:rPr>
        <w:t xml:space="preserve">the </w:t>
      </w:r>
      <w:r w:rsidRPr="00BE0EBD">
        <w:rPr>
          <w:color w:val="000000" w:themeColor="text1"/>
        </w:rPr>
        <w:t xml:space="preserve">Developmental Studies Hybridoma Bank (DSHB), </w:t>
      </w:r>
      <w:r w:rsidR="008F0FFD">
        <w:rPr>
          <w:color w:val="000000" w:themeColor="text1"/>
        </w:rPr>
        <w:t xml:space="preserve">the </w:t>
      </w:r>
      <w:r w:rsidRPr="00BE0EBD">
        <w:rPr>
          <w:color w:val="000000" w:themeColor="text1"/>
        </w:rPr>
        <w:t>Greenhouse, Information Technology and Computer Services, and the Carver Center for Genomics (</w:t>
      </w:r>
      <w:r w:rsidR="002A72E1">
        <w:rPr>
          <w:color w:val="000000" w:themeColor="text1"/>
        </w:rPr>
        <w:t>CCG</w:t>
      </w:r>
      <w:r w:rsidRPr="00BE0EBD">
        <w:rPr>
          <w:color w:val="000000" w:themeColor="text1"/>
        </w:rPr>
        <w:t>).</w:t>
      </w:r>
      <w:r w:rsidR="008F0FFD">
        <w:rPr>
          <w:color w:val="000000" w:themeColor="text1"/>
        </w:rPr>
        <w:t xml:space="preserve"> Core facilities outside of the department are also available. These are </w:t>
      </w:r>
      <w:r w:rsidR="008F0FFD" w:rsidRPr="008F0FFD">
        <w:rPr>
          <w:color w:val="000000" w:themeColor="text1"/>
        </w:rPr>
        <w:t>a collection of centralized laboratories dedicated to developing and providing state-of-the-art research resources to facilitate biomedical research. They are available on a fee-for-service basis to the entire health sciences communit</w:t>
      </w:r>
      <w:r w:rsidR="008F0FFD">
        <w:rPr>
          <w:color w:val="000000" w:themeColor="text1"/>
        </w:rPr>
        <w:t>y</w:t>
      </w:r>
      <w:r w:rsidR="008F0FFD" w:rsidRPr="008F0FFD">
        <w:rPr>
          <w:color w:val="000000" w:themeColor="text1"/>
        </w:rPr>
        <w:t>.</w:t>
      </w:r>
      <w:r w:rsidR="008F0FFD">
        <w:rPr>
          <w:color w:val="000000" w:themeColor="text1"/>
        </w:rPr>
        <w:t xml:space="preserve"> A comprehensive listing of the facilities can be found </w:t>
      </w:r>
      <w:hyperlink r:id="rId16" w:history="1">
        <w:r w:rsidR="008F0FFD" w:rsidRPr="002A72E1">
          <w:rPr>
            <w:rStyle w:val="Hyperlink"/>
          </w:rPr>
          <w:t>online</w:t>
        </w:r>
      </w:hyperlink>
      <w:r w:rsidR="008F0FFD">
        <w:rPr>
          <w:color w:val="000000" w:themeColor="text1"/>
        </w:rPr>
        <w:t xml:space="preserve">.  </w:t>
      </w:r>
      <w:r w:rsidR="00F9234A">
        <w:rPr>
          <w:color w:val="000000" w:themeColor="text1"/>
        </w:rPr>
        <w:br/>
      </w:r>
    </w:p>
    <w:p w14:paraId="6029C828" w14:textId="77777777" w:rsidR="006C2DE9" w:rsidRDefault="00995D0E">
      <w:pPr>
        <w:pStyle w:val="Textlevels"/>
        <w:spacing w:after="20"/>
        <w:rPr>
          <w:color w:val="000000" w:themeColor="text1"/>
        </w:rPr>
      </w:pPr>
      <w:r w:rsidRPr="00BE0EBD">
        <w:rPr>
          <w:b/>
          <w:bCs/>
          <w:color w:val="000000" w:themeColor="text1"/>
        </w:rPr>
        <w:t>C</w:t>
      </w:r>
      <w:r w:rsidR="00F9234A">
        <w:rPr>
          <w:b/>
          <w:bCs/>
          <w:color w:val="000000" w:themeColor="text1"/>
        </w:rPr>
        <w:t xml:space="preserve">opying/Printing </w:t>
      </w:r>
      <w:r w:rsidRPr="00BE0EBD">
        <w:rPr>
          <w:b/>
          <w:bCs/>
          <w:color w:val="000000" w:themeColor="text1"/>
        </w:rPr>
        <w:t>Privileges.</w:t>
      </w:r>
      <w:r w:rsidRPr="00BE0EBD">
        <w:rPr>
          <w:color w:val="000000" w:themeColor="text1"/>
        </w:rPr>
        <w:t xml:space="preserve"> Students may use copiers in 125 BB or 108 BBE</w:t>
      </w:r>
      <w:r w:rsidR="001F2501">
        <w:rPr>
          <w:color w:val="000000" w:themeColor="text1"/>
        </w:rPr>
        <w:t xml:space="preserve"> (or elsewhere in the Department)</w:t>
      </w:r>
      <w:r w:rsidRPr="00BE0EBD">
        <w:rPr>
          <w:color w:val="000000" w:themeColor="text1"/>
        </w:rPr>
        <w:t xml:space="preserve"> or copiers in the Biology Library, subject to the following conditions: a) Copying related to official teaching duties may be charged to a department account. b) Copying directly related to research may be charged to a specific laboratory account with prior approval of the supervising faculty member. c) Copying of material for use in courses taken by the student and other copying not related to official teaching duties or supported by grant accounts must be paid for by the student; such copying should ordinarily be done so as not to inconvenience other users, preferably on one of the library c</w:t>
      </w:r>
      <w:r w:rsidR="00F9234A">
        <w:rPr>
          <w:color w:val="000000" w:themeColor="text1"/>
        </w:rPr>
        <w:t xml:space="preserve">opiers. Students will also be supplied with specific codes for printing research or teaching related jobs. </w:t>
      </w:r>
    </w:p>
    <w:p w14:paraId="41926E47" w14:textId="47F30C0F" w:rsidR="00950D3D" w:rsidRPr="007A3C48" w:rsidRDefault="00950D3D" w:rsidP="007A3C48">
      <w:pPr>
        <w:pStyle w:val="Textlevels"/>
        <w:spacing w:after="20"/>
        <w:rPr>
          <w:color w:val="000000" w:themeColor="text1"/>
        </w:rPr>
      </w:pPr>
    </w:p>
    <w:p w14:paraId="3D005ECF" w14:textId="64D8D571" w:rsidR="00B701AC" w:rsidRPr="00247350" w:rsidRDefault="00247350" w:rsidP="00247350">
      <w:pPr>
        <w:pStyle w:val="Heading2"/>
        <w:rPr>
          <w:rFonts w:eastAsia="Arial Unicode MS" w:cs="Arial Unicode MS"/>
          <w:color w:val="000000" w:themeColor="text1"/>
        </w:rPr>
      </w:pPr>
      <w:bookmarkStart w:id="109" w:name="_Toc140438103"/>
      <w:r>
        <w:rPr>
          <w:rFonts w:eastAsia="Arial Unicode MS" w:cs="Arial Unicode MS"/>
          <w:color w:val="000000" w:themeColor="text1"/>
        </w:rPr>
        <w:t xml:space="preserve">B. </w:t>
      </w:r>
      <w:r w:rsidR="00995D0E" w:rsidRPr="00247350">
        <w:rPr>
          <w:rFonts w:eastAsia="Arial Unicode MS" w:cs="Arial Unicode MS"/>
          <w:color w:val="000000" w:themeColor="text1"/>
        </w:rPr>
        <w:t>Libraries</w:t>
      </w:r>
      <w:bookmarkEnd w:id="109"/>
      <w:r w:rsidR="00995D0E" w:rsidRPr="00247350">
        <w:rPr>
          <w:rFonts w:eastAsia="Arial Unicode MS" w:cs="Arial Unicode MS"/>
          <w:color w:val="000000" w:themeColor="text1"/>
        </w:rPr>
        <w:t xml:space="preserve"> </w:t>
      </w:r>
    </w:p>
    <w:p w14:paraId="5241FAC6" w14:textId="77777777" w:rsidR="00B701AC" w:rsidRPr="00BE0EBD" w:rsidRDefault="00B701AC">
      <w:pPr>
        <w:pStyle w:val="Heading2"/>
        <w:rPr>
          <w:color w:val="000000" w:themeColor="text1"/>
        </w:rPr>
      </w:pPr>
    </w:p>
    <w:p w14:paraId="483E5406" w14:textId="5ACD23B0" w:rsidR="00B701AC" w:rsidRPr="00BE0EBD" w:rsidRDefault="00995D0E">
      <w:pPr>
        <w:pStyle w:val="Heading3"/>
        <w:rPr>
          <w:color w:val="000000" w:themeColor="text1"/>
        </w:rPr>
      </w:pPr>
      <w:r w:rsidRPr="00BE0EBD">
        <w:rPr>
          <w:color w:val="000000" w:themeColor="text1"/>
          <w:lang w:val="it-IT"/>
        </w:rPr>
        <w:tab/>
      </w:r>
      <w:bookmarkStart w:id="110" w:name="_Toc140438104"/>
      <w:r w:rsidRPr="00BE0EBD">
        <w:rPr>
          <w:color w:val="000000" w:themeColor="text1"/>
          <w:lang w:val="it-IT"/>
        </w:rPr>
        <w:t>1. University Libraries</w:t>
      </w:r>
      <w:bookmarkEnd w:id="110"/>
    </w:p>
    <w:p w14:paraId="1A2A38B5" w14:textId="77777777" w:rsidR="00B701AC" w:rsidRPr="00BE0EBD" w:rsidRDefault="00B701AC">
      <w:pPr>
        <w:pStyle w:val="Textlevels"/>
        <w:spacing w:after="20"/>
        <w:rPr>
          <w:color w:val="000000" w:themeColor="text1"/>
        </w:rPr>
      </w:pPr>
    </w:p>
    <w:p w14:paraId="0B395B4F" w14:textId="44846A13" w:rsidR="004C3D57" w:rsidRDefault="00995D0E" w:rsidP="003A7295">
      <w:pPr>
        <w:pStyle w:val="Textlevels"/>
        <w:spacing w:after="20"/>
        <w:rPr>
          <w:color w:val="000000" w:themeColor="text1"/>
        </w:rPr>
      </w:pPr>
      <w:r w:rsidRPr="00BE0EBD">
        <w:rPr>
          <w:color w:val="000000" w:themeColor="text1"/>
        </w:rPr>
        <w:t>University libraries</w:t>
      </w:r>
      <w:r w:rsidR="002A72E1">
        <w:rPr>
          <w:color w:val="000000" w:themeColor="text1"/>
        </w:rPr>
        <w:t>,</w:t>
      </w:r>
      <w:r w:rsidRPr="00BE0EBD">
        <w:rPr>
          <w:color w:val="000000" w:themeColor="text1"/>
        </w:rPr>
        <w:t xml:space="preserve"> including the </w:t>
      </w:r>
      <w:proofErr w:type="gramStart"/>
      <w:r w:rsidRPr="00BE0EBD">
        <w:rPr>
          <w:color w:val="000000" w:themeColor="text1"/>
        </w:rPr>
        <w:t>Science</w:t>
      </w:r>
      <w:r w:rsidR="008250F3">
        <w:rPr>
          <w:color w:val="000000" w:themeColor="text1"/>
        </w:rPr>
        <w:t>s</w:t>
      </w:r>
      <w:proofErr w:type="gramEnd"/>
      <w:r w:rsidRPr="00BE0EBD">
        <w:rPr>
          <w:color w:val="000000" w:themeColor="text1"/>
        </w:rPr>
        <w:t xml:space="preserve"> </w:t>
      </w:r>
      <w:r w:rsidR="00247350">
        <w:rPr>
          <w:color w:val="000000" w:themeColor="text1"/>
        </w:rPr>
        <w:t>L</w:t>
      </w:r>
      <w:r w:rsidRPr="00BE0EBD">
        <w:rPr>
          <w:color w:val="000000" w:themeColor="text1"/>
        </w:rPr>
        <w:t>ibrary</w:t>
      </w:r>
      <w:r w:rsidR="002A72E1">
        <w:rPr>
          <w:color w:val="000000" w:themeColor="text1"/>
        </w:rPr>
        <w:t>,</w:t>
      </w:r>
      <w:r w:rsidRPr="00BE0EBD">
        <w:rPr>
          <w:color w:val="000000" w:themeColor="text1"/>
        </w:rPr>
        <w:t xml:space="preserve"> can be accessed online. </w:t>
      </w:r>
    </w:p>
    <w:p w14:paraId="626E304F" w14:textId="5F3CAE59" w:rsidR="00B701AC" w:rsidRPr="00BE0EBD" w:rsidRDefault="00B701AC" w:rsidP="003A7295">
      <w:pPr>
        <w:pStyle w:val="Textlevels"/>
        <w:spacing w:after="20"/>
        <w:rPr>
          <w:b/>
          <w:bCs/>
          <w:color w:val="000000" w:themeColor="text1"/>
        </w:rPr>
      </w:pPr>
    </w:p>
    <w:p w14:paraId="38402915" w14:textId="25211B78" w:rsidR="00B701AC" w:rsidRDefault="00995D0E">
      <w:pPr>
        <w:pStyle w:val="Heading3"/>
        <w:rPr>
          <w:color w:val="000000" w:themeColor="text1"/>
        </w:rPr>
      </w:pPr>
      <w:r w:rsidRPr="00BE0EBD">
        <w:rPr>
          <w:b/>
          <w:bCs/>
          <w:color w:val="000000" w:themeColor="text1"/>
        </w:rPr>
        <w:tab/>
      </w:r>
      <w:bookmarkStart w:id="111" w:name="_Toc140438105"/>
      <w:r w:rsidRPr="00BE0EBD">
        <w:rPr>
          <w:color w:val="000000" w:themeColor="text1"/>
        </w:rPr>
        <w:t>2. Sciences Library</w:t>
      </w:r>
      <w:bookmarkEnd w:id="111"/>
    </w:p>
    <w:p w14:paraId="07B56E49" w14:textId="77777777" w:rsidR="008A6561" w:rsidRDefault="008A6561">
      <w:pPr>
        <w:pStyle w:val="Heading3"/>
        <w:rPr>
          <w:i w:val="0"/>
          <w:iCs w:val="0"/>
          <w:color w:val="000000" w:themeColor="text1"/>
        </w:rPr>
      </w:pPr>
    </w:p>
    <w:p w14:paraId="7D53D74D" w14:textId="2A16B1DF" w:rsidR="008A6561" w:rsidRPr="008A6561" w:rsidRDefault="008A6561" w:rsidP="008A6561">
      <w:pPr>
        <w:pStyle w:val="Heading3"/>
        <w:ind w:left="720" w:firstLine="435"/>
        <w:rPr>
          <w:i w:val="0"/>
          <w:iCs w:val="0"/>
          <w:color w:val="000000" w:themeColor="text1"/>
        </w:rPr>
      </w:pPr>
      <w:r w:rsidRPr="008A6561">
        <w:rPr>
          <w:i w:val="0"/>
          <w:iCs w:val="0"/>
          <w:color w:val="000000" w:themeColor="text1"/>
        </w:rPr>
        <w:t xml:space="preserve">The </w:t>
      </w:r>
      <w:proofErr w:type="gramStart"/>
      <w:r w:rsidRPr="008A6561">
        <w:rPr>
          <w:i w:val="0"/>
          <w:iCs w:val="0"/>
          <w:color w:val="000000" w:themeColor="text1"/>
        </w:rPr>
        <w:t>Sciences</w:t>
      </w:r>
      <w:proofErr w:type="gramEnd"/>
      <w:r w:rsidRPr="008A6561">
        <w:rPr>
          <w:i w:val="0"/>
          <w:iCs w:val="0"/>
          <w:color w:val="000000" w:themeColor="text1"/>
        </w:rPr>
        <w:t xml:space="preserve"> Library, located next to the Biology Building at 102 Iowa Ave, is part of the University of Iowa Libraries system. Its three floors offer computer workstations, quiet study areas, and group study spaces. The </w:t>
      </w:r>
      <w:proofErr w:type="gramStart"/>
      <w:r w:rsidRPr="008A6561">
        <w:rPr>
          <w:i w:val="0"/>
          <w:iCs w:val="0"/>
          <w:color w:val="000000" w:themeColor="text1"/>
        </w:rPr>
        <w:t>Sciences</w:t>
      </w:r>
      <w:proofErr w:type="gramEnd"/>
      <w:r w:rsidRPr="008A6561">
        <w:rPr>
          <w:i w:val="0"/>
          <w:iCs w:val="0"/>
          <w:color w:val="000000" w:themeColor="text1"/>
        </w:rPr>
        <w:t xml:space="preserve"> Library is designed to support coursework and research across </w:t>
      </w:r>
      <w:proofErr w:type="gramStart"/>
      <w:r w:rsidRPr="008A6561">
        <w:rPr>
          <w:i w:val="0"/>
          <w:iCs w:val="0"/>
          <w:color w:val="000000" w:themeColor="text1"/>
        </w:rPr>
        <w:t>the biological</w:t>
      </w:r>
      <w:proofErr w:type="gramEnd"/>
      <w:r w:rsidRPr="008A6561">
        <w:rPr>
          <w:i w:val="0"/>
          <w:iCs w:val="0"/>
          <w:color w:val="000000" w:themeColor="text1"/>
        </w:rPr>
        <w:t xml:space="preserve"> and physical sciences. The library provides books (including required textbooks), equipment, and extensive electronic resources to support coursework and research. Staff </w:t>
      </w:r>
      <w:proofErr w:type="gramStart"/>
      <w:r w:rsidR="00D24CDC">
        <w:rPr>
          <w:i w:val="0"/>
          <w:iCs w:val="0"/>
          <w:color w:val="000000" w:themeColor="text1"/>
        </w:rPr>
        <w:t>is</w:t>
      </w:r>
      <w:proofErr w:type="gramEnd"/>
      <w:r w:rsidRPr="008A6561">
        <w:rPr>
          <w:i w:val="0"/>
          <w:iCs w:val="0"/>
          <w:color w:val="000000" w:themeColor="text1"/>
        </w:rPr>
        <w:t xml:space="preserve"> available to help students find information and develop research skills, including literature searching, data management, and scholarly publishing.</w:t>
      </w:r>
    </w:p>
    <w:p w14:paraId="1074D111" w14:textId="77777777" w:rsidR="00B701AC" w:rsidRPr="00BE0EBD" w:rsidRDefault="00B701AC">
      <w:pPr>
        <w:pStyle w:val="Heading3"/>
        <w:rPr>
          <w:color w:val="000000" w:themeColor="text1"/>
        </w:rPr>
      </w:pPr>
    </w:p>
    <w:p w14:paraId="70398F36" w14:textId="77777777" w:rsidR="003F6EE3" w:rsidRDefault="00995D0E" w:rsidP="003F6EE3">
      <w:pPr>
        <w:pStyle w:val="Textlevels"/>
        <w:spacing w:after="20"/>
        <w:rPr>
          <w:color w:val="000000" w:themeColor="text1"/>
        </w:rPr>
      </w:pPr>
      <w:r w:rsidRPr="00BE0EBD">
        <w:rPr>
          <w:color w:val="000000" w:themeColor="text1"/>
        </w:rPr>
        <w:t xml:space="preserve">Biology graduate degree candidates are assigned electronic access to the </w:t>
      </w:r>
      <w:proofErr w:type="gramStart"/>
      <w:r w:rsidRPr="00BE0EBD">
        <w:rPr>
          <w:color w:val="000000" w:themeColor="text1"/>
        </w:rPr>
        <w:t>Sciences</w:t>
      </w:r>
      <w:proofErr w:type="gramEnd"/>
      <w:r w:rsidRPr="00BE0EBD">
        <w:rPr>
          <w:color w:val="000000" w:themeColor="text1"/>
        </w:rPr>
        <w:t xml:space="preserve"> Library. This permits access to the </w:t>
      </w:r>
      <w:proofErr w:type="gramStart"/>
      <w:r w:rsidRPr="00BE0EBD">
        <w:rPr>
          <w:color w:val="000000" w:themeColor="text1"/>
        </w:rPr>
        <w:t>Library</w:t>
      </w:r>
      <w:proofErr w:type="gramEnd"/>
      <w:r w:rsidRPr="00BE0EBD">
        <w:rPr>
          <w:color w:val="000000" w:themeColor="text1"/>
        </w:rPr>
        <w:t xml:space="preserve"> after regular hours. Acceptance of electronic access is with the explicit understanding that it will be used only by the student to whom it is issued. The access holder is not to admit any other</w:t>
      </w:r>
      <w:r w:rsidR="003957FD">
        <w:rPr>
          <w:color w:val="000000" w:themeColor="text1"/>
        </w:rPr>
        <w:t xml:space="preserve"> person to the Biology Library or </w:t>
      </w:r>
      <w:r w:rsidRPr="00BE0EBD">
        <w:rPr>
          <w:color w:val="000000" w:themeColor="text1"/>
        </w:rPr>
        <w:t xml:space="preserve">to take books or journals out of the library without signing out for them. </w:t>
      </w:r>
      <w:r w:rsidR="003A7295">
        <w:rPr>
          <w:color w:val="000000" w:themeColor="text1"/>
        </w:rPr>
        <w:br/>
      </w:r>
    </w:p>
    <w:p w14:paraId="64FDD660" w14:textId="6B37F011" w:rsidR="00B701AC" w:rsidRPr="00BE0EBD" w:rsidRDefault="00B701AC" w:rsidP="003F6EE3">
      <w:pPr>
        <w:pStyle w:val="Textlevels"/>
        <w:spacing w:after="20"/>
        <w:rPr>
          <w:color w:val="000000" w:themeColor="text1"/>
        </w:rPr>
      </w:pPr>
    </w:p>
    <w:p w14:paraId="79160008" w14:textId="24108EF9" w:rsidR="00B701AC" w:rsidRPr="00BE0EBD" w:rsidRDefault="00995D0E" w:rsidP="007D6544">
      <w:pPr>
        <w:pStyle w:val="Heading"/>
        <w:spacing w:after="20"/>
        <w:outlineLvl w:val="0"/>
        <w:rPr>
          <w:color w:val="000000" w:themeColor="text1"/>
          <w:sz w:val="22"/>
          <w:szCs w:val="22"/>
        </w:rPr>
      </w:pPr>
      <w:bookmarkStart w:id="112" w:name="_Toc140438107"/>
      <w:r w:rsidRPr="00BE0EBD">
        <w:rPr>
          <w:color w:val="000000" w:themeColor="text1"/>
          <w:sz w:val="22"/>
          <w:szCs w:val="22"/>
          <w:lang w:val="de-DE"/>
        </w:rPr>
        <w:lastRenderedPageBreak/>
        <w:t>XI</w:t>
      </w:r>
      <w:r w:rsidR="005F41D0">
        <w:rPr>
          <w:color w:val="000000" w:themeColor="text1"/>
          <w:sz w:val="22"/>
          <w:szCs w:val="22"/>
          <w:lang w:val="de-DE"/>
        </w:rPr>
        <w:t>I</w:t>
      </w:r>
      <w:r w:rsidRPr="00BE0EBD">
        <w:rPr>
          <w:color w:val="000000" w:themeColor="text1"/>
          <w:sz w:val="22"/>
          <w:szCs w:val="22"/>
          <w:lang w:val="de-DE"/>
        </w:rPr>
        <w:t>I. ETHICS</w:t>
      </w:r>
      <w:bookmarkEnd w:id="112"/>
      <w:r w:rsidRPr="00BE0EBD">
        <w:rPr>
          <w:color w:val="000000" w:themeColor="text1"/>
          <w:sz w:val="22"/>
          <w:szCs w:val="22"/>
          <w:lang w:val="de-DE"/>
        </w:rPr>
        <w:t xml:space="preserve"> </w:t>
      </w:r>
      <w:r w:rsidR="000D4BF9">
        <w:rPr>
          <w:color w:val="000000" w:themeColor="text1"/>
          <w:sz w:val="22"/>
          <w:szCs w:val="22"/>
          <w:lang w:val="de-DE"/>
        </w:rPr>
        <w:br/>
      </w:r>
    </w:p>
    <w:p w14:paraId="593FDFDE" w14:textId="06932111" w:rsidR="00B701AC" w:rsidRPr="00BE0EBD" w:rsidRDefault="00995D0E">
      <w:pPr>
        <w:pStyle w:val="Heading2"/>
        <w:rPr>
          <w:color w:val="000000" w:themeColor="text1"/>
        </w:rPr>
      </w:pPr>
      <w:bookmarkStart w:id="113" w:name="_Toc140438108"/>
      <w:r w:rsidRPr="00BE0EBD">
        <w:rPr>
          <w:rFonts w:eastAsia="Arial Unicode MS" w:cs="Arial Unicode MS"/>
          <w:color w:val="000000" w:themeColor="text1"/>
        </w:rPr>
        <w:t>A. Scientific Misconduct</w:t>
      </w:r>
      <w:bookmarkEnd w:id="113"/>
      <w:r w:rsidRPr="00BE0EBD">
        <w:rPr>
          <w:rFonts w:eastAsia="Arial Unicode MS" w:cs="Arial Unicode MS"/>
          <w:color w:val="000000" w:themeColor="text1"/>
        </w:rPr>
        <w:t xml:space="preserve"> </w:t>
      </w:r>
    </w:p>
    <w:p w14:paraId="027C3772" w14:textId="77777777" w:rsidR="00B701AC" w:rsidRPr="00BE0EBD" w:rsidRDefault="00995D0E">
      <w:pPr>
        <w:pStyle w:val="Heading3"/>
        <w:rPr>
          <w:color w:val="000000" w:themeColor="text1"/>
        </w:rPr>
      </w:pPr>
      <w:r w:rsidRPr="00BE0EBD">
        <w:rPr>
          <w:color w:val="000000" w:themeColor="text1"/>
        </w:rPr>
        <w:tab/>
      </w:r>
    </w:p>
    <w:p w14:paraId="7267C430" w14:textId="17BE2D2A" w:rsidR="00B701AC" w:rsidRPr="00BE0EBD" w:rsidRDefault="00995D0E">
      <w:pPr>
        <w:pStyle w:val="Heading3"/>
        <w:rPr>
          <w:color w:val="000000" w:themeColor="text1"/>
        </w:rPr>
      </w:pPr>
      <w:r w:rsidRPr="00BE0EBD">
        <w:rPr>
          <w:color w:val="000000" w:themeColor="text1"/>
          <w:lang w:val="pt-PT"/>
        </w:rPr>
        <w:tab/>
      </w:r>
      <w:bookmarkStart w:id="114" w:name="_Toc140438109"/>
      <w:r w:rsidRPr="00BE0EBD">
        <w:rPr>
          <w:color w:val="000000" w:themeColor="text1"/>
          <w:lang w:val="pt-PT"/>
        </w:rPr>
        <w:t>1. Consequences.</w:t>
      </w:r>
      <w:bookmarkEnd w:id="114"/>
      <w:r w:rsidRPr="00BE0EBD">
        <w:rPr>
          <w:color w:val="000000" w:themeColor="text1"/>
          <w:lang w:val="pt-PT"/>
        </w:rPr>
        <w:t xml:space="preserve"> </w:t>
      </w:r>
    </w:p>
    <w:p w14:paraId="11DE52FD" w14:textId="77777777" w:rsidR="00B701AC" w:rsidRPr="00BE0EBD" w:rsidRDefault="00B701AC">
      <w:pPr>
        <w:pStyle w:val="Textlevels"/>
        <w:spacing w:after="20"/>
        <w:rPr>
          <w:color w:val="000000" w:themeColor="text1"/>
        </w:rPr>
      </w:pPr>
    </w:p>
    <w:p w14:paraId="58D0C808" w14:textId="61DC7A79" w:rsidR="00B701AC" w:rsidRPr="00BE0EBD" w:rsidRDefault="00995D0E" w:rsidP="003A7295">
      <w:pPr>
        <w:pStyle w:val="Textlevels"/>
        <w:spacing w:after="20"/>
        <w:rPr>
          <w:b/>
          <w:bCs/>
          <w:color w:val="000000" w:themeColor="text1"/>
        </w:rPr>
      </w:pPr>
      <w:r w:rsidRPr="00BE0EBD">
        <w:rPr>
          <w:color w:val="000000" w:themeColor="text1"/>
        </w:rPr>
        <w:t xml:space="preserve">Scientific misconduct is grounds for dismissal from the Department of Biology. </w:t>
      </w:r>
      <w:r w:rsidR="003A7295">
        <w:rPr>
          <w:color w:val="000000" w:themeColor="text1"/>
        </w:rPr>
        <w:br/>
      </w:r>
      <w:r w:rsidRPr="00BE0EBD">
        <w:rPr>
          <w:b/>
          <w:bCs/>
          <w:color w:val="000000" w:themeColor="text1"/>
        </w:rPr>
        <w:t xml:space="preserve"> </w:t>
      </w:r>
    </w:p>
    <w:p w14:paraId="5C96BBA3" w14:textId="6C53C56D" w:rsidR="00B701AC" w:rsidRPr="00BE0EBD" w:rsidRDefault="00995D0E">
      <w:pPr>
        <w:pStyle w:val="Heading3"/>
        <w:rPr>
          <w:color w:val="000000" w:themeColor="text1"/>
        </w:rPr>
      </w:pPr>
      <w:r w:rsidRPr="00BE0EBD">
        <w:rPr>
          <w:b/>
          <w:bCs/>
          <w:color w:val="000000" w:themeColor="text1"/>
        </w:rPr>
        <w:tab/>
      </w:r>
      <w:bookmarkStart w:id="115" w:name="_Toc140438110"/>
      <w:r w:rsidRPr="00BE0EBD">
        <w:rPr>
          <w:color w:val="000000" w:themeColor="text1"/>
        </w:rPr>
        <w:t>2. Published policies.</w:t>
      </w:r>
      <w:bookmarkEnd w:id="115"/>
      <w:r w:rsidRPr="00BE0EBD">
        <w:rPr>
          <w:color w:val="000000" w:themeColor="text1"/>
        </w:rPr>
        <w:t xml:space="preserve"> </w:t>
      </w:r>
    </w:p>
    <w:p w14:paraId="1DA9492A" w14:textId="77777777" w:rsidR="00B701AC" w:rsidRPr="00BE0EBD" w:rsidRDefault="00B701AC">
      <w:pPr>
        <w:pStyle w:val="Textlevels"/>
        <w:spacing w:after="20"/>
        <w:rPr>
          <w:color w:val="000000" w:themeColor="text1"/>
        </w:rPr>
      </w:pPr>
    </w:p>
    <w:p w14:paraId="7F2DCDFB" w14:textId="6EFFF2F6" w:rsidR="00B701AC" w:rsidRPr="00BE0EBD" w:rsidRDefault="00995D0E" w:rsidP="003A7295">
      <w:pPr>
        <w:pStyle w:val="Textlevels"/>
        <w:spacing w:after="20"/>
        <w:rPr>
          <w:color w:val="000000" w:themeColor="text1"/>
        </w:rPr>
      </w:pPr>
      <w:r w:rsidRPr="00BE0EBD">
        <w:rPr>
          <w:color w:val="000000" w:themeColor="text1"/>
        </w:rPr>
        <w:t>A statement of NIH policies on Research Integrity may be found</w:t>
      </w:r>
      <w:r w:rsidR="000751F9">
        <w:rPr>
          <w:color w:val="000000" w:themeColor="text1"/>
        </w:rPr>
        <w:t xml:space="preserve"> on the Grants &amp; Funding page of </w:t>
      </w:r>
      <w:proofErr w:type="gramStart"/>
      <w:r w:rsidR="000751F9">
        <w:rPr>
          <w:color w:val="000000" w:themeColor="text1"/>
        </w:rPr>
        <w:t xml:space="preserve">the </w:t>
      </w:r>
      <w:proofErr w:type="spellStart"/>
      <w:r w:rsidR="000751F9">
        <w:rPr>
          <w:color w:val="000000" w:themeColor="text1"/>
        </w:rPr>
        <w:t>the</w:t>
      </w:r>
      <w:proofErr w:type="spellEnd"/>
      <w:proofErr w:type="gramEnd"/>
      <w:r w:rsidR="000751F9">
        <w:rPr>
          <w:color w:val="000000" w:themeColor="text1"/>
        </w:rPr>
        <w:t xml:space="preserve"> NIH website</w:t>
      </w:r>
      <w:r w:rsidRPr="00BE0EBD">
        <w:rPr>
          <w:color w:val="000000" w:themeColor="text1"/>
        </w:rPr>
        <w:t xml:space="preserve">. This statement includes a list of practices that involve scientific misconduct. The policies of NIH regarding academic misconduct are to be </w:t>
      </w:r>
      <w:proofErr w:type="gramStart"/>
      <w:r w:rsidRPr="00BE0EBD">
        <w:rPr>
          <w:color w:val="000000" w:themeColor="text1"/>
        </w:rPr>
        <w:t>adhered to at all times</w:t>
      </w:r>
      <w:proofErr w:type="gramEnd"/>
      <w:r w:rsidRPr="00BE0EBD">
        <w:rPr>
          <w:color w:val="000000" w:themeColor="text1"/>
        </w:rPr>
        <w:t xml:space="preserve">. It is extremely important for students to understand these policies and their implications for their own research. Note that misconduct does NOT include honest errors of judgment or differences of opinion regarding the interpretation of data. </w:t>
      </w:r>
      <w:r w:rsidR="003A7295">
        <w:rPr>
          <w:color w:val="000000" w:themeColor="text1"/>
        </w:rPr>
        <w:br/>
      </w:r>
    </w:p>
    <w:p w14:paraId="1B441D95" w14:textId="745B9F05" w:rsidR="00B701AC" w:rsidRPr="00BE0EBD" w:rsidRDefault="00995D0E">
      <w:pPr>
        <w:pStyle w:val="Heading2"/>
        <w:rPr>
          <w:color w:val="000000" w:themeColor="text1"/>
        </w:rPr>
      </w:pPr>
      <w:bookmarkStart w:id="116" w:name="_Toc140438111"/>
      <w:r w:rsidRPr="00BE0EBD">
        <w:rPr>
          <w:rFonts w:eastAsia="Arial Unicode MS" w:cs="Arial Unicode MS"/>
          <w:color w:val="000000" w:themeColor="text1"/>
        </w:rPr>
        <w:t>B. Academic Misconduct</w:t>
      </w:r>
      <w:bookmarkEnd w:id="116"/>
      <w:r w:rsidRPr="00BE0EBD">
        <w:rPr>
          <w:rFonts w:eastAsia="Arial Unicode MS" w:cs="Arial Unicode MS"/>
          <w:color w:val="000000" w:themeColor="text1"/>
        </w:rPr>
        <w:t xml:space="preserve"> </w:t>
      </w:r>
    </w:p>
    <w:p w14:paraId="1F2FB03A" w14:textId="77777777" w:rsidR="00B701AC" w:rsidRPr="00BE0EBD" w:rsidRDefault="00B701AC">
      <w:pPr>
        <w:pStyle w:val="Textlevels"/>
        <w:spacing w:after="20"/>
        <w:rPr>
          <w:color w:val="000000" w:themeColor="text1"/>
        </w:rPr>
      </w:pPr>
    </w:p>
    <w:p w14:paraId="314A45AA" w14:textId="77BAE8A2" w:rsidR="00A866FF" w:rsidRPr="004C3D57" w:rsidRDefault="00995D0E" w:rsidP="004C3D57">
      <w:pPr>
        <w:pStyle w:val="Textlevels"/>
        <w:spacing w:after="20"/>
        <w:rPr>
          <w:color w:val="000000" w:themeColor="text1"/>
        </w:rPr>
      </w:pPr>
      <w:r w:rsidRPr="00BE0EBD">
        <w:rPr>
          <w:color w:val="000000" w:themeColor="text1"/>
        </w:rPr>
        <w:t xml:space="preserve">Any form of cheating, plagiarism or misrepresentation of one’s work in respect to curricular and research requirements is grounds for dismissal. </w:t>
      </w:r>
      <w:r w:rsidRPr="00BE0EBD">
        <w:rPr>
          <w:b/>
          <w:bCs/>
          <w:color w:val="000000" w:themeColor="text1"/>
        </w:rPr>
        <w:t xml:space="preserve">Plagiarism is </w:t>
      </w:r>
      <w:r w:rsidR="007B1D1D">
        <w:rPr>
          <w:b/>
          <w:bCs/>
          <w:color w:val="000000" w:themeColor="text1"/>
        </w:rPr>
        <w:t>defined a</w:t>
      </w:r>
      <w:r w:rsidRPr="00BE0EBD">
        <w:rPr>
          <w:color w:val="000000" w:themeColor="text1"/>
        </w:rPr>
        <w:t xml:space="preserve">s taking another's ideas, words, or creative works and presenting them as your own, or presenting them intentionally without proper attribution (see Appendix I for clarification and </w:t>
      </w:r>
      <w:r w:rsidR="000751F9" w:rsidRPr="000751F9">
        <w:rPr>
          <w:rStyle w:val="Hyperlink4"/>
          <w:color w:val="000000" w:themeColor="text1"/>
          <w:u w:val="none"/>
        </w:rPr>
        <w:t>the Graduate College Manual</w:t>
      </w:r>
      <w:r w:rsidRPr="000751F9">
        <w:rPr>
          <w:color w:val="000000" w:themeColor="text1"/>
        </w:rPr>
        <w:t xml:space="preserve"> for an outline of Graduate School Policy regarding Academic Misc</w:t>
      </w:r>
      <w:r w:rsidRPr="00BE0EBD">
        <w:rPr>
          <w:color w:val="000000" w:themeColor="text1"/>
        </w:rPr>
        <w:t xml:space="preserve">onduct). </w:t>
      </w:r>
      <w:r w:rsidR="007B1D1D" w:rsidRPr="00BE0EBD">
        <w:rPr>
          <w:b/>
          <w:bCs/>
          <w:color w:val="000000" w:themeColor="text1"/>
        </w:rPr>
        <w:t>Plagiarism is “cheating” and is not tolerated.</w:t>
      </w:r>
    </w:p>
    <w:p w14:paraId="0172A144" w14:textId="77777777" w:rsidR="00372BBA" w:rsidRPr="00A866FF" w:rsidRDefault="00372BBA" w:rsidP="00A866FF">
      <w:pPr>
        <w:pStyle w:val="Default"/>
      </w:pPr>
    </w:p>
    <w:p w14:paraId="0F5ABFF6" w14:textId="01D237F8" w:rsidR="00B701AC" w:rsidRPr="00BE0EBD" w:rsidRDefault="00995D0E" w:rsidP="00C44E1F">
      <w:pPr>
        <w:pStyle w:val="Heading2"/>
        <w:rPr>
          <w:color w:val="000000" w:themeColor="text1"/>
        </w:rPr>
      </w:pPr>
      <w:bookmarkStart w:id="117" w:name="_Toc140438112"/>
      <w:r w:rsidRPr="00BE0EBD">
        <w:rPr>
          <w:rFonts w:eastAsia="Arial Unicode MS" w:cs="Arial Unicode MS"/>
          <w:color w:val="000000" w:themeColor="text1"/>
        </w:rPr>
        <w:t>C. University Policy on Sexual Harassment and Human Rights</w:t>
      </w:r>
      <w:bookmarkEnd w:id="117"/>
      <w:r w:rsidRPr="00BE0EBD">
        <w:rPr>
          <w:rFonts w:eastAsia="Arial Unicode MS" w:cs="Arial Unicode MS"/>
          <w:color w:val="000000" w:themeColor="text1"/>
        </w:rPr>
        <w:t xml:space="preserve"> </w:t>
      </w:r>
      <w:r w:rsidR="00C44E1F">
        <w:rPr>
          <w:rFonts w:eastAsia="Arial Unicode MS" w:cs="Arial Unicode MS"/>
          <w:color w:val="000000" w:themeColor="text1"/>
        </w:rPr>
        <w:br/>
      </w:r>
    </w:p>
    <w:p w14:paraId="05CD8C7C" w14:textId="2A3D5E7E" w:rsidR="00A866FF" w:rsidRPr="00372BBA" w:rsidRDefault="00995D0E" w:rsidP="00372BBA">
      <w:pPr>
        <w:pStyle w:val="Textlevels"/>
        <w:spacing w:after="20"/>
        <w:rPr>
          <w:rFonts w:cs="Arial Unicode MS"/>
          <w:b/>
          <w:bCs/>
          <w:color w:val="000000" w:themeColor="text1"/>
        </w:rPr>
      </w:pPr>
      <w:r w:rsidRPr="00BE0EBD">
        <w:rPr>
          <w:color w:val="000000" w:themeColor="text1"/>
        </w:rPr>
        <w:t xml:space="preserve">Sexual harassment subverts the mission of the University and threatens the well-being of students, faculty, and staff. It is critical for graduate students both as colleagues in a laboratory setting and potentially as TAs to understand what constitutes sexual harassment, how to avoid it, </w:t>
      </w:r>
      <w:r w:rsidRPr="000751F9">
        <w:rPr>
          <w:color w:val="000000" w:themeColor="text1"/>
        </w:rPr>
        <w:t xml:space="preserve">and how to deal with it when it arises. Students should access the </w:t>
      </w:r>
      <w:r w:rsidR="000751F9" w:rsidRPr="000751F9">
        <w:rPr>
          <w:rStyle w:val="Hyperlink5"/>
          <w:color w:val="000000" w:themeColor="text1"/>
          <w:u w:val="none"/>
        </w:rPr>
        <w:t>University Sexual Harassment webpage</w:t>
      </w:r>
      <w:r w:rsidRPr="00BE0EBD">
        <w:rPr>
          <w:color w:val="000000" w:themeColor="text1"/>
        </w:rPr>
        <w:t xml:space="preserve"> for definitions, assistance, and a statement of the full University policy. In addition, refer to the University policy on human rights </w:t>
      </w:r>
      <w:hyperlink r:id="rId17" w:history="1">
        <w:r w:rsidRPr="00BE0EBD">
          <w:rPr>
            <w:rStyle w:val="Hyperlink5"/>
            <w:color w:val="000000" w:themeColor="text1"/>
          </w:rPr>
          <w:t>here</w:t>
        </w:r>
      </w:hyperlink>
      <w:r w:rsidRPr="00BE0EBD">
        <w:rPr>
          <w:color w:val="000000" w:themeColor="text1"/>
        </w:rPr>
        <w:t>.</w:t>
      </w:r>
    </w:p>
    <w:p w14:paraId="363B1436" w14:textId="77777777" w:rsidR="00A866FF" w:rsidRPr="00A866FF" w:rsidRDefault="00A866FF" w:rsidP="00A866FF">
      <w:pPr>
        <w:pStyle w:val="Body"/>
      </w:pPr>
    </w:p>
    <w:p w14:paraId="6114568F" w14:textId="7D42C6B2" w:rsidR="00B701AC" w:rsidRPr="00BE0EBD" w:rsidRDefault="00995D0E" w:rsidP="007D6544">
      <w:pPr>
        <w:pStyle w:val="Heading"/>
        <w:spacing w:after="20"/>
        <w:outlineLvl w:val="0"/>
        <w:rPr>
          <w:color w:val="000000" w:themeColor="text1"/>
          <w:sz w:val="22"/>
          <w:szCs w:val="22"/>
        </w:rPr>
      </w:pPr>
      <w:bookmarkStart w:id="118" w:name="_Toc140438113"/>
      <w:r w:rsidRPr="00BE0EBD">
        <w:rPr>
          <w:color w:val="000000" w:themeColor="text1"/>
          <w:sz w:val="22"/>
          <w:szCs w:val="22"/>
        </w:rPr>
        <w:t>APPENDIX I: Recognizing and Avoiding Plagiarism</w:t>
      </w:r>
      <w:bookmarkEnd w:id="118"/>
      <w:r w:rsidRPr="00BE0EBD">
        <w:rPr>
          <w:color w:val="000000" w:themeColor="text1"/>
          <w:sz w:val="22"/>
          <w:szCs w:val="22"/>
        </w:rPr>
        <w:t xml:space="preserve"> </w:t>
      </w:r>
      <w:r w:rsidR="000D4BF9">
        <w:rPr>
          <w:color w:val="000000" w:themeColor="text1"/>
          <w:sz w:val="22"/>
          <w:szCs w:val="22"/>
        </w:rPr>
        <w:br/>
      </w:r>
    </w:p>
    <w:p w14:paraId="7710E059" w14:textId="23426EAF" w:rsidR="00B701AC" w:rsidRPr="00BE0EBD" w:rsidRDefault="00995D0E">
      <w:pPr>
        <w:pStyle w:val="Heading2"/>
        <w:rPr>
          <w:color w:val="000000" w:themeColor="text1"/>
        </w:rPr>
      </w:pPr>
      <w:bookmarkStart w:id="119" w:name="_Toc140438114"/>
      <w:r w:rsidRPr="00BE0EBD">
        <w:rPr>
          <w:rFonts w:eastAsia="Arial Unicode MS" w:cs="Arial Unicode MS"/>
          <w:color w:val="000000" w:themeColor="text1"/>
        </w:rPr>
        <w:t>A. Recognizing Plagiarism</w:t>
      </w:r>
      <w:bookmarkEnd w:id="119"/>
      <w:r w:rsidRPr="00BE0EBD">
        <w:rPr>
          <w:rFonts w:eastAsia="Arial Unicode MS" w:cs="Arial Unicode MS"/>
          <w:color w:val="000000" w:themeColor="text1"/>
        </w:rPr>
        <w:t xml:space="preserve"> </w:t>
      </w:r>
    </w:p>
    <w:p w14:paraId="5D7BB6E8" w14:textId="77777777" w:rsidR="00B701AC" w:rsidRPr="00BE0EBD" w:rsidRDefault="00B701AC">
      <w:pPr>
        <w:pStyle w:val="Heading3"/>
        <w:rPr>
          <w:color w:val="000000" w:themeColor="text1"/>
        </w:rPr>
      </w:pPr>
    </w:p>
    <w:p w14:paraId="6E24D6CB" w14:textId="6B13B373" w:rsidR="00B701AC" w:rsidRPr="00BE0EBD" w:rsidRDefault="00995D0E">
      <w:pPr>
        <w:pStyle w:val="Heading3"/>
        <w:rPr>
          <w:color w:val="000000" w:themeColor="text1"/>
        </w:rPr>
      </w:pPr>
      <w:r w:rsidRPr="00BE0EBD">
        <w:rPr>
          <w:color w:val="000000" w:themeColor="text1"/>
          <w:lang w:val="it-IT"/>
        </w:rPr>
        <w:tab/>
      </w:r>
      <w:bookmarkStart w:id="120" w:name="_Toc140438115"/>
      <w:r w:rsidRPr="00BE0EBD">
        <w:rPr>
          <w:color w:val="000000" w:themeColor="text1"/>
          <w:lang w:val="it-IT"/>
        </w:rPr>
        <w:t>1. Definition.</w:t>
      </w:r>
      <w:bookmarkEnd w:id="120"/>
      <w:r w:rsidRPr="00BE0EBD">
        <w:rPr>
          <w:color w:val="000000" w:themeColor="text1"/>
          <w:lang w:val="it-IT"/>
        </w:rPr>
        <w:t xml:space="preserve"> </w:t>
      </w:r>
    </w:p>
    <w:p w14:paraId="165114E5" w14:textId="77777777" w:rsidR="00B701AC" w:rsidRPr="00BE0EBD" w:rsidRDefault="00B701AC">
      <w:pPr>
        <w:pStyle w:val="Textlevels"/>
        <w:spacing w:after="20"/>
        <w:rPr>
          <w:color w:val="000000" w:themeColor="text1"/>
        </w:rPr>
      </w:pPr>
    </w:p>
    <w:p w14:paraId="478F6822" w14:textId="55792584" w:rsidR="00B701AC" w:rsidRPr="00BE0EBD" w:rsidRDefault="00995D0E" w:rsidP="00A0352A">
      <w:pPr>
        <w:pStyle w:val="Textlevels"/>
        <w:spacing w:after="20"/>
        <w:rPr>
          <w:color w:val="000000" w:themeColor="text1"/>
        </w:rPr>
      </w:pPr>
      <w:r w:rsidRPr="00BE0EBD">
        <w:rPr>
          <w:color w:val="000000" w:themeColor="text1"/>
        </w:rPr>
        <w:t xml:space="preserve">Plagiarism is the use of other people's intellectual material and/or efforts in place of one’s own </w:t>
      </w:r>
      <w:proofErr w:type="gramStart"/>
      <w:r w:rsidRPr="00BE0EBD">
        <w:rPr>
          <w:color w:val="000000" w:themeColor="text1"/>
        </w:rPr>
        <w:t>work, and</w:t>
      </w:r>
      <w:proofErr w:type="gramEnd"/>
      <w:r w:rsidRPr="00BE0EBD">
        <w:rPr>
          <w:color w:val="000000" w:themeColor="text1"/>
        </w:rPr>
        <w:t xml:space="preserve"> representing these materials and/or efforts as one’s own work. In other words, “plagiarism occurs when a writer uses someone else’s language, ideas, or other original material without acknowledging the source” (from “Defining and Avoiding Plagiarism”, by the Council of Writing Program Administrators, obtainable from the Internet </w:t>
      </w:r>
      <w:hyperlink r:id="rId18" w:history="1">
        <w:r w:rsidRPr="00BE0EBD">
          <w:rPr>
            <w:rStyle w:val="Hyperlink2"/>
            <w:color w:val="000000" w:themeColor="text1"/>
          </w:rPr>
          <w:t>here</w:t>
        </w:r>
      </w:hyperlink>
      <w:r w:rsidRPr="00BE0EBD">
        <w:rPr>
          <w:color w:val="000000" w:themeColor="text1"/>
        </w:rPr>
        <w:t xml:space="preserve">). </w:t>
      </w:r>
      <w:r w:rsidR="00A0352A">
        <w:rPr>
          <w:color w:val="000000" w:themeColor="text1"/>
        </w:rPr>
        <w:br/>
      </w:r>
    </w:p>
    <w:p w14:paraId="40648CCD" w14:textId="4A7CED8B" w:rsidR="00B701AC" w:rsidRPr="00BE0EBD" w:rsidRDefault="00995D0E" w:rsidP="00A0352A">
      <w:pPr>
        <w:pStyle w:val="Heading3"/>
        <w:rPr>
          <w:color w:val="000000" w:themeColor="text1"/>
        </w:rPr>
      </w:pPr>
      <w:r w:rsidRPr="00BE0EBD">
        <w:rPr>
          <w:color w:val="000000" w:themeColor="text1"/>
        </w:rPr>
        <w:tab/>
      </w:r>
      <w:bookmarkStart w:id="121" w:name="_Toc140438116"/>
      <w:r w:rsidRPr="00BE0EBD">
        <w:rPr>
          <w:color w:val="000000" w:themeColor="text1"/>
        </w:rPr>
        <w:t>2. Examples of Plagiarism in an Academic Setting.</w:t>
      </w:r>
      <w:bookmarkEnd w:id="121"/>
      <w:r w:rsidRPr="00BE0EBD">
        <w:rPr>
          <w:color w:val="000000" w:themeColor="text1"/>
        </w:rPr>
        <w:t xml:space="preserve"> </w:t>
      </w:r>
      <w:r w:rsidR="00A0352A">
        <w:rPr>
          <w:color w:val="000000" w:themeColor="text1"/>
        </w:rPr>
        <w:br/>
      </w:r>
    </w:p>
    <w:p w14:paraId="321A2B63" w14:textId="02C9B07D" w:rsidR="00B701AC" w:rsidRPr="00BE0EBD" w:rsidRDefault="00995D0E" w:rsidP="00774FFD">
      <w:pPr>
        <w:pStyle w:val="Textlevels"/>
        <w:spacing w:after="20"/>
        <w:rPr>
          <w:color w:val="000000" w:themeColor="text1"/>
        </w:rPr>
      </w:pPr>
      <w:r w:rsidRPr="00BE0EBD">
        <w:rPr>
          <w:color w:val="000000" w:themeColor="text1"/>
        </w:rPr>
        <w:t xml:space="preserve">• Presenting part or </w:t>
      </w:r>
      <w:proofErr w:type="gramStart"/>
      <w:r w:rsidRPr="00BE0EBD">
        <w:rPr>
          <w:color w:val="000000" w:themeColor="text1"/>
        </w:rPr>
        <w:t>all of</w:t>
      </w:r>
      <w:proofErr w:type="gramEnd"/>
      <w:r w:rsidRPr="00BE0EBD">
        <w:rPr>
          <w:color w:val="000000" w:themeColor="text1"/>
        </w:rPr>
        <w:t xml:space="preserve"> another student's lab report or other written assignment as one’s </w:t>
      </w:r>
      <w:r w:rsidR="00A735B3">
        <w:rPr>
          <w:color w:val="000000" w:themeColor="text1"/>
        </w:rPr>
        <w:br/>
        <w:t xml:space="preserve">        </w:t>
      </w:r>
      <w:r w:rsidRPr="00BE0EBD">
        <w:rPr>
          <w:color w:val="000000" w:themeColor="text1"/>
        </w:rPr>
        <w:t xml:space="preserve">own. </w:t>
      </w:r>
    </w:p>
    <w:p w14:paraId="4D230AA5" w14:textId="00A26271" w:rsidR="00B701AC" w:rsidRPr="00BE0EBD" w:rsidRDefault="00995D0E" w:rsidP="00EF6918">
      <w:pPr>
        <w:pStyle w:val="Textlevels"/>
        <w:spacing w:after="20"/>
        <w:ind w:left="792"/>
        <w:rPr>
          <w:color w:val="000000" w:themeColor="text1"/>
        </w:rPr>
      </w:pPr>
      <w:r w:rsidRPr="00BE0EBD">
        <w:rPr>
          <w:color w:val="000000" w:themeColor="text1"/>
        </w:rPr>
        <w:t xml:space="preserve">• Use of an essay, review, report, or other material purchased or obtained free from any kind </w:t>
      </w:r>
      <w:r w:rsidR="00A735B3">
        <w:rPr>
          <w:color w:val="000000" w:themeColor="text1"/>
        </w:rPr>
        <w:br/>
      </w:r>
      <w:r w:rsidR="00A735B3">
        <w:rPr>
          <w:color w:val="000000" w:themeColor="text1"/>
        </w:rPr>
        <w:lastRenderedPageBreak/>
        <w:t xml:space="preserve">        </w:t>
      </w:r>
      <w:r w:rsidRPr="00BE0EBD">
        <w:rPr>
          <w:color w:val="000000" w:themeColor="text1"/>
        </w:rPr>
        <w:t xml:space="preserve">of “writing service” or database (such as are found on the Web) to complete a class </w:t>
      </w:r>
      <w:r w:rsidR="00A735B3">
        <w:rPr>
          <w:color w:val="000000" w:themeColor="text1"/>
        </w:rPr>
        <w:br/>
        <w:t xml:space="preserve">        </w:t>
      </w:r>
      <w:r w:rsidRPr="00BE0EBD">
        <w:rPr>
          <w:color w:val="000000" w:themeColor="text1"/>
        </w:rPr>
        <w:t xml:space="preserve">assignment. </w:t>
      </w:r>
    </w:p>
    <w:p w14:paraId="72FAAF22" w14:textId="09BCA746" w:rsidR="00B701AC" w:rsidRPr="00BE0EBD" w:rsidRDefault="00995D0E" w:rsidP="007A3C48">
      <w:pPr>
        <w:pStyle w:val="Textlevels"/>
        <w:spacing w:after="20"/>
        <w:rPr>
          <w:color w:val="000000" w:themeColor="text1"/>
        </w:rPr>
      </w:pPr>
      <w:r w:rsidRPr="00BE0EBD">
        <w:rPr>
          <w:color w:val="000000" w:themeColor="text1"/>
        </w:rPr>
        <w:t xml:space="preserve">• Copying from an unpublished or published source, including a textbook, lab manual, or </w:t>
      </w:r>
      <w:r w:rsidR="00A735B3">
        <w:rPr>
          <w:color w:val="000000" w:themeColor="text1"/>
        </w:rPr>
        <w:br/>
        <w:t xml:space="preserve">        </w:t>
      </w:r>
      <w:r w:rsidRPr="00BE0EBD">
        <w:rPr>
          <w:color w:val="000000" w:themeColor="text1"/>
        </w:rPr>
        <w:t xml:space="preserve">other class material. </w:t>
      </w:r>
    </w:p>
    <w:p w14:paraId="08D2D4CA" w14:textId="1FD546C4" w:rsidR="00B701AC" w:rsidRPr="00BE0EBD" w:rsidRDefault="00995D0E" w:rsidP="007A3C48">
      <w:pPr>
        <w:pStyle w:val="Textlevels"/>
        <w:spacing w:after="20"/>
        <w:rPr>
          <w:color w:val="000000" w:themeColor="text1"/>
        </w:rPr>
      </w:pPr>
      <w:r w:rsidRPr="00BE0EBD">
        <w:rPr>
          <w:color w:val="000000" w:themeColor="text1"/>
        </w:rPr>
        <w:t xml:space="preserve">• Copying from a published paper and using the material in one’s own term paper, grant </w:t>
      </w:r>
      <w:r w:rsidR="00A735B3">
        <w:rPr>
          <w:color w:val="000000" w:themeColor="text1"/>
        </w:rPr>
        <w:br/>
        <w:t xml:space="preserve">        </w:t>
      </w:r>
      <w:r w:rsidRPr="00BE0EBD">
        <w:rPr>
          <w:color w:val="000000" w:themeColor="text1"/>
        </w:rPr>
        <w:t xml:space="preserve">proposal, or manuscript without proper attribution. </w:t>
      </w:r>
    </w:p>
    <w:p w14:paraId="7D018821" w14:textId="36F4E768" w:rsidR="004C3D57" w:rsidRDefault="00995D0E">
      <w:pPr>
        <w:pStyle w:val="Textlevels"/>
        <w:spacing w:after="20"/>
        <w:rPr>
          <w:color w:val="000000" w:themeColor="text1"/>
        </w:rPr>
      </w:pPr>
      <w:r w:rsidRPr="00BE0EBD">
        <w:rPr>
          <w:color w:val="000000" w:themeColor="text1"/>
        </w:rPr>
        <w:t xml:space="preserve">• Copying from a web site and using the material in one’s own term paper, grant proposal, or </w:t>
      </w:r>
      <w:r w:rsidR="00A735B3">
        <w:rPr>
          <w:color w:val="000000" w:themeColor="text1"/>
        </w:rPr>
        <w:br/>
        <w:t xml:space="preserve">        </w:t>
      </w:r>
      <w:r w:rsidRPr="00BE0EBD">
        <w:rPr>
          <w:color w:val="000000" w:themeColor="text1"/>
        </w:rPr>
        <w:t xml:space="preserve">manuscript without proper attribution. </w:t>
      </w:r>
    </w:p>
    <w:p w14:paraId="1B39F54B" w14:textId="65E39ABE" w:rsidR="00B701AC" w:rsidRPr="00BE0EBD" w:rsidRDefault="00B701AC" w:rsidP="00C80095">
      <w:pPr>
        <w:pStyle w:val="Textlevels"/>
        <w:spacing w:after="20"/>
        <w:ind w:left="0" w:firstLine="0"/>
        <w:rPr>
          <w:color w:val="000000" w:themeColor="text1"/>
        </w:rPr>
      </w:pPr>
    </w:p>
    <w:p w14:paraId="198402A9" w14:textId="25EC80EA" w:rsidR="00B701AC" w:rsidRPr="00247350" w:rsidRDefault="00247350" w:rsidP="00247350">
      <w:pPr>
        <w:pStyle w:val="Heading2"/>
        <w:rPr>
          <w:rFonts w:eastAsia="Arial Unicode MS" w:cs="Arial Unicode MS"/>
          <w:color w:val="000000" w:themeColor="text1"/>
        </w:rPr>
      </w:pPr>
      <w:bookmarkStart w:id="122" w:name="_Toc140438117"/>
      <w:r w:rsidRPr="00247350">
        <w:rPr>
          <w:rFonts w:eastAsia="Arial Unicode MS" w:cs="Arial Unicode MS"/>
          <w:color w:val="000000" w:themeColor="text1"/>
        </w:rPr>
        <w:t xml:space="preserve">B. </w:t>
      </w:r>
      <w:r w:rsidR="00995D0E" w:rsidRPr="00247350">
        <w:rPr>
          <w:rFonts w:eastAsia="Arial Unicode MS" w:cs="Arial Unicode MS"/>
          <w:color w:val="000000" w:themeColor="text1"/>
        </w:rPr>
        <w:t>Negative Consequences of Plagiarism in an Academic Environment</w:t>
      </w:r>
      <w:bookmarkEnd w:id="122"/>
      <w:r w:rsidR="00995D0E" w:rsidRPr="00247350">
        <w:rPr>
          <w:rFonts w:eastAsia="Arial Unicode MS" w:cs="Arial Unicode MS"/>
          <w:color w:val="000000" w:themeColor="text1"/>
        </w:rPr>
        <w:t xml:space="preserve"> </w:t>
      </w:r>
    </w:p>
    <w:p w14:paraId="7866BAA6" w14:textId="77777777" w:rsidR="00B701AC" w:rsidRPr="00BE0EBD" w:rsidRDefault="00B701AC">
      <w:pPr>
        <w:pStyle w:val="Heading2"/>
        <w:rPr>
          <w:color w:val="000000" w:themeColor="text1"/>
        </w:rPr>
      </w:pPr>
    </w:p>
    <w:p w14:paraId="1813676C" w14:textId="6629AC8B" w:rsidR="00B701AC" w:rsidRPr="00BE0EBD" w:rsidRDefault="00995D0E">
      <w:pPr>
        <w:pStyle w:val="Heading3"/>
        <w:rPr>
          <w:color w:val="000000" w:themeColor="text1"/>
        </w:rPr>
      </w:pPr>
      <w:r w:rsidRPr="00BE0EBD">
        <w:rPr>
          <w:color w:val="000000" w:themeColor="text1"/>
        </w:rPr>
        <w:tab/>
      </w:r>
      <w:bookmarkStart w:id="123" w:name="_Toc140438118"/>
      <w:r w:rsidRPr="00BE0EBD">
        <w:rPr>
          <w:color w:val="000000" w:themeColor="text1"/>
        </w:rPr>
        <w:t>1. Plagiarism is cheating.</w:t>
      </w:r>
      <w:bookmarkEnd w:id="123"/>
      <w:r w:rsidRPr="00BE0EBD">
        <w:rPr>
          <w:color w:val="000000" w:themeColor="text1"/>
        </w:rPr>
        <w:t xml:space="preserve"> </w:t>
      </w:r>
    </w:p>
    <w:p w14:paraId="3B734A1D" w14:textId="77777777" w:rsidR="00B701AC" w:rsidRPr="00BE0EBD" w:rsidRDefault="00B701AC">
      <w:pPr>
        <w:pStyle w:val="Textlevels"/>
        <w:spacing w:after="20"/>
        <w:rPr>
          <w:color w:val="000000" w:themeColor="text1"/>
        </w:rPr>
      </w:pPr>
    </w:p>
    <w:p w14:paraId="7F521404" w14:textId="35235C26" w:rsidR="00B701AC" w:rsidRPr="00BE0EBD" w:rsidRDefault="00995D0E" w:rsidP="00A0352A">
      <w:pPr>
        <w:pStyle w:val="Textlevels"/>
        <w:spacing w:after="20"/>
        <w:rPr>
          <w:color w:val="000000" w:themeColor="text1"/>
        </w:rPr>
      </w:pPr>
      <w:r w:rsidRPr="00BE0EBD">
        <w:rPr>
          <w:color w:val="000000" w:themeColor="text1"/>
        </w:rPr>
        <w:t>Students are here to learn a body of skills and materials, and to be assessed on how well they have learned. Any form of cheating impedes learning and misrepresents one’s capacity to perform.</w:t>
      </w:r>
      <w:r w:rsidR="00A0352A">
        <w:rPr>
          <w:color w:val="000000" w:themeColor="text1"/>
        </w:rPr>
        <w:br/>
      </w:r>
    </w:p>
    <w:p w14:paraId="0AD6E66D" w14:textId="7C3EEF0E" w:rsidR="00B701AC" w:rsidRPr="00BE0EBD" w:rsidRDefault="00995D0E">
      <w:pPr>
        <w:pStyle w:val="Heading3"/>
        <w:rPr>
          <w:color w:val="000000" w:themeColor="text1"/>
        </w:rPr>
      </w:pPr>
      <w:r w:rsidRPr="00BE0EBD">
        <w:rPr>
          <w:color w:val="000000" w:themeColor="text1"/>
        </w:rPr>
        <w:tab/>
      </w:r>
      <w:bookmarkStart w:id="124" w:name="_Toc140438119"/>
      <w:r w:rsidRPr="00BE0EBD">
        <w:rPr>
          <w:color w:val="000000" w:themeColor="text1"/>
        </w:rPr>
        <w:t>2</w:t>
      </w:r>
      <w:proofErr w:type="gramStart"/>
      <w:r w:rsidRPr="00BE0EBD">
        <w:rPr>
          <w:color w:val="000000" w:themeColor="text1"/>
        </w:rPr>
        <w:t>.  Products</w:t>
      </w:r>
      <w:proofErr w:type="gramEnd"/>
      <w:r w:rsidRPr="00BE0EBD">
        <w:rPr>
          <w:color w:val="000000" w:themeColor="text1"/>
        </w:rPr>
        <w:t xml:space="preserve"> of intellectual work are </w:t>
      </w:r>
      <w:r w:rsidR="00493117" w:rsidRPr="00BE0EBD">
        <w:rPr>
          <w:color w:val="000000" w:themeColor="text1"/>
        </w:rPr>
        <w:t>property;</w:t>
      </w:r>
      <w:r w:rsidRPr="00BE0EBD">
        <w:rPr>
          <w:color w:val="000000" w:themeColor="text1"/>
        </w:rPr>
        <w:t xml:space="preserve"> just as other products of work are property.</w:t>
      </w:r>
      <w:bookmarkEnd w:id="124"/>
      <w:r w:rsidRPr="00BE0EBD">
        <w:rPr>
          <w:color w:val="000000" w:themeColor="text1"/>
        </w:rPr>
        <w:t xml:space="preserve"> </w:t>
      </w:r>
    </w:p>
    <w:p w14:paraId="71529892" w14:textId="77777777" w:rsidR="00B701AC" w:rsidRPr="00BE0EBD" w:rsidRDefault="00B701AC">
      <w:pPr>
        <w:pStyle w:val="Textlevels"/>
        <w:spacing w:after="20"/>
        <w:rPr>
          <w:color w:val="000000" w:themeColor="text1"/>
        </w:rPr>
      </w:pPr>
    </w:p>
    <w:p w14:paraId="7CE377C0" w14:textId="26872565" w:rsidR="00B701AC" w:rsidRPr="00BE0EBD" w:rsidRDefault="00995D0E" w:rsidP="00A0352A">
      <w:pPr>
        <w:pStyle w:val="Textlevels"/>
        <w:spacing w:after="20"/>
        <w:rPr>
          <w:color w:val="000000" w:themeColor="text1"/>
        </w:rPr>
      </w:pPr>
      <w:r w:rsidRPr="00BE0EBD">
        <w:rPr>
          <w:color w:val="000000" w:themeColor="text1"/>
        </w:rPr>
        <w:t xml:space="preserve">To use another person's work without crediting that person is intellectual theft. This is a major issue in the academic world where ideas and the presentation of ideas are used for professional credit. </w:t>
      </w:r>
      <w:r w:rsidR="00A0352A">
        <w:rPr>
          <w:color w:val="000000" w:themeColor="text1"/>
        </w:rPr>
        <w:br/>
      </w:r>
      <w:r w:rsidRPr="00BE0EBD">
        <w:rPr>
          <w:color w:val="000000" w:themeColor="text1"/>
        </w:rPr>
        <w:tab/>
      </w:r>
    </w:p>
    <w:p w14:paraId="3D760AC5" w14:textId="7AC17A6D" w:rsidR="00B701AC" w:rsidRPr="00BE0EBD" w:rsidRDefault="00995D0E">
      <w:pPr>
        <w:pStyle w:val="Heading3"/>
        <w:rPr>
          <w:color w:val="000000" w:themeColor="text1"/>
        </w:rPr>
      </w:pPr>
      <w:r w:rsidRPr="00BE0EBD">
        <w:rPr>
          <w:color w:val="000000" w:themeColor="text1"/>
        </w:rPr>
        <w:tab/>
      </w:r>
      <w:bookmarkStart w:id="125" w:name="_Toc140438120"/>
      <w:r w:rsidRPr="00BE0EBD">
        <w:rPr>
          <w:color w:val="000000" w:themeColor="text1"/>
        </w:rPr>
        <w:t>3. Plagiarism destroys trust between and among professors and students.</w:t>
      </w:r>
      <w:bookmarkEnd w:id="125"/>
      <w:r w:rsidRPr="00BE0EBD">
        <w:rPr>
          <w:color w:val="000000" w:themeColor="text1"/>
        </w:rPr>
        <w:t xml:space="preserve"> </w:t>
      </w:r>
      <w:r w:rsidRPr="00BE0EBD">
        <w:rPr>
          <w:color w:val="000000" w:themeColor="text1"/>
        </w:rPr>
        <w:br/>
      </w:r>
    </w:p>
    <w:p w14:paraId="49542A9B" w14:textId="77777777" w:rsidR="003F6EE3" w:rsidRDefault="00995D0E" w:rsidP="00A0352A">
      <w:pPr>
        <w:pStyle w:val="Textlevels"/>
        <w:spacing w:after="20"/>
        <w:rPr>
          <w:color w:val="000000" w:themeColor="text1"/>
        </w:rPr>
      </w:pPr>
      <w:r w:rsidRPr="00BE0EBD">
        <w:rPr>
          <w:color w:val="000000" w:themeColor="text1"/>
        </w:rPr>
        <w:t xml:space="preserve">Trust is an essential component of research and the communication of ideas. Without trust, both education and research are seriously impaired. Plagiarism cannot be tolerated if the University is to fulfill its educational mission. </w:t>
      </w:r>
    </w:p>
    <w:p w14:paraId="7FEFBEDB" w14:textId="5CF58BE6" w:rsidR="00B701AC" w:rsidRDefault="00B701AC" w:rsidP="00BF68FC">
      <w:pPr>
        <w:pStyle w:val="Textlevels"/>
        <w:spacing w:after="20"/>
        <w:ind w:left="0" w:firstLine="0"/>
        <w:rPr>
          <w:color w:val="000000" w:themeColor="text1"/>
        </w:rPr>
      </w:pPr>
    </w:p>
    <w:p w14:paraId="7C48C64E" w14:textId="60CEEF17" w:rsidR="00B701AC" w:rsidRPr="00BE0EBD" w:rsidRDefault="00995D0E">
      <w:pPr>
        <w:pStyle w:val="Heading2"/>
        <w:rPr>
          <w:color w:val="000000" w:themeColor="text1"/>
        </w:rPr>
      </w:pPr>
      <w:bookmarkStart w:id="126" w:name="_Toc140438121"/>
      <w:r w:rsidRPr="00BE0EBD">
        <w:rPr>
          <w:rFonts w:eastAsia="Arial Unicode MS" w:cs="Arial Unicode MS"/>
          <w:color w:val="000000" w:themeColor="text1"/>
        </w:rPr>
        <w:t>C. Penalties for Plagiarism</w:t>
      </w:r>
      <w:bookmarkEnd w:id="126"/>
      <w:r w:rsidRPr="00BE0EBD">
        <w:rPr>
          <w:rFonts w:eastAsia="Arial Unicode MS" w:cs="Arial Unicode MS"/>
          <w:color w:val="000000" w:themeColor="text1"/>
        </w:rPr>
        <w:t xml:space="preserve"> </w:t>
      </w:r>
    </w:p>
    <w:p w14:paraId="0EEC9A45" w14:textId="77777777" w:rsidR="00B701AC" w:rsidRPr="00BE0EBD" w:rsidRDefault="00B701AC">
      <w:pPr>
        <w:pStyle w:val="Textlevels"/>
        <w:spacing w:after="20"/>
        <w:rPr>
          <w:color w:val="000000" w:themeColor="text1"/>
        </w:rPr>
      </w:pPr>
    </w:p>
    <w:p w14:paraId="25E70D54" w14:textId="77777777" w:rsidR="00B701AC" w:rsidRPr="00BE0EBD" w:rsidRDefault="00995D0E">
      <w:pPr>
        <w:pStyle w:val="Textlevels"/>
        <w:spacing w:after="20"/>
        <w:rPr>
          <w:color w:val="000000" w:themeColor="text1"/>
        </w:rPr>
      </w:pPr>
      <w:r w:rsidRPr="00BE0EBD">
        <w:rPr>
          <w:color w:val="000000" w:themeColor="text1"/>
        </w:rPr>
        <w:t xml:space="preserve">Penalties for first offenses of plagiarism or any other form of cheating can include reduction in grade on an assignment or in a course (including reduction to an F in the course) at the instructor's discretion. Plagiarism can also lead to disciplinary probation. A second offense can result in suspension or expulsion from the University. </w:t>
      </w:r>
    </w:p>
    <w:p w14:paraId="2BF71533" w14:textId="77777777" w:rsidR="00B701AC" w:rsidRPr="00BE0EBD" w:rsidRDefault="00B701AC">
      <w:pPr>
        <w:pStyle w:val="Textlevels"/>
        <w:spacing w:after="20" w:line="251" w:lineRule="atLeast"/>
        <w:ind w:left="567" w:firstLine="0"/>
        <w:rPr>
          <w:color w:val="000000" w:themeColor="text1"/>
        </w:rPr>
      </w:pPr>
    </w:p>
    <w:p w14:paraId="40F51C85" w14:textId="0AD0B234" w:rsidR="00B701AC" w:rsidRPr="00BE0EBD" w:rsidRDefault="00995D0E">
      <w:pPr>
        <w:pStyle w:val="Heading2"/>
        <w:rPr>
          <w:color w:val="000000" w:themeColor="text1"/>
        </w:rPr>
      </w:pPr>
      <w:bookmarkStart w:id="127" w:name="_Toc140438122"/>
      <w:r w:rsidRPr="00BE0EBD">
        <w:rPr>
          <w:rFonts w:eastAsia="Arial Unicode MS" w:cs="Arial Unicode MS"/>
          <w:color w:val="000000" w:themeColor="text1"/>
        </w:rPr>
        <w:t xml:space="preserve">D. Clarification: What Plagiarism Is and What </w:t>
      </w:r>
      <w:r w:rsidR="00C22F25" w:rsidRPr="00BE0EBD">
        <w:rPr>
          <w:rFonts w:eastAsia="Arial Unicode MS" w:cs="Arial Unicode MS"/>
          <w:color w:val="000000" w:themeColor="text1"/>
        </w:rPr>
        <w:t>It</w:t>
      </w:r>
      <w:r w:rsidRPr="00BE0EBD">
        <w:rPr>
          <w:rFonts w:eastAsia="Arial Unicode MS" w:cs="Arial Unicode MS"/>
          <w:color w:val="000000" w:themeColor="text1"/>
        </w:rPr>
        <w:t xml:space="preserve"> Isn’t</w:t>
      </w:r>
      <w:bookmarkEnd w:id="127"/>
      <w:r w:rsidRPr="00BE0EBD">
        <w:rPr>
          <w:rFonts w:eastAsia="Arial Unicode MS" w:cs="Arial Unicode MS"/>
          <w:color w:val="000000" w:themeColor="text1"/>
        </w:rPr>
        <w:t xml:space="preserve"> </w:t>
      </w:r>
    </w:p>
    <w:p w14:paraId="1653EFBD" w14:textId="77777777" w:rsidR="00B701AC" w:rsidRPr="00BE0EBD" w:rsidRDefault="00B701AC">
      <w:pPr>
        <w:pStyle w:val="Heading3"/>
        <w:rPr>
          <w:color w:val="000000" w:themeColor="text1"/>
        </w:rPr>
      </w:pPr>
    </w:p>
    <w:p w14:paraId="2D20DBD6" w14:textId="1638387D" w:rsidR="00B701AC" w:rsidRPr="00BE0EBD" w:rsidRDefault="00995D0E">
      <w:pPr>
        <w:pStyle w:val="Heading3"/>
        <w:rPr>
          <w:color w:val="000000" w:themeColor="text1"/>
        </w:rPr>
      </w:pPr>
      <w:r w:rsidRPr="00BE0EBD">
        <w:rPr>
          <w:color w:val="000000" w:themeColor="text1"/>
        </w:rPr>
        <w:tab/>
      </w:r>
      <w:bookmarkStart w:id="128" w:name="_Toc140438123"/>
      <w:r w:rsidRPr="00BE0EBD">
        <w:rPr>
          <w:color w:val="000000" w:themeColor="text1"/>
        </w:rPr>
        <w:t>1. Further Examples of Plagiarism.</w:t>
      </w:r>
      <w:bookmarkEnd w:id="128"/>
      <w:r w:rsidRPr="00BE0EBD">
        <w:rPr>
          <w:color w:val="000000" w:themeColor="text1"/>
        </w:rPr>
        <w:t xml:space="preserve"> </w:t>
      </w:r>
    </w:p>
    <w:p w14:paraId="609E60BB" w14:textId="77777777" w:rsidR="00B701AC" w:rsidRPr="00BE0EBD" w:rsidRDefault="00B701AC">
      <w:pPr>
        <w:pStyle w:val="Textlevels"/>
        <w:spacing w:after="20"/>
        <w:rPr>
          <w:color w:val="000000" w:themeColor="text1"/>
        </w:rPr>
      </w:pPr>
    </w:p>
    <w:p w14:paraId="74091895" w14:textId="2F1B5A6C" w:rsidR="00B701AC" w:rsidRPr="00BE0EBD" w:rsidRDefault="00995D0E" w:rsidP="00A0352A">
      <w:pPr>
        <w:pStyle w:val="Textlevels"/>
        <w:spacing w:after="20"/>
        <w:rPr>
          <w:color w:val="000000" w:themeColor="text1"/>
        </w:rPr>
      </w:pPr>
      <w:r w:rsidRPr="00BE0EBD">
        <w:rPr>
          <w:b/>
          <w:bCs/>
          <w:color w:val="000000" w:themeColor="text1"/>
        </w:rPr>
        <w:t xml:space="preserve">A source does not have to be copied word-for-word to be plagiarized. </w:t>
      </w:r>
      <w:r w:rsidRPr="00BE0EBD">
        <w:rPr>
          <w:color w:val="000000" w:themeColor="text1"/>
        </w:rPr>
        <w:t>The use of small sections of a source, interspersed with non-plagiarized material, without scholarly or peer attribution, is plagiarism. Likewise, using material that has been modified by paraphrasing, substituting synonyms, altering punctuation, or changing rhetoric in ways that do not substantially alter the original passage, without attribution to the source, is plagiarism.  Evidence for plagiarism is the illegal use of material per se, not one’s actual intent. A charge of plagiarism is not automatically nullified by claims such as "I didn't know I was copying", or "I didn't know I couldn't copy that material"</w:t>
      </w:r>
      <w:r w:rsidR="00DE00A0" w:rsidRPr="00BE0EBD">
        <w:rPr>
          <w:color w:val="000000" w:themeColor="text1"/>
        </w:rPr>
        <w:t xml:space="preserve"> </w:t>
      </w:r>
      <w:r w:rsidRPr="00BE0EBD">
        <w:rPr>
          <w:color w:val="000000" w:themeColor="text1"/>
        </w:rPr>
        <w:t xml:space="preserve">or "I didn't intend to plagiarize."  The concept of plagiarism </w:t>
      </w:r>
      <w:r w:rsidR="00C22F25">
        <w:rPr>
          <w:color w:val="000000" w:themeColor="text1"/>
        </w:rPr>
        <w:t>applies</w:t>
      </w:r>
      <w:r w:rsidRPr="00BE0EBD">
        <w:rPr>
          <w:color w:val="000000" w:themeColor="text1"/>
        </w:rPr>
        <w:t xml:space="preserve"> to material from the Internet as for printed material.  A person who supplies material that is illegally copied is as guilty as the copier in any case in which two papers are so similar that they are judged to share a common source, unless it can be clearly demonstrated that a fellow student has taken from another student’s original work by copying, downloading, or stealing materials </w:t>
      </w:r>
      <w:r w:rsidRPr="00BE0EBD">
        <w:rPr>
          <w:color w:val="000000" w:themeColor="text1"/>
        </w:rPr>
        <w:lastRenderedPageBreak/>
        <w:t xml:space="preserve">without the student’s knowledge. </w:t>
      </w:r>
      <w:r w:rsidR="00A0352A">
        <w:rPr>
          <w:color w:val="000000" w:themeColor="text1"/>
        </w:rPr>
        <w:br/>
      </w:r>
    </w:p>
    <w:p w14:paraId="1C00F28F" w14:textId="782B0FFA" w:rsidR="00B701AC" w:rsidRPr="00BE0EBD" w:rsidRDefault="00995D0E">
      <w:pPr>
        <w:pStyle w:val="Heading3"/>
        <w:rPr>
          <w:color w:val="000000" w:themeColor="text1"/>
        </w:rPr>
      </w:pPr>
      <w:r w:rsidRPr="00BE0EBD">
        <w:rPr>
          <w:color w:val="000000" w:themeColor="text1"/>
        </w:rPr>
        <w:tab/>
      </w:r>
      <w:bookmarkStart w:id="129" w:name="_Toc140438124"/>
      <w:r w:rsidRPr="00BE0EBD">
        <w:rPr>
          <w:color w:val="000000" w:themeColor="text1"/>
        </w:rPr>
        <w:t>2. Some Uses of Other People's Language or Work that Is Not Considered Plagiarism.</w:t>
      </w:r>
      <w:bookmarkEnd w:id="129"/>
      <w:r w:rsidRPr="00BE0EBD">
        <w:rPr>
          <w:color w:val="000000" w:themeColor="text1"/>
        </w:rPr>
        <w:t xml:space="preserve"> </w:t>
      </w:r>
    </w:p>
    <w:p w14:paraId="6B66171D" w14:textId="77777777" w:rsidR="00B701AC" w:rsidRPr="00BE0EBD" w:rsidRDefault="00B701AC">
      <w:pPr>
        <w:pStyle w:val="Textlevels"/>
        <w:spacing w:after="20"/>
        <w:rPr>
          <w:color w:val="000000" w:themeColor="text1"/>
        </w:rPr>
      </w:pPr>
    </w:p>
    <w:p w14:paraId="599E858C" w14:textId="15767541" w:rsidR="00B701AC" w:rsidRPr="00BE0EBD" w:rsidRDefault="00995D0E" w:rsidP="00A0352A">
      <w:pPr>
        <w:pStyle w:val="Textlevels"/>
        <w:spacing w:after="20"/>
        <w:rPr>
          <w:color w:val="000000" w:themeColor="text1"/>
        </w:rPr>
      </w:pPr>
      <w:r w:rsidRPr="00BE0EBD">
        <w:rPr>
          <w:b/>
          <w:bCs/>
          <w:color w:val="000000" w:themeColor="text1"/>
        </w:rPr>
        <w:t>Technical terms and language.</w:t>
      </w:r>
      <w:r w:rsidRPr="00BE0EBD">
        <w:rPr>
          <w:color w:val="000000" w:themeColor="text1"/>
        </w:rPr>
        <w:t xml:space="preserve"> No matter how specialized a term is, once it has been used to describe a </w:t>
      </w:r>
      <w:r w:rsidR="003F06FF">
        <w:rPr>
          <w:color w:val="000000" w:themeColor="text1"/>
        </w:rPr>
        <w:t>certain</w:t>
      </w:r>
      <w:r w:rsidRPr="00BE0EBD">
        <w:rPr>
          <w:color w:val="000000" w:themeColor="text1"/>
        </w:rPr>
        <w:t xml:space="preserve"> situation, it becomes common property. </w:t>
      </w:r>
      <w:r w:rsidR="00A0352A">
        <w:rPr>
          <w:color w:val="000000" w:themeColor="text1"/>
        </w:rPr>
        <w:br/>
      </w:r>
    </w:p>
    <w:p w14:paraId="1FEC8F08" w14:textId="603DAF94" w:rsidR="00B701AC" w:rsidRPr="00BE0EBD" w:rsidRDefault="00995D0E" w:rsidP="00A0352A">
      <w:pPr>
        <w:pStyle w:val="Textlevels"/>
        <w:spacing w:after="20"/>
        <w:rPr>
          <w:color w:val="000000" w:themeColor="text1"/>
        </w:rPr>
      </w:pPr>
      <w:r w:rsidRPr="00BE0EBD">
        <w:rPr>
          <w:b/>
          <w:bCs/>
          <w:color w:val="000000" w:themeColor="text1"/>
        </w:rPr>
        <w:t>“Common knowledge”.</w:t>
      </w:r>
      <w:r w:rsidRPr="00BE0EBD">
        <w:rPr>
          <w:color w:val="000000" w:themeColor="text1"/>
        </w:rPr>
        <w:t xml:space="preserve"> Repeating “boilerplate” phrases such as “The purpose of this report is to analyze heredity in </w:t>
      </w:r>
      <w:r w:rsidRPr="00BE0EBD">
        <w:rPr>
          <w:i/>
          <w:iCs/>
          <w:color w:val="000000" w:themeColor="text1"/>
        </w:rPr>
        <w:t>Drosophila</w:t>
      </w:r>
      <w:r w:rsidRPr="00BE0EBD">
        <w:rPr>
          <w:color w:val="000000" w:themeColor="text1"/>
        </w:rPr>
        <w:t xml:space="preserve">” would not ordinarily be counted as plagiarism, since such sentences may turn up repeatedly in reports written independently. However, statements expressing scientific ideas, data, or conclusions do not fall under this exception. </w:t>
      </w:r>
      <w:r w:rsidR="00A0352A">
        <w:rPr>
          <w:color w:val="000000" w:themeColor="text1"/>
        </w:rPr>
        <w:br/>
      </w:r>
    </w:p>
    <w:p w14:paraId="0D8674E6" w14:textId="5304E67F" w:rsidR="00B701AC" w:rsidRDefault="00995D0E" w:rsidP="00A0352A">
      <w:pPr>
        <w:pStyle w:val="Textlevels"/>
        <w:spacing w:after="20"/>
        <w:rPr>
          <w:color w:val="000000" w:themeColor="text1"/>
        </w:rPr>
      </w:pPr>
      <w:r w:rsidRPr="00BE0EBD">
        <w:rPr>
          <w:b/>
          <w:bCs/>
          <w:color w:val="000000" w:themeColor="text1"/>
        </w:rPr>
        <w:t>Quotations.</w:t>
      </w:r>
      <w:r w:rsidRPr="00BE0EBD">
        <w:rPr>
          <w:color w:val="000000" w:themeColor="text1"/>
        </w:rPr>
        <w:t xml:space="preserve"> It is legitimate to use another person's work verbatim if it is presented as a direct quotation. To do so, the material must be enclosed in quotation marks and the author and source must be cited. For example, here is a correctly presented quotation from a biology text:   "</w:t>
      </w:r>
      <w:proofErr w:type="gramStart"/>
      <w:r w:rsidRPr="00BE0EBD">
        <w:rPr>
          <w:color w:val="000000" w:themeColor="text1"/>
        </w:rPr>
        <w:t>....the</w:t>
      </w:r>
      <w:proofErr w:type="gramEnd"/>
      <w:r w:rsidRPr="00BE0EBD">
        <w:rPr>
          <w:color w:val="000000" w:themeColor="text1"/>
        </w:rPr>
        <w:t xml:space="preserve"> biological species concept hinges on reproductive isolation, with each species isolated by factors (barriers) that prevent interbreeding, thereby blocking genetic mixing with other species." --Campbell, N.A., and Reece, J.B., Biology, 6th Ed. Benjamin-Cummings, San Francisco, 2002. </w:t>
      </w:r>
      <w:proofErr w:type="gramStart"/>
      <w:r w:rsidRPr="00BE0EBD">
        <w:rPr>
          <w:color w:val="000000" w:themeColor="text1"/>
        </w:rPr>
        <w:t>p. 465</w:t>
      </w:r>
      <w:proofErr w:type="gramEnd"/>
      <w:r w:rsidRPr="00BE0EBD">
        <w:rPr>
          <w:color w:val="000000" w:themeColor="text1"/>
        </w:rPr>
        <w:t>.</w:t>
      </w:r>
      <w:r w:rsidR="005E0E62">
        <w:rPr>
          <w:color w:val="000000" w:themeColor="text1"/>
        </w:rPr>
        <w:t xml:space="preserve"> </w:t>
      </w:r>
      <w:r w:rsidRPr="00BE0EBD">
        <w:rPr>
          <w:color w:val="000000" w:themeColor="text1"/>
        </w:rPr>
        <w:t xml:space="preserve">However, quotations are used only occasionally, to ‘dress up’ a report, and are not extensively used in primary scientific literature. </w:t>
      </w:r>
    </w:p>
    <w:p w14:paraId="0EC1CA69" w14:textId="77777777" w:rsidR="00950D3D" w:rsidRPr="00950D3D" w:rsidRDefault="00950D3D" w:rsidP="00950D3D">
      <w:pPr>
        <w:pStyle w:val="Default"/>
      </w:pPr>
    </w:p>
    <w:p w14:paraId="0C4DA627" w14:textId="77777777" w:rsidR="00950D3D" w:rsidRDefault="00995D0E" w:rsidP="00A0352A">
      <w:pPr>
        <w:pStyle w:val="Textlevels"/>
        <w:spacing w:after="20"/>
        <w:rPr>
          <w:color w:val="000000" w:themeColor="text1"/>
        </w:rPr>
      </w:pPr>
      <w:r w:rsidRPr="00BE0EBD">
        <w:rPr>
          <w:b/>
          <w:bCs/>
          <w:color w:val="000000" w:themeColor="text1"/>
        </w:rPr>
        <w:t>Improperly or Incorrectly Referencing Material.</w:t>
      </w:r>
      <w:r w:rsidRPr="00BE0EBD">
        <w:rPr>
          <w:color w:val="000000" w:themeColor="text1"/>
        </w:rPr>
        <w:t xml:space="preserve"> An incomplete reference or one with a typographical error is not plagiarism. However, deliberately citing the wrong sources is a serious offense, because it makes it harder for the reader to assess the accuracy of the information you present. </w:t>
      </w:r>
    </w:p>
    <w:p w14:paraId="6A9F4DE0" w14:textId="654B63DA" w:rsidR="00B701AC" w:rsidRPr="00BE0EBD" w:rsidRDefault="00B701AC" w:rsidP="00A0352A">
      <w:pPr>
        <w:pStyle w:val="Textlevels"/>
        <w:spacing w:after="20"/>
        <w:rPr>
          <w:color w:val="000000" w:themeColor="text1"/>
        </w:rPr>
      </w:pPr>
    </w:p>
    <w:p w14:paraId="2A1E65D6" w14:textId="65758D07" w:rsidR="00B701AC" w:rsidRPr="00BE0EBD" w:rsidRDefault="00995D0E" w:rsidP="00A0352A">
      <w:pPr>
        <w:pStyle w:val="Textlevels"/>
        <w:spacing w:after="20"/>
        <w:rPr>
          <w:color w:val="000000" w:themeColor="text1"/>
        </w:rPr>
      </w:pPr>
      <w:r w:rsidRPr="00BE0EBD">
        <w:rPr>
          <w:b/>
          <w:bCs/>
          <w:color w:val="000000" w:themeColor="text1"/>
        </w:rPr>
        <w:t>Recycling One’s Own Earlier Writing.</w:t>
      </w:r>
      <w:r w:rsidRPr="00BE0EBD">
        <w:rPr>
          <w:color w:val="000000" w:themeColor="text1"/>
        </w:rPr>
        <w:t xml:space="preserve"> Technically, it is not considered plagiarism. However, if you quote your own earlier writing it is considered proper to place it in quotation marks and cite its source. Furthermore, “submitting the same paper in more than one course without the knowledge and approval of the instructors involved” is considered a form of cheating (see Chapter IX of the CLAS Student Academic Handbook, cited above). </w:t>
      </w:r>
      <w:proofErr w:type="gramStart"/>
      <w:r w:rsidR="00CF7941">
        <w:rPr>
          <w:color w:val="000000" w:themeColor="text1"/>
        </w:rPr>
        <w:t>And,</w:t>
      </w:r>
      <w:proofErr w:type="gramEnd"/>
      <w:r w:rsidR="00CF7941">
        <w:rPr>
          <w:color w:val="000000" w:themeColor="text1"/>
        </w:rPr>
        <w:t xml:space="preserve"> the same would apply to submitting a paper to more than one journal. </w:t>
      </w:r>
      <w:r w:rsidR="00A0352A">
        <w:rPr>
          <w:color w:val="000000" w:themeColor="text1"/>
        </w:rPr>
        <w:br/>
      </w:r>
    </w:p>
    <w:p w14:paraId="6B358ECB" w14:textId="31CB152F" w:rsidR="00B701AC" w:rsidRPr="00BE0EBD" w:rsidRDefault="00995D0E">
      <w:pPr>
        <w:pStyle w:val="Heading2"/>
        <w:rPr>
          <w:color w:val="000000" w:themeColor="text1"/>
        </w:rPr>
      </w:pPr>
      <w:bookmarkStart w:id="130" w:name="_Toc140438125"/>
      <w:r w:rsidRPr="00BE0EBD">
        <w:rPr>
          <w:rFonts w:eastAsia="Arial Unicode MS" w:cs="Arial Unicode MS"/>
          <w:color w:val="000000" w:themeColor="text1"/>
        </w:rPr>
        <w:t xml:space="preserve">E. How to </w:t>
      </w:r>
      <w:r w:rsidR="008F0FFD">
        <w:rPr>
          <w:rFonts w:eastAsia="Arial Unicode MS" w:cs="Arial Unicode MS"/>
          <w:color w:val="000000" w:themeColor="text1"/>
        </w:rPr>
        <w:t>Avoid</w:t>
      </w:r>
      <w:r w:rsidRPr="00BE0EBD">
        <w:rPr>
          <w:rFonts w:eastAsia="Arial Unicode MS" w:cs="Arial Unicode MS"/>
          <w:color w:val="000000" w:themeColor="text1"/>
        </w:rPr>
        <w:t xml:space="preserve"> Plagiariz</w:t>
      </w:r>
      <w:r w:rsidR="008F0FFD">
        <w:rPr>
          <w:rFonts w:eastAsia="Arial Unicode MS" w:cs="Arial Unicode MS"/>
          <w:color w:val="000000" w:themeColor="text1"/>
        </w:rPr>
        <w:t>ing</w:t>
      </w:r>
      <w:bookmarkEnd w:id="130"/>
      <w:r w:rsidRPr="00BE0EBD">
        <w:rPr>
          <w:rFonts w:eastAsia="Arial Unicode MS" w:cs="Arial Unicode MS"/>
          <w:color w:val="000000" w:themeColor="text1"/>
        </w:rPr>
        <w:t xml:space="preserve"> </w:t>
      </w:r>
    </w:p>
    <w:p w14:paraId="00B3E99A" w14:textId="77777777" w:rsidR="00B701AC" w:rsidRPr="00BE0EBD" w:rsidRDefault="00B701AC">
      <w:pPr>
        <w:pStyle w:val="Heading2"/>
        <w:rPr>
          <w:color w:val="000000" w:themeColor="text1"/>
        </w:rPr>
      </w:pPr>
    </w:p>
    <w:p w14:paraId="11156322" w14:textId="6C5E4BC8" w:rsidR="00B701AC" w:rsidRPr="00BE0EBD" w:rsidRDefault="00995D0E">
      <w:pPr>
        <w:pStyle w:val="Heading3"/>
        <w:rPr>
          <w:color w:val="000000" w:themeColor="text1"/>
        </w:rPr>
      </w:pPr>
      <w:r w:rsidRPr="00BE0EBD">
        <w:rPr>
          <w:color w:val="000000" w:themeColor="text1"/>
        </w:rPr>
        <w:tab/>
      </w:r>
      <w:bookmarkStart w:id="131" w:name="_Toc140438126"/>
      <w:r w:rsidRPr="00BE0EBD">
        <w:rPr>
          <w:color w:val="000000" w:themeColor="text1"/>
        </w:rPr>
        <w:t>1</w:t>
      </w:r>
      <w:proofErr w:type="gramStart"/>
      <w:r w:rsidRPr="00BE0EBD">
        <w:rPr>
          <w:color w:val="000000" w:themeColor="text1"/>
        </w:rPr>
        <w:t>.  Avoid</w:t>
      </w:r>
      <w:proofErr w:type="gramEnd"/>
      <w:r w:rsidRPr="00BE0EBD">
        <w:rPr>
          <w:color w:val="000000" w:themeColor="text1"/>
        </w:rPr>
        <w:t xml:space="preserve"> poor work habits</w:t>
      </w:r>
      <w:bookmarkEnd w:id="131"/>
      <w:r w:rsidRPr="00BE0EBD">
        <w:rPr>
          <w:color w:val="000000" w:themeColor="text1"/>
        </w:rPr>
        <w:t xml:space="preserve"> </w:t>
      </w:r>
    </w:p>
    <w:p w14:paraId="7C88CCF1" w14:textId="77777777" w:rsidR="00B701AC" w:rsidRPr="00BE0EBD" w:rsidRDefault="00B701AC">
      <w:pPr>
        <w:pStyle w:val="Textlevels"/>
        <w:spacing w:after="20"/>
        <w:rPr>
          <w:color w:val="000000" w:themeColor="text1"/>
        </w:rPr>
      </w:pPr>
    </w:p>
    <w:p w14:paraId="3E131CD4" w14:textId="25ECF60D" w:rsidR="00B701AC" w:rsidRPr="00BE0EBD" w:rsidRDefault="00995D0E" w:rsidP="00A735B3">
      <w:pPr>
        <w:pStyle w:val="Textlevels"/>
        <w:spacing w:after="20"/>
        <w:ind w:firstLine="195"/>
        <w:rPr>
          <w:color w:val="000000" w:themeColor="text1"/>
        </w:rPr>
      </w:pPr>
      <w:r w:rsidRPr="00BE0EBD">
        <w:rPr>
          <w:color w:val="000000" w:themeColor="text1"/>
        </w:rPr>
        <w:t xml:space="preserve">Many people inadvertently (but still improperly!) plagiarize because of poor work habits. For example, some people copy notes word-for-word from a source as they read, put the notes aside, and later compile the assignment by reading and typing directly from those notes. </w:t>
      </w:r>
      <w:r w:rsidR="00A0352A">
        <w:rPr>
          <w:color w:val="000000" w:themeColor="text1"/>
        </w:rPr>
        <w:br/>
      </w:r>
    </w:p>
    <w:p w14:paraId="7E45C322" w14:textId="788E3109" w:rsidR="00B701AC" w:rsidRPr="00BE0EBD" w:rsidRDefault="00995D0E">
      <w:pPr>
        <w:pStyle w:val="Heading3"/>
        <w:rPr>
          <w:color w:val="000000" w:themeColor="text1"/>
        </w:rPr>
      </w:pPr>
      <w:r w:rsidRPr="00BE0EBD">
        <w:rPr>
          <w:color w:val="000000" w:themeColor="text1"/>
        </w:rPr>
        <w:tab/>
      </w:r>
      <w:bookmarkStart w:id="132" w:name="_Toc140438127"/>
      <w:r w:rsidRPr="00BE0EBD">
        <w:rPr>
          <w:color w:val="000000" w:themeColor="text1"/>
        </w:rPr>
        <w:t>2. Let your notes summarize your own ideas</w:t>
      </w:r>
      <w:bookmarkEnd w:id="132"/>
      <w:r w:rsidRPr="00BE0EBD">
        <w:rPr>
          <w:color w:val="000000" w:themeColor="text1"/>
        </w:rPr>
        <w:t xml:space="preserve"> </w:t>
      </w:r>
    </w:p>
    <w:p w14:paraId="555BF28D" w14:textId="77777777" w:rsidR="00B701AC" w:rsidRPr="00BE0EBD" w:rsidRDefault="00B701AC">
      <w:pPr>
        <w:pStyle w:val="Textlevels"/>
        <w:spacing w:after="20"/>
        <w:rPr>
          <w:color w:val="000000" w:themeColor="text1"/>
        </w:rPr>
      </w:pPr>
    </w:p>
    <w:p w14:paraId="4374E729" w14:textId="77777777" w:rsidR="00B701AC" w:rsidRPr="00BE0EBD" w:rsidRDefault="00995D0E" w:rsidP="00A735B3">
      <w:pPr>
        <w:pStyle w:val="Textlevels"/>
        <w:spacing w:after="20"/>
        <w:ind w:firstLine="195"/>
        <w:rPr>
          <w:color w:val="000000" w:themeColor="text1"/>
        </w:rPr>
      </w:pPr>
      <w:r w:rsidRPr="00BE0EBD">
        <w:rPr>
          <w:color w:val="000000" w:themeColor="text1"/>
        </w:rPr>
        <w:t xml:space="preserve">As you read source material, condense it in your own words, and write those as notes. Write commentaries on the material as you read it. </w:t>
      </w:r>
    </w:p>
    <w:p w14:paraId="76D4E4DC" w14:textId="77777777" w:rsidR="00B701AC" w:rsidRPr="00BE0EBD" w:rsidRDefault="00B701AC">
      <w:pPr>
        <w:pStyle w:val="Textlevels"/>
        <w:spacing w:after="20"/>
        <w:rPr>
          <w:color w:val="000000" w:themeColor="text1"/>
        </w:rPr>
      </w:pPr>
    </w:p>
    <w:p w14:paraId="605CCB60" w14:textId="01FC305E" w:rsidR="00B701AC" w:rsidRPr="00BE0EBD" w:rsidRDefault="00995D0E">
      <w:pPr>
        <w:pStyle w:val="Heading3"/>
        <w:rPr>
          <w:color w:val="000000" w:themeColor="text1"/>
        </w:rPr>
      </w:pPr>
      <w:r w:rsidRPr="00BE0EBD">
        <w:rPr>
          <w:color w:val="000000" w:themeColor="text1"/>
        </w:rPr>
        <w:tab/>
      </w:r>
      <w:bookmarkStart w:id="133" w:name="_Toc140438128"/>
      <w:r w:rsidRPr="00BE0EBD">
        <w:rPr>
          <w:color w:val="000000" w:themeColor="text1"/>
        </w:rPr>
        <w:t>3</w:t>
      </w:r>
      <w:proofErr w:type="gramStart"/>
      <w:r w:rsidRPr="00BE0EBD">
        <w:rPr>
          <w:color w:val="000000" w:themeColor="text1"/>
        </w:rPr>
        <w:t>.  Write</w:t>
      </w:r>
      <w:proofErr w:type="gramEnd"/>
      <w:r w:rsidRPr="00BE0EBD">
        <w:rPr>
          <w:color w:val="000000" w:themeColor="text1"/>
        </w:rPr>
        <w:t xml:space="preserve"> from an outline</w:t>
      </w:r>
      <w:bookmarkEnd w:id="133"/>
      <w:r w:rsidRPr="00BE0EBD">
        <w:rPr>
          <w:color w:val="000000" w:themeColor="text1"/>
        </w:rPr>
        <w:t xml:space="preserve"> </w:t>
      </w:r>
    </w:p>
    <w:p w14:paraId="62F2FAAA" w14:textId="77777777" w:rsidR="00B701AC" w:rsidRPr="00BE0EBD" w:rsidRDefault="00B701AC">
      <w:pPr>
        <w:pStyle w:val="Heading3"/>
        <w:rPr>
          <w:color w:val="000000" w:themeColor="text1"/>
        </w:rPr>
      </w:pPr>
    </w:p>
    <w:p w14:paraId="1E872EF7" w14:textId="77777777" w:rsidR="00B701AC" w:rsidRPr="00BE0EBD" w:rsidRDefault="00995D0E" w:rsidP="00A735B3">
      <w:pPr>
        <w:pStyle w:val="Textlevels"/>
        <w:spacing w:after="20"/>
        <w:ind w:firstLine="195"/>
        <w:rPr>
          <w:color w:val="000000" w:themeColor="text1"/>
        </w:rPr>
      </w:pPr>
      <w:r w:rsidRPr="00BE0EBD">
        <w:rPr>
          <w:color w:val="000000" w:themeColor="text1"/>
        </w:rPr>
        <w:t xml:space="preserve">Make an outline of the assignment, then write a rough draft without consulting your sources. </w:t>
      </w:r>
      <w:r w:rsidRPr="00BE0EBD">
        <w:rPr>
          <w:color w:val="000000" w:themeColor="text1"/>
        </w:rPr>
        <w:br/>
      </w:r>
    </w:p>
    <w:p w14:paraId="43218017" w14:textId="42D830A2" w:rsidR="00B701AC" w:rsidRPr="00BE0EBD" w:rsidRDefault="00995D0E">
      <w:pPr>
        <w:pStyle w:val="Heading3"/>
        <w:rPr>
          <w:color w:val="000000" w:themeColor="text1"/>
        </w:rPr>
      </w:pPr>
      <w:r w:rsidRPr="00BE0EBD">
        <w:rPr>
          <w:color w:val="000000" w:themeColor="text1"/>
        </w:rPr>
        <w:tab/>
      </w:r>
      <w:bookmarkStart w:id="134" w:name="_Toc140438129"/>
      <w:r w:rsidRPr="00BE0EBD">
        <w:rPr>
          <w:color w:val="000000" w:themeColor="text1"/>
        </w:rPr>
        <w:t>4. Check facts</w:t>
      </w:r>
      <w:bookmarkEnd w:id="134"/>
      <w:r w:rsidRPr="00BE0EBD">
        <w:rPr>
          <w:color w:val="000000" w:themeColor="text1"/>
        </w:rPr>
        <w:t xml:space="preserve"> </w:t>
      </w:r>
    </w:p>
    <w:p w14:paraId="773BBB55" w14:textId="77777777" w:rsidR="00B701AC" w:rsidRPr="00BE0EBD" w:rsidRDefault="00B701AC">
      <w:pPr>
        <w:pStyle w:val="Textlevels"/>
        <w:spacing w:after="20"/>
        <w:rPr>
          <w:color w:val="000000" w:themeColor="text1"/>
        </w:rPr>
      </w:pPr>
    </w:p>
    <w:p w14:paraId="00F3B8D0" w14:textId="5FB2DED1" w:rsidR="00B701AC" w:rsidRPr="00BE0EBD" w:rsidRDefault="00995D0E" w:rsidP="00A735B3">
      <w:pPr>
        <w:pStyle w:val="Textlevels"/>
        <w:spacing w:after="20"/>
        <w:ind w:firstLine="195"/>
        <w:rPr>
          <w:color w:val="000000" w:themeColor="text1"/>
        </w:rPr>
      </w:pPr>
      <w:r w:rsidRPr="00BE0EBD">
        <w:rPr>
          <w:color w:val="000000" w:themeColor="text1"/>
        </w:rPr>
        <w:lastRenderedPageBreak/>
        <w:t xml:space="preserve">Go back to the source material to check facts and to make sure that major ideas are </w:t>
      </w:r>
      <w:proofErr w:type="gramStart"/>
      <w:r w:rsidRPr="00BE0EBD">
        <w:rPr>
          <w:color w:val="000000" w:themeColor="text1"/>
        </w:rPr>
        <w:t>ex-pressed</w:t>
      </w:r>
      <w:proofErr w:type="gramEnd"/>
      <w:r w:rsidRPr="00BE0EBD">
        <w:rPr>
          <w:color w:val="000000" w:themeColor="text1"/>
        </w:rPr>
        <w:t xml:space="preserve"> correctly.</w:t>
      </w:r>
      <w:r w:rsidR="00A0352A">
        <w:rPr>
          <w:color w:val="000000" w:themeColor="text1"/>
        </w:rPr>
        <w:br/>
      </w:r>
    </w:p>
    <w:p w14:paraId="2105AAD4" w14:textId="61835F9F" w:rsidR="00B701AC" w:rsidRPr="00BE0EBD" w:rsidRDefault="00995D0E">
      <w:pPr>
        <w:pStyle w:val="Heading3"/>
        <w:rPr>
          <w:color w:val="000000" w:themeColor="text1"/>
        </w:rPr>
      </w:pPr>
      <w:r w:rsidRPr="00BE0EBD">
        <w:rPr>
          <w:color w:val="000000" w:themeColor="text1"/>
        </w:rPr>
        <w:tab/>
      </w:r>
      <w:bookmarkStart w:id="135" w:name="_Toc140438130"/>
      <w:r w:rsidRPr="00BE0EBD">
        <w:rPr>
          <w:color w:val="000000" w:themeColor="text1"/>
        </w:rPr>
        <w:t>5. Consult</w:t>
      </w:r>
      <w:bookmarkEnd w:id="135"/>
      <w:r w:rsidR="008F5FBB">
        <w:rPr>
          <w:color w:val="000000" w:themeColor="text1"/>
        </w:rPr>
        <w:br/>
      </w:r>
    </w:p>
    <w:p w14:paraId="2C8B696C" w14:textId="59442AAE" w:rsidR="00610E2B" w:rsidRDefault="00995D0E" w:rsidP="00A735B3">
      <w:pPr>
        <w:pStyle w:val="Textlevels"/>
        <w:spacing w:after="20"/>
        <w:ind w:firstLine="195"/>
        <w:rPr>
          <w:color w:val="000000" w:themeColor="text1"/>
        </w:rPr>
      </w:pPr>
      <w:r w:rsidRPr="00BE0EBD">
        <w:rPr>
          <w:color w:val="000000" w:themeColor="text1"/>
        </w:rPr>
        <w:t xml:space="preserve">When in doubt, check with an instructor or your research sponsor. </w:t>
      </w:r>
      <w:r w:rsidR="00A62B82">
        <w:rPr>
          <w:color w:val="000000" w:themeColor="text1"/>
        </w:rPr>
        <w:br/>
      </w:r>
    </w:p>
    <w:p w14:paraId="643962FC" w14:textId="18F2DDA6" w:rsidR="00610E2B" w:rsidRDefault="00610E2B" w:rsidP="00610E2B">
      <w:pPr>
        <w:pStyle w:val="Heading2"/>
        <w:rPr>
          <w:rFonts w:eastAsia="Arial Unicode MS" w:cs="Arial Unicode MS"/>
          <w:color w:val="000000" w:themeColor="text1"/>
        </w:rPr>
      </w:pPr>
      <w:bookmarkStart w:id="136" w:name="_F._Avoiding_the"/>
      <w:bookmarkEnd w:id="136"/>
      <w:r>
        <w:rPr>
          <w:rFonts w:eastAsia="Arial Unicode MS" w:cs="Arial Unicode MS"/>
          <w:color w:val="000000" w:themeColor="text1"/>
        </w:rPr>
        <w:t>F</w:t>
      </w:r>
      <w:r w:rsidRPr="00BE0EBD">
        <w:rPr>
          <w:rFonts w:eastAsia="Arial Unicode MS" w:cs="Arial Unicode MS"/>
          <w:color w:val="000000" w:themeColor="text1"/>
        </w:rPr>
        <w:t xml:space="preserve">. </w:t>
      </w:r>
      <w:r>
        <w:rPr>
          <w:rFonts w:eastAsia="Arial Unicode MS" w:cs="Arial Unicode MS"/>
          <w:color w:val="000000" w:themeColor="text1"/>
        </w:rPr>
        <w:t xml:space="preserve">Avoiding the misuse of Artificial Intelligence </w:t>
      </w:r>
    </w:p>
    <w:p w14:paraId="67AB27B1" w14:textId="1773960A" w:rsidR="00610E2B" w:rsidRDefault="00610E2B" w:rsidP="00610E2B">
      <w:pPr>
        <w:pStyle w:val="Heading2"/>
        <w:rPr>
          <w:rFonts w:eastAsia="Arial Unicode MS" w:cs="Arial Unicode MS"/>
          <w:color w:val="000000" w:themeColor="text1"/>
        </w:rPr>
      </w:pPr>
      <w:r>
        <w:rPr>
          <w:rFonts w:eastAsia="Arial Unicode MS" w:cs="Arial Unicode MS"/>
          <w:color w:val="000000" w:themeColor="text1"/>
        </w:rPr>
        <w:tab/>
      </w:r>
    </w:p>
    <w:p w14:paraId="7569452A" w14:textId="77777777" w:rsidR="008F0FFD" w:rsidRDefault="00610E2B" w:rsidP="008F0FFD">
      <w:pPr>
        <w:pStyle w:val="Heading2"/>
        <w:ind w:left="810" w:firstLine="270"/>
        <w:rPr>
          <w:rFonts w:eastAsia="Arial Unicode MS" w:cs="Arial Unicode MS"/>
          <w:b w:val="0"/>
          <w:bCs w:val="0"/>
          <w:color w:val="000000" w:themeColor="text1"/>
        </w:rPr>
      </w:pPr>
      <w:r>
        <w:rPr>
          <w:rFonts w:eastAsia="Arial Unicode MS" w:cs="Arial Unicode MS"/>
          <w:b w:val="0"/>
          <w:bCs w:val="0"/>
          <w:color w:val="000000" w:themeColor="text1"/>
        </w:rPr>
        <w:t xml:space="preserve">There are many ways that AI can enhance a graduate education in research Biology. For example, assistance in identifying relevant research papers, and organizing sources are two reasonable uses of AI. Language models can help improve grammar, clarity and structure in scientific writing. This can be valuable for non-native English speakers and for all students interested in polishing a draft of a scientific document. </w:t>
      </w:r>
      <w:proofErr w:type="gramStart"/>
      <w:r w:rsidR="006435A1">
        <w:rPr>
          <w:rFonts w:eastAsia="Arial Unicode MS" w:cs="Arial Unicode MS"/>
          <w:b w:val="0"/>
          <w:bCs w:val="0"/>
          <w:color w:val="000000" w:themeColor="text1"/>
        </w:rPr>
        <w:t>Finally</w:t>
      </w:r>
      <w:proofErr w:type="gramEnd"/>
      <w:r w:rsidR="006435A1">
        <w:rPr>
          <w:rFonts w:eastAsia="Arial Unicode MS" w:cs="Arial Unicode MS"/>
          <w:b w:val="0"/>
          <w:bCs w:val="0"/>
          <w:color w:val="000000" w:themeColor="text1"/>
        </w:rPr>
        <w:t xml:space="preserve"> AI-driven tutoring systems can provide personalized explanations of complex biological concepts that can help students reinforce their understanding. </w:t>
      </w:r>
    </w:p>
    <w:p w14:paraId="2091132D" w14:textId="77777777" w:rsidR="008F0FFD" w:rsidRDefault="008F0FFD" w:rsidP="008F0FFD">
      <w:pPr>
        <w:pStyle w:val="Heading2"/>
        <w:ind w:left="810" w:firstLine="270"/>
        <w:rPr>
          <w:rFonts w:eastAsia="Arial Unicode MS" w:cs="Arial Unicode MS"/>
          <w:b w:val="0"/>
          <w:bCs w:val="0"/>
          <w:color w:val="000000" w:themeColor="text1"/>
        </w:rPr>
      </w:pPr>
    </w:p>
    <w:p w14:paraId="5A7259AC" w14:textId="490D5C0C" w:rsidR="00610E2B" w:rsidRDefault="006435A1" w:rsidP="008F0FFD">
      <w:pPr>
        <w:pStyle w:val="Heading2"/>
        <w:ind w:left="810" w:firstLine="270"/>
        <w:rPr>
          <w:rFonts w:eastAsia="Arial Unicode MS" w:cs="Arial Unicode MS"/>
          <w:b w:val="0"/>
          <w:bCs w:val="0"/>
          <w:color w:val="000000" w:themeColor="text1"/>
        </w:rPr>
      </w:pPr>
      <w:r>
        <w:rPr>
          <w:rFonts w:eastAsia="Arial Unicode MS" w:cs="Arial Unicode MS"/>
          <w:b w:val="0"/>
          <w:bCs w:val="0"/>
          <w:color w:val="000000" w:themeColor="text1"/>
        </w:rPr>
        <w:t xml:space="preserve">However, it is important to understand how AI can be </w:t>
      </w:r>
      <w:proofErr w:type="gramStart"/>
      <w:r>
        <w:rPr>
          <w:rFonts w:eastAsia="Arial Unicode MS" w:cs="Arial Unicode MS"/>
          <w:b w:val="0"/>
          <w:bCs w:val="0"/>
          <w:color w:val="000000" w:themeColor="text1"/>
        </w:rPr>
        <w:t>misused, and</w:t>
      </w:r>
      <w:proofErr w:type="gramEnd"/>
      <w:r>
        <w:rPr>
          <w:rFonts w:eastAsia="Arial Unicode MS" w:cs="Arial Unicode MS"/>
          <w:b w:val="0"/>
          <w:bCs w:val="0"/>
          <w:color w:val="000000" w:themeColor="text1"/>
        </w:rPr>
        <w:t xml:space="preserve"> can counteract or even sabotage your education and future as a biology professional.</w:t>
      </w:r>
      <w:r w:rsidR="00B27443">
        <w:rPr>
          <w:rFonts w:eastAsia="Arial Unicode MS" w:cs="Arial Unicode MS"/>
          <w:b w:val="0"/>
          <w:bCs w:val="0"/>
          <w:color w:val="000000" w:themeColor="text1"/>
        </w:rPr>
        <w:t xml:space="preserve">  Some examples of AI use/abuse are listed below. This list is not comprehensive.</w:t>
      </w:r>
      <w:r>
        <w:rPr>
          <w:rFonts w:eastAsia="Arial Unicode MS" w:cs="Arial Unicode MS"/>
          <w:b w:val="0"/>
          <w:bCs w:val="0"/>
          <w:color w:val="000000" w:themeColor="text1"/>
        </w:rPr>
        <w:t xml:space="preserve"> </w:t>
      </w:r>
    </w:p>
    <w:p w14:paraId="18397561" w14:textId="77777777" w:rsidR="00B27443" w:rsidRDefault="00B27443" w:rsidP="00B27443">
      <w:pPr>
        <w:pStyle w:val="Heading2"/>
        <w:ind w:left="810"/>
        <w:rPr>
          <w:rFonts w:eastAsia="Arial Unicode MS" w:cs="Arial Unicode MS"/>
          <w:b w:val="0"/>
          <w:bCs w:val="0"/>
          <w:color w:val="000000" w:themeColor="text1"/>
        </w:rPr>
      </w:pPr>
    </w:p>
    <w:p w14:paraId="1C88E46A" w14:textId="177D9C8B" w:rsidR="006435A1" w:rsidRPr="006B2BE2" w:rsidRDefault="006435A1" w:rsidP="006B2BE2">
      <w:pPr>
        <w:pStyle w:val="Heading2"/>
        <w:numPr>
          <w:ilvl w:val="0"/>
          <w:numId w:val="22"/>
        </w:numPr>
        <w:ind w:left="1080"/>
        <w:rPr>
          <w:b w:val="0"/>
          <w:bCs w:val="0"/>
          <w:i/>
          <w:iCs/>
          <w:color w:val="000000" w:themeColor="text1"/>
        </w:rPr>
      </w:pPr>
      <w:r w:rsidRPr="006B2BE2">
        <w:rPr>
          <w:rFonts w:eastAsia="Arial Unicode MS" w:cs="Arial Unicode MS"/>
          <w:b w:val="0"/>
          <w:bCs w:val="0"/>
          <w:i/>
          <w:iCs/>
          <w:color w:val="000000" w:themeColor="text1"/>
        </w:rPr>
        <w:t>Overreliance on AI tools for tasks that require critical thinking</w:t>
      </w:r>
      <w:r>
        <w:rPr>
          <w:rFonts w:eastAsia="Arial Unicode MS" w:cs="Arial Unicode MS"/>
          <w:b w:val="0"/>
          <w:bCs w:val="0"/>
          <w:i/>
          <w:iCs/>
          <w:color w:val="000000" w:themeColor="text1"/>
        </w:rPr>
        <w:t xml:space="preserve"> and </w:t>
      </w:r>
      <w:r w:rsidRPr="006B2BE2">
        <w:rPr>
          <w:rFonts w:eastAsia="Arial Unicode MS" w:cs="Arial Unicode MS"/>
          <w:b w:val="0"/>
          <w:bCs w:val="0"/>
          <w:i/>
          <w:iCs/>
          <w:color w:val="000000" w:themeColor="text1"/>
        </w:rPr>
        <w:t>originality.</w:t>
      </w:r>
    </w:p>
    <w:p w14:paraId="1557F0E1" w14:textId="77777777" w:rsidR="00B27443" w:rsidRPr="006B2BE2" w:rsidRDefault="00B27443" w:rsidP="006B2BE2">
      <w:pPr>
        <w:pStyle w:val="Heading2"/>
        <w:ind w:left="720"/>
        <w:rPr>
          <w:b w:val="0"/>
          <w:bCs w:val="0"/>
          <w:i/>
          <w:iCs/>
          <w:color w:val="000000" w:themeColor="text1"/>
        </w:rPr>
      </w:pPr>
    </w:p>
    <w:p w14:paraId="0DE9EF46" w14:textId="19EBD154" w:rsidR="006435A1" w:rsidRDefault="006435A1" w:rsidP="00A735B3">
      <w:pPr>
        <w:pStyle w:val="Heading2"/>
        <w:ind w:left="810" w:firstLine="270"/>
        <w:rPr>
          <w:rFonts w:eastAsia="Arial Unicode MS" w:cs="Arial Unicode MS"/>
          <w:b w:val="0"/>
          <w:bCs w:val="0"/>
          <w:color w:val="000000" w:themeColor="text1"/>
        </w:rPr>
      </w:pPr>
      <w:r>
        <w:rPr>
          <w:rFonts w:eastAsia="Arial Unicode MS" w:cs="Arial Unicode MS"/>
          <w:b w:val="0"/>
          <w:bCs w:val="0"/>
          <w:color w:val="000000" w:themeColor="text1"/>
        </w:rPr>
        <w:t xml:space="preserve">Students must not use AI to generate entire sections of research proposals, literature reviews, or thesis drafts as this will likely undermine the educational purposes (developing analytical and communication skills) of these types of assignments.  </w:t>
      </w:r>
    </w:p>
    <w:p w14:paraId="79AA028D" w14:textId="77777777" w:rsidR="00774FFD" w:rsidRDefault="00774FFD" w:rsidP="00950D3D">
      <w:pPr>
        <w:pStyle w:val="Heading2"/>
        <w:ind w:left="810"/>
        <w:rPr>
          <w:rFonts w:eastAsia="Arial Unicode MS" w:cs="Arial Unicode MS"/>
          <w:b w:val="0"/>
          <w:bCs w:val="0"/>
          <w:color w:val="000000" w:themeColor="text1"/>
        </w:rPr>
      </w:pPr>
    </w:p>
    <w:p w14:paraId="50146CD2" w14:textId="068F5847" w:rsidR="006435A1" w:rsidRPr="006B2BE2" w:rsidRDefault="006435A1" w:rsidP="00B27443">
      <w:pPr>
        <w:pStyle w:val="Heading2"/>
        <w:numPr>
          <w:ilvl w:val="0"/>
          <w:numId w:val="22"/>
        </w:numPr>
        <w:ind w:left="1080"/>
        <w:rPr>
          <w:b w:val="0"/>
          <w:bCs w:val="0"/>
          <w:i/>
          <w:iCs/>
          <w:color w:val="000000" w:themeColor="text1"/>
        </w:rPr>
      </w:pPr>
      <w:r w:rsidRPr="006B2BE2">
        <w:rPr>
          <w:rFonts w:eastAsia="Arial Unicode MS" w:cs="Arial Unicode MS"/>
          <w:b w:val="0"/>
          <w:bCs w:val="0"/>
          <w:i/>
          <w:iCs/>
          <w:color w:val="000000" w:themeColor="text1"/>
        </w:rPr>
        <w:t>Fabrication and manipulation of data.</w:t>
      </w:r>
    </w:p>
    <w:p w14:paraId="78501768" w14:textId="77777777" w:rsidR="00B27443" w:rsidRPr="006B2BE2" w:rsidRDefault="00B27443" w:rsidP="006B2BE2">
      <w:pPr>
        <w:pStyle w:val="Heading2"/>
        <w:ind w:left="1080"/>
        <w:rPr>
          <w:b w:val="0"/>
          <w:bCs w:val="0"/>
          <w:color w:val="000000" w:themeColor="text1"/>
        </w:rPr>
      </w:pPr>
    </w:p>
    <w:p w14:paraId="5541843C" w14:textId="20656053" w:rsidR="006435A1" w:rsidRDefault="006435A1" w:rsidP="00A735B3">
      <w:pPr>
        <w:pStyle w:val="Heading2"/>
        <w:ind w:left="810" w:firstLine="270"/>
        <w:rPr>
          <w:rFonts w:eastAsia="Arial Unicode MS" w:cs="Arial Unicode MS"/>
          <w:b w:val="0"/>
          <w:bCs w:val="0"/>
          <w:color w:val="000000" w:themeColor="text1"/>
        </w:rPr>
      </w:pPr>
      <w:r>
        <w:rPr>
          <w:rFonts w:eastAsia="Arial Unicode MS" w:cs="Arial Unicode MS"/>
          <w:b w:val="0"/>
          <w:bCs w:val="0"/>
          <w:color w:val="000000" w:themeColor="text1"/>
        </w:rPr>
        <w:t>Using AI to simulate experimental results or alter figures violates academic integrity and will have serious consequences that cannot be overcome.</w:t>
      </w:r>
    </w:p>
    <w:p w14:paraId="4C4113B0" w14:textId="77777777" w:rsidR="006435A1" w:rsidRDefault="006435A1" w:rsidP="00B27443">
      <w:pPr>
        <w:pStyle w:val="Heading2"/>
        <w:rPr>
          <w:rFonts w:eastAsia="Arial Unicode MS" w:cs="Arial Unicode MS"/>
          <w:b w:val="0"/>
          <w:bCs w:val="0"/>
          <w:color w:val="000000" w:themeColor="text1"/>
        </w:rPr>
      </w:pPr>
    </w:p>
    <w:p w14:paraId="30CAE52E" w14:textId="37A73D51" w:rsidR="006435A1" w:rsidRPr="006B2BE2" w:rsidRDefault="006435A1" w:rsidP="006B2BE2">
      <w:pPr>
        <w:pStyle w:val="Heading2"/>
        <w:numPr>
          <w:ilvl w:val="0"/>
          <w:numId w:val="22"/>
        </w:numPr>
        <w:ind w:left="1080" w:hanging="270"/>
        <w:rPr>
          <w:b w:val="0"/>
          <w:bCs w:val="0"/>
          <w:i/>
          <w:iCs/>
          <w:color w:val="000000" w:themeColor="text1"/>
        </w:rPr>
      </w:pPr>
      <w:r w:rsidRPr="006B2BE2">
        <w:rPr>
          <w:rFonts w:eastAsia="Arial Unicode MS" w:cs="Arial Unicode MS"/>
          <w:b w:val="0"/>
          <w:bCs w:val="0"/>
          <w:i/>
          <w:iCs/>
          <w:color w:val="000000" w:themeColor="text1"/>
        </w:rPr>
        <w:t xml:space="preserve">Using AI tools without understanding their limitations or the biological context.  </w:t>
      </w:r>
    </w:p>
    <w:p w14:paraId="7F77B647" w14:textId="77777777" w:rsidR="00B27443" w:rsidRPr="006B2BE2" w:rsidRDefault="00B27443" w:rsidP="006B2BE2">
      <w:pPr>
        <w:pStyle w:val="Heading2"/>
        <w:ind w:left="1080"/>
        <w:rPr>
          <w:b w:val="0"/>
          <w:bCs w:val="0"/>
          <w:i/>
          <w:iCs/>
          <w:color w:val="000000" w:themeColor="text1"/>
        </w:rPr>
      </w:pPr>
    </w:p>
    <w:p w14:paraId="3250F198" w14:textId="75E95834" w:rsidR="006435A1" w:rsidRPr="006B2BE2" w:rsidRDefault="006435A1" w:rsidP="00A735B3">
      <w:pPr>
        <w:pStyle w:val="Heading2"/>
        <w:ind w:left="810" w:firstLine="270"/>
        <w:rPr>
          <w:b w:val="0"/>
          <w:bCs w:val="0"/>
          <w:color w:val="000000" w:themeColor="text1"/>
        </w:rPr>
      </w:pPr>
      <w:r>
        <w:rPr>
          <w:b w:val="0"/>
          <w:bCs w:val="0"/>
          <w:color w:val="000000" w:themeColor="text1"/>
        </w:rPr>
        <w:t xml:space="preserve">Students should avoid using AI to interpret complex biological data as this may compromise the quality of the research and hinder the development of data analysis skills.  </w:t>
      </w:r>
    </w:p>
    <w:p w14:paraId="2FA9C9EF" w14:textId="436248B0" w:rsidR="00B701AC" w:rsidRPr="00BE0EBD" w:rsidRDefault="00A62B82" w:rsidP="00A0352A">
      <w:pPr>
        <w:pStyle w:val="Textlevels"/>
        <w:spacing w:after="20"/>
        <w:rPr>
          <w:color w:val="000000" w:themeColor="text1"/>
        </w:rPr>
      </w:pPr>
      <w:r>
        <w:rPr>
          <w:color w:val="000000" w:themeColor="text1"/>
        </w:rPr>
        <w:br/>
      </w:r>
    </w:p>
    <w:bookmarkEnd w:id="0"/>
    <w:p w14:paraId="5864D106" w14:textId="77777777" w:rsidR="00B701AC" w:rsidRPr="00BE0EBD" w:rsidRDefault="00B701AC">
      <w:pPr>
        <w:pStyle w:val="Default"/>
        <w:spacing w:after="20" w:line="251" w:lineRule="atLeast"/>
        <w:ind w:right="480"/>
        <w:jc w:val="both"/>
        <w:rPr>
          <w:color w:val="000000" w:themeColor="text1"/>
        </w:rPr>
      </w:pPr>
    </w:p>
    <w:sectPr w:rsidR="00B701AC" w:rsidRPr="00BE0EBD">
      <w:footerReference w:type="default" r:id="rId19"/>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849A5" w14:textId="77777777" w:rsidR="0094236E" w:rsidRDefault="0094236E">
      <w:r>
        <w:separator/>
      </w:r>
    </w:p>
  </w:endnote>
  <w:endnote w:type="continuationSeparator" w:id="0">
    <w:p w14:paraId="6ECDFCB1" w14:textId="77777777" w:rsidR="0094236E" w:rsidRDefault="00942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5943" w14:textId="6216AFF7" w:rsidR="001F6309" w:rsidRDefault="001F6309">
    <w:pPr>
      <w:pStyle w:val="HeaderFooter"/>
      <w:jc w:val="right"/>
    </w:pPr>
    <w:r>
      <w:fldChar w:fldCharType="begin"/>
    </w:r>
    <w:r>
      <w:instrText xml:space="preserve"> PAGE </w:instrText>
    </w:r>
    <w:r>
      <w:fldChar w:fldCharType="separate"/>
    </w:r>
    <w:r w:rsidR="0047207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0AFCD" w14:textId="77777777" w:rsidR="0094236E" w:rsidRDefault="0094236E">
      <w:r>
        <w:separator/>
      </w:r>
    </w:p>
  </w:footnote>
  <w:footnote w:type="continuationSeparator" w:id="0">
    <w:p w14:paraId="0D6C491B" w14:textId="77777777" w:rsidR="0094236E" w:rsidRDefault="00942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153"/>
    <w:multiLevelType w:val="hybridMultilevel"/>
    <w:tmpl w:val="D3D2A1BA"/>
    <w:lvl w:ilvl="0" w:tplc="A63A7B8A">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01BE3"/>
    <w:multiLevelType w:val="hybridMultilevel"/>
    <w:tmpl w:val="348AF2D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37206D"/>
    <w:multiLevelType w:val="hybridMultilevel"/>
    <w:tmpl w:val="04E669DE"/>
    <w:lvl w:ilvl="0" w:tplc="7E3093FE">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33295"/>
    <w:multiLevelType w:val="hybridMultilevel"/>
    <w:tmpl w:val="EEC6C142"/>
    <w:lvl w:ilvl="0" w:tplc="8856E97C">
      <w:start w:val="2"/>
      <w:numFmt w:val="upperLetter"/>
      <w:lvlText w:val="%1."/>
      <w:lvlJc w:val="left"/>
      <w:pPr>
        <w:ind w:left="616" w:hanging="360"/>
      </w:pPr>
      <w:rPr>
        <w:rFonts w:hint="default"/>
      </w:rPr>
    </w:lvl>
    <w:lvl w:ilvl="1" w:tplc="04090019" w:tentative="1">
      <w:start w:val="1"/>
      <w:numFmt w:val="lowerLetter"/>
      <w:lvlText w:val="%2."/>
      <w:lvlJc w:val="left"/>
      <w:pPr>
        <w:ind w:left="1336" w:hanging="360"/>
      </w:pPr>
    </w:lvl>
    <w:lvl w:ilvl="2" w:tplc="0409001B" w:tentative="1">
      <w:start w:val="1"/>
      <w:numFmt w:val="lowerRoman"/>
      <w:lvlText w:val="%3."/>
      <w:lvlJc w:val="right"/>
      <w:pPr>
        <w:ind w:left="2056" w:hanging="180"/>
      </w:pPr>
    </w:lvl>
    <w:lvl w:ilvl="3" w:tplc="0409000F" w:tentative="1">
      <w:start w:val="1"/>
      <w:numFmt w:val="decimal"/>
      <w:lvlText w:val="%4."/>
      <w:lvlJc w:val="left"/>
      <w:pPr>
        <w:ind w:left="2776" w:hanging="360"/>
      </w:pPr>
    </w:lvl>
    <w:lvl w:ilvl="4" w:tplc="04090019" w:tentative="1">
      <w:start w:val="1"/>
      <w:numFmt w:val="lowerLetter"/>
      <w:lvlText w:val="%5."/>
      <w:lvlJc w:val="left"/>
      <w:pPr>
        <w:ind w:left="3496" w:hanging="360"/>
      </w:pPr>
    </w:lvl>
    <w:lvl w:ilvl="5" w:tplc="0409001B" w:tentative="1">
      <w:start w:val="1"/>
      <w:numFmt w:val="lowerRoman"/>
      <w:lvlText w:val="%6."/>
      <w:lvlJc w:val="right"/>
      <w:pPr>
        <w:ind w:left="4216" w:hanging="180"/>
      </w:pPr>
    </w:lvl>
    <w:lvl w:ilvl="6" w:tplc="0409000F" w:tentative="1">
      <w:start w:val="1"/>
      <w:numFmt w:val="decimal"/>
      <w:lvlText w:val="%7."/>
      <w:lvlJc w:val="left"/>
      <w:pPr>
        <w:ind w:left="4936" w:hanging="360"/>
      </w:pPr>
    </w:lvl>
    <w:lvl w:ilvl="7" w:tplc="04090019" w:tentative="1">
      <w:start w:val="1"/>
      <w:numFmt w:val="lowerLetter"/>
      <w:lvlText w:val="%8."/>
      <w:lvlJc w:val="left"/>
      <w:pPr>
        <w:ind w:left="5656" w:hanging="360"/>
      </w:pPr>
    </w:lvl>
    <w:lvl w:ilvl="8" w:tplc="0409001B" w:tentative="1">
      <w:start w:val="1"/>
      <w:numFmt w:val="lowerRoman"/>
      <w:lvlText w:val="%9."/>
      <w:lvlJc w:val="right"/>
      <w:pPr>
        <w:ind w:left="6376" w:hanging="180"/>
      </w:pPr>
    </w:lvl>
  </w:abstractNum>
  <w:abstractNum w:abstractNumId="4" w15:restartNumberingAfterBreak="0">
    <w:nsid w:val="0EBC06C6"/>
    <w:multiLevelType w:val="hybridMultilevel"/>
    <w:tmpl w:val="B204B2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9E1151"/>
    <w:multiLevelType w:val="hybridMultilevel"/>
    <w:tmpl w:val="148C9DBA"/>
    <w:lvl w:ilvl="0" w:tplc="221E5C4A">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7310D"/>
    <w:multiLevelType w:val="hybridMultilevel"/>
    <w:tmpl w:val="2362D5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43379"/>
    <w:multiLevelType w:val="hybridMultilevel"/>
    <w:tmpl w:val="AC4C4EF0"/>
    <w:lvl w:ilvl="0" w:tplc="5BB8111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77CE7"/>
    <w:multiLevelType w:val="hybridMultilevel"/>
    <w:tmpl w:val="E97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11132"/>
    <w:multiLevelType w:val="hybridMultilevel"/>
    <w:tmpl w:val="11F64F46"/>
    <w:lvl w:ilvl="0" w:tplc="99B42DA2">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844AB"/>
    <w:multiLevelType w:val="hybridMultilevel"/>
    <w:tmpl w:val="AE2C6A56"/>
    <w:lvl w:ilvl="0" w:tplc="F72C0B52">
      <w:start w:val="2"/>
      <w:numFmt w:val="upperLetter"/>
      <w:lvlText w:val="%1."/>
      <w:lvlJc w:val="left"/>
      <w:pPr>
        <w:ind w:left="616" w:hanging="360"/>
      </w:pPr>
      <w:rPr>
        <w:rFonts w:hint="default"/>
      </w:rPr>
    </w:lvl>
    <w:lvl w:ilvl="1" w:tplc="04090019" w:tentative="1">
      <w:start w:val="1"/>
      <w:numFmt w:val="lowerLetter"/>
      <w:lvlText w:val="%2."/>
      <w:lvlJc w:val="left"/>
      <w:pPr>
        <w:ind w:left="1336" w:hanging="360"/>
      </w:pPr>
    </w:lvl>
    <w:lvl w:ilvl="2" w:tplc="0409001B" w:tentative="1">
      <w:start w:val="1"/>
      <w:numFmt w:val="lowerRoman"/>
      <w:lvlText w:val="%3."/>
      <w:lvlJc w:val="right"/>
      <w:pPr>
        <w:ind w:left="2056" w:hanging="180"/>
      </w:pPr>
    </w:lvl>
    <w:lvl w:ilvl="3" w:tplc="0409000F" w:tentative="1">
      <w:start w:val="1"/>
      <w:numFmt w:val="decimal"/>
      <w:lvlText w:val="%4."/>
      <w:lvlJc w:val="left"/>
      <w:pPr>
        <w:ind w:left="2776" w:hanging="360"/>
      </w:pPr>
    </w:lvl>
    <w:lvl w:ilvl="4" w:tplc="04090019" w:tentative="1">
      <w:start w:val="1"/>
      <w:numFmt w:val="lowerLetter"/>
      <w:lvlText w:val="%5."/>
      <w:lvlJc w:val="left"/>
      <w:pPr>
        <w:ind w:left="3496" w:hanging="360"/>
      </w:pPr>
    </w:lvl>
    <w:lvl w:ilvl="5" w:tplc="0409001B" w:tentative="1">
      <w:start w:val="1"/>
      <w:numFmt w:val="lowerRoman"/>
      <w:lvlText w:val="%6."/>
      <w:lvlJc w:val="right"/>
      <w:pPr>
        <w:ind w:left="4216" w:hanging="180"/>
      </w:pPr>
    </w:lvl>
    <w:lvl w:ilvl="6" w:tplc="0409000F" w:tentative="1">
      <w:start w:val="1"/>
      <w:numFmt w:val="decimal"/>
      <w:lvlText w:val="%7."/>
      <w:lvlJc w:val="left"/>
      <w:pPr>
        <w:ind w:left="4936" w:hanging="360"/>
      </w:pPr>
    </w:lvl>
    <w:lvl w:ilvl="7" w:tplc="04090019" w:tentative="1">
      <w:start w:val="1"/>
      <w:numFmt w:val="lowerLetter"/>
      <w:lvlText w:val="%8."/>
      <w:lvlJc w:val="left"/>
      <w:pPr>
        <w:ind w:left="5656" w:hanging="360"/>
      </w:pPr>
    </w:lvl>
    <w:lvl w:ilvl="8" w:tplc="0409001B" w:tentative="1">
      <w:start w:val="1"/>
      <w:numFmt w:val="lowerRoman"/>
      <w:lvlText w:val="%9."/>
      <w:lvlJc w:val="right"/>
      <w:pPr>
        <w:ind w:left="6376" w:hanging="180"/>
      </w:pPr>
    </w:lvl>
  </w:abstractNum>
  <w:abstractNum w:abstractNumId="11" w15:restartNumberingAfterBreak="0">
    <w:nsid w:val="1E7104C8"/>
    <w:multiLevelType w:val="hybridMultilevel"/>
    <w:tmpl w:val="B0F66E3E"/>
    <w:numStyleLink w:val="Bullet"/>
  </w:abstractNum>
  <w:abstractNum w:abstractNumId="12" w15:restartNumberingAfterBreak="0">
    <w:nsid w:val="200A67FF"/>
    <w:multiLevelType w:val="hybridMultilevel"/>
    <w:tmpl w:val="665E917C"/>
    <w:lvl w:ilvl="0" w:tplc="59322D68">
      <w:start w:val="1"/>
      <w:numFmt w:val="bullet"/>
      <w:lvlText w:val="•"/>
      <w:lvlJc w:val="left"/>
      <w:pPr>
        <w:ind w:left="72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5D075E"/>
    <w:multiLevelType w:val="hybridMultilevel"/>
    <w:tmpl w:val="5FCED97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230C2FBA"/>
    <w:multiLevelType w:val="hybridMultilevel"/>
    <w:tmpl w:val="CCEAB2EA"/>
    <w:lvl w:ilvl="0" w:tplc="59322D68">
      <w:start w:val="1"/>
      <w:numFmt w:val="bullet"/>
      <w:lvlText w:val="•"/>
      <w:lvlJc w:val="left"/>
      <w:pPr>
        <w:ind w:left="108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3AE783D"/>
    <w:multiLevelType w:val="hybridMultilevel"/>
    <w:tmpl w:val="8988903C"/>
    <w:lvl w:ilvl="0" w:tplc="04090001">
      <w:start w:val="1"/>
      <w:numFmt w:val="bullet"/>
      <w:lvlText w:val=""/>
      <w:lvlJc w:val="left"/>
      <w:pPr>
        <w:ind w:left="1330" w:hanging="360"/>
      </w:pPr>
      <w:rPr>
        <w:rFonts w:ascii="Symbol" w:hAnsi="Symbol" w:hint="default"/>
      </w:rPr>
    </w:lvl>
    <w:lvl w:ilvl="1" w:tplc="FFFFFFFF" w:tentative="1">
      <w:start w:val="1"/>
      <w:numFmt w:val="bullet"/>
      <w:lvlText w:val="o"/>
      <w:lvlJc w:val="left"/>
      <w:pPr>
        <w:ind w:left="2050" w:hanging="360"/>
      </w:pPr>
      <w:rPr>
        <w:rFonts w:ascii="Courier New" w:hAnsi="Courier New" w:cs="Courier New" w:hint="default"/>
      </w:rPr>
    </w:lvl>
    <w:lvl w:ilvl="2" w:tplc="FFFFFFFF" w:tentative="1">
      <w:start w:val="1"/>
      <w:numFmt w:val="bullet"/>
      <w:lvlText w:val=""/>
      <w:lvlJc w:val="left"/>
      <w:pPr>
        <w:ind w:left="2770" w:hanging="360"/>
      </w:pPr>
      <w:rPr>
        <w:rFonts w:ascii="Wingdings" w:hAnsi="Wingdings" w:hint="default"/>
      </w:rPr>
    </w:lvl>
    <w:lvl w:ilvl="3" w:tplc="FFFFFFFF" w:tentative="1">
      <w:start w:val="1"/>
      <w:numFmt w:val="bullet"/>
      <w:lvlText w:val=""/>
      <w:lvlJc w:val="left"/>
      <w:pPr>
        <w:ind w:left="3490" w:hanging="360"/>
      </w:pPr>
      <w:rPr>
        <w:rFonts w:ascii="Symbol" w:hAnsi="Symbol" w:hint="default"/>
      </w:rPr>
    </w:lvl>
    <w:lvl w:ilvl="4" w:tplc="FFFFFFFF" w:tentative="1">
      <w:start w:val="1"/>
      <w:numFmt w:val="bullet"/>
      <w:lvlText w:val="o"/>
      <w:lvlJc w:val="left"/>
      <w:pPr>
        <w:ind w:left="4210" w:hanging="360"/>
      </w:pPr>
      <w:rPr>
        <w:rFonts w:ascii="Courier New" w:hAnsi="Courier New" w:cs="Courier New" w:hint="default"/>
      </w:rPr>
    </w:lvl>
    <w:lvl w:ilvl="5" w:tplc="FFFFFFFF" w:tentative="1">
      <w:start w:val="1"/>
      <w:numFmt w:val="bullet"/>
      <w:lvlText w:val=""/>
      <w:lvlJc w:val="left"/>
      <w:pPr>
        <w:ind w:left="4930" w:hanging="360"/>
      </w:pPr>
      <w:rPr>
        <w:rFonts w:ascii="Wingdings" w:hAnsi="Wingdings" w:hint="default"/>
      </w:rPr>
    </w:lvl>
    <w:lvl w:ilvl="6" w:tplc="FFFFFFFF" w:tentative="1">
      <w:start w:val="1"/>
      <w:numFmt w:val="bullet"/>
      <w:lvlText w:val=""/>
      <w:lvlJc w:val="left"/>
      <w:pPr>
        <w:ind w:left="5650" w:hanging="360"/>
      </w:pPr>
      <w:rPr>
        <w:rFonts w:ascii="Symbol" w:hAnsi="Symbol" w:hint="default"/>
      </w:rPr>
    </w:lvl>
    <w:lvl w:ilvl="7" w:tplc="FFFFFFFF" w:tentative="1">
      <w:start w:val="1"/>
      <w:numFmt w:val="bullet"/>
      <w:lvlText w:val="o"/>
      <w:lvlJc w:val="left"/>
      <w:pPr>
        <w:ind w:left="6370" w:hanging="360"/>
      </w:pPr>
      <w:rPr>
        <w:rFonts w:ascii="Courier New" w:hAnsi="Courier New" w:cs="Courier New" w:hint="default"/>
      </w:rPr>
    </w:lvl>
    <w:lvl w:ilvl="8" w:tplc="FFFFFFFF" w:tentative="1">
      <w:start w:val="1"/>
      <w:numFmt w:val="bullet"/>
      <w:lvlText w:val=""/>
      <w:lvlJc w:val="left"/>
      <w:pPr>
        <w:ind w:left="7090" w:hanging="360"/>
      </w:pPr>
      <w:rPr>
        <w:rFonts w:ascii="Wingdings" w:hAnsi="Wingdings" w:hint="default"/>
      </w:rPr>
    </w:lvl>
  </w:abstractNum>
  <w:abstractNum w:abstractNumId="16" w15:restartNumberingAfterBreak="0">
    <w:nsid w:val="26A12417"/>
    <w:multiLevelType w:val="hybridMultilevel"/>
    <w:tmpl w:val="F6247B1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7202B47"/>
    <w:multiLevelType w:val="hybridMultilevel"/>
    <w:tmpl w:val="FAC86232"/>
    <w:lvl w:ilvl="0" w:tplc="A7142D36">
      <w:start w:val="1"/>
      <w:numFmt w:val="upperLetter"/>
      <w:lvlText w:val="%1."/>
      <w:lvlJc w:val="left"/>
      <w:pPr>
        <w:ind w:left="25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623ECC">
      <w:start w:val="1"/>
      <w:numFmt w:val="upperLetter"/>
      <w:lvlText w:val="%2."/>
      <w:lvlJc w:val="left"/>
      <w:pPr>
        <w:ind w:left="97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B01E08">
      <w:start w:val="1"/>
      <w:numFmt w:val="upperLetter"/>
      <w:lvlText w:val="%3."/>
      <w:lvlJc w:val="left"/>
      <w:pPr>
        <w:ind w:left="169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02985A">
      <w:start w:val="1"/>
      <w:numFmt w:val="upperLetter"/>
      <w:lvlText w:val="%4."/>
      <w:lvlJc w:val="left"/>
      <w:pPr>
        <w:ind w:left="241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94698A">
      <w:start w:val="1"/>
      <w:numFmt w:val="upperLetter"/>
      <w:lvlText w:val="%5."/>
      <w:lvlJc w:val="left"/>
      <w:pPr>
        <w:ind w:left="313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AAF73C">
      <w:start w:val="1"/>
      <w:numFmt w:val="upperLetter"/>
      <w:lvlText w:val="%6."/>
      <w:lvlJc w:val="left"/>
      <w:pPr>
        <w:ind w:left="385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AC645C">
      <w:start w:val="1"/>
      <w:numFmt w:val="upperLetter"/>
      <w:lvlText w:val="%7."/>
      <w:lvlJc w:val="left"/>
      <w:pPr>
        <w:ind w:left="457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4EEECA">
      <w:start w:val="1"/>
      <w:numFmt w:val="upperLetter"/>
      <w:lvlText w:val="%8."/>
      <w:lvlJc w:val="left"/>
      <w:pPr>
        <w:ind w:left="529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C642B2">
      <w:start w:val="1"/>
      <w:numFmt w:val="upperLetter"/>
      <w:lvlText w:val="%9."/>
      <w:lvlJc w:val="left"/>
      <w:pPr>
        <w:ind w:left="6016" w:hanging="2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AD15207"/>
    <w:multiLevelType w:val="hybridMultilevel"/>
    <w:tmpl w:val="5412B52C"/>
    <w:lvl w:ilvl="0" w:tplc="D66ED880">
      <w:start w:val="3"/>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F17392"/>
    <w:multiLevelType w:val="hybridMultilevel"/>
    <w:tmpl w:val="F9583B62"/>
    <w:lvl w:ilvl="0" w:tplc="04090001">
      <w:start w:val="1"/>
      <w:numFmt w:val="bullet"/>
      <w:lvlText w:val=""/>
      <w:lvlJc w:val="left"/>
      <w:pPr>
        <w:ind w:left="1690" w:hanging="360"/>
      </w:pPr>
      <w:rPr>
        <w:rFonts w:ascii="Symbol" w:hAnsi="Symbol"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20" w15:restartNumberingAfterBreak="0">
    <w:nsid w:val="38A95C79"/>
    <w:multiLevelType w:val="hybridMultilevel"/>
    <w:tmpl w:val="B380BACA"/>
    <w:lvl w:ilvl="0" w:tplc="59322D68">
      <w:start w:val="1"/>
      <w:numFmt w:val="bullet"/>
      <w:suff w:val="nothing"/>
      <w:lvlText w:val="•"/>
      <w:lvlJc w:val="left"/>
      <w:pPr>
        <w:ind w:left="79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C0E398">
      <w:start w:val="1"/>
      <w:numFmt w:val="bullet"/>
      <w:suff w:val="nothing"/>
      <w:lvlText w:val="•"/>
      <w:lvlJc w:val="left"/>
      <w:pPr>
        <w:ind w:left="151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788C40">
      <w:start w:val="1"/>
      <w:numFmt w:val="bullet"/>
      <w:suff w:val="nothing"/>
      <w:lvlText w:val="•"/>
      <w:lvlJc w:val="left"/>
      <w:pPr>
        <w:ind w:left="223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88B18C">
      <w:start w:val="1"/>
      <w:numFmt w:val="bullet"/>
      <w:suff w:val="nothing"/>
      <w:lvlText w:val="•"/>
      <w:lvlJc w:val="left"/>
      <w:pPr>
        <w:ind w:left="295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7266A6">
      <w:start w:val="1"/>
      <w:numFmt w:val="bullet"/>
      <w:suff w:val="nothing"/>
      <w:lvlText w:val="•"/>
      <w:lvlJc w:val="left"/>
      <w:pPr>
        <w:ind w:left="367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74F172">
      <w:start w:val="1"/>
      <w:numFmt w:val="bullet"/>
      <w:suff w:val="nothing"/>
      <w:lvlText w:val="•"/>
      <w:lvlJc w:val="left"/>
      <w:pPr>
        <w:ind w:left="439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6AD3F2">
      <w:start w:val="1"/>
      <w:numFmt w:val="bullet"/>
      <w:suff w:val="nothing"/>
      <w:lvlText w:val="•"/>
      <w:lvlJc w:val="left"/>
      <w:pPr>
        <w:ind w:left="511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9CD1A0">
      <w:start w:val="1"/>
      <w:numFmt w:val="bullet"/>
      <w:suff w:val="nothing"/>
      <w:lvlText w:val="•"/>
      <w:lvlJc w:val="left"/>
      <w:pPr>
        <w:ind w:left="583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D81792">
      <w:start w:val="1"/>
      <w:numFmt w:val="bullet"/>
      <w:suff w:val="nothing"/>
      <w:lvlText w:val="•"/>
      <w:lvlJc w:val="left"/>
      <w:pPr>
        <w:ind w:left="6555" w:firstLine="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03272A0"/>
    <w:multiLevelType w:val="hybridMultilevel"/>
    <w:tmpl w:val="49886202"/>
    <w:lvl w:ilvl="0" w:tplc="FB4C5736">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E26F1"/>
    <w:multiLevelType w:val="hybridMultilevel"/>
    <w:tmpl w:val="549083D6"/>
    <w:lvl w:ilvl="0" w:tplc="123CCF38">
      <w:start w:val="1"/>
      <w:numFmt w:val="upperRoman"/>
      <w:lvlText w:val="%1."/>
      <w:lvlJc w:val="left"/>
      <w:pPr>
        <w:ind w:left="255"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A60880">
      <w:start w:val="1"/>
      <w:numFmt w:val="upperLetter"/>
      <w:lvlText w:val="%2."/>
      <w:lvlJc w:val="left"/>
      <w:pPr>
        <w:ind w:left="615"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803E0">
      <w:start w:val="1"/>
      <w:numFmt w:val="decimal"/>
      <w:lvlText w:val="%3."/>
      <w:lvlJc w:val="left"/>
      <w:pPr>
        <w:ind w:left="975"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28B20C">
      <w:start w:val="1"/>
      <w:numFmt w:val="lowerLetter"/>
      <w:lvlText w:val="%4)"/>
      <w:lvlJc w:val="left"/>
      <w:pPr>
        <w:ind w:left="1335"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785CC8">
      <w:start w:val="1"/>
      <w:numFmt w:val="decimal"/>
      <w:lvlText w:val="(%5)"/>
      <w:lvlJc w:val="left"/>
      <w:pPr>
        <w:ind w:left="1695"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787C20">
      <w:start w:val="1"/>
      <w:numFmt w:val="lowerLetter"/>
      <w:lvlText w:val="(%6)"/>
      <w:lvlJc w:val="left"/>
      <w:pPr>
        <w:ind w:left="2163"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34B108">
      <w:start w:val="1"/>
      <w:numFmt w:val="lowerRoman"/>
      <w:lvlText w:val="%7)"/>
      <w:lvlJc w:val="left"/>
      <w:pPr>
        <w:ind w:left="2631"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98F26A">
      <w:start w:val="1"/>
      <w:numFmt w:val="decimal"/>
      <w:lvlText w:val="(%8)"/>
      <w:lvlJc w:val="left"/>
      <w:pPr>
        <w:ind w:left="2991"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BABC98">
      <w:start w:val="1"/>
      <w:numFmt w:val="lowerLetter"/>
      <w:lvlText w:val="(%9)"/>
      <w:lvlJc w:val="left"/>
      <w:pPr>
        <w:ind w:left="3459" w:hanging="2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A6A0A19"/>
    <w:multiLevelType w:val="hybridMultilevel"/>
    <w:tmpl w:val="BD3066BA"/>
    <w:lvl w:ilvl="0" w:tplc="59322D68">
      <w:start w:val="1"/>
      <w:numFmt w:val="bullet"/>
      <w:lvlText w:val="•"/>
      <w:lvlJc w:val="left"/>
      <w:pPr>
        <w:ind w:left="108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3106666"/>
    <w:multiLevelType w:val="hybridMultilevel"/>
    <w:tmpl w:val="5E740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4A210AC"/>
    <w:multiLevelType w:val="hybridMultilevel"/>
    <w:tmpl w:val="FAECD9A8"/>
    <w:lvl w:ilvl="0" w:tplc="7E920DC8">
      <w:start w:val="3"/>
      <w:numFmt w:val="upp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6" w15:restartNumberingAfterBreak="0">
    <w:nsid w:val="54FD23CC"/>
    <w:multiLevelType w:val="hybridMultilevel"/>
    <w:tmpl w:val="EFEE1DBC"/>
    <w:lvl w:ilvl="0" w:tplc="02A85B8C">
      <w:start w:val="1"/>
      <w:numFmt w:val="upperLetter"/>
      <w:lvlText w:val="%1."/>
      <w:lvlJc w:val="left"/>
      <w:pPr>
        <w:ind w:left="23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C6350">
      <w:start w:val="1"/>
      <w:numFmt w:val="upperLetter"/>
      <w:lvlText w:val="%2."/>
      <w:lvlJc w:val="left"/>
      <w:pPr>
        <w:ind w:left="95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88EE20">
      <w:start w:val="1"/>
      <w:numFmt w:val="upperLetter"/>
      <w:lvlText w:val="%3."/>
      <w:lvlJc w:val="left"/>
      <w:pPr>
        <w:ind w:left="167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92178C">
      <w:start w:val="1"/>
      <w:numFmt w:val="upperLetter"/>
      <w:lvlText w:val="%4."/>
      <w:lvlJc w:val="left"/>
      <w:pPr>
        <w:ind w:left="239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A6D44E">
      <w:start w:val="1"/>
      <w:numFmt w:val="upperLetter"/>
      <w:lvlText w:val="%5."/>
      <w:lvlJc w:val="left"/>
      <w:pPr>
        <w:ind w:left="311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1414EC">
      <w:start w:val="1"/>
      <w:numFmt w:val="upperLetter"/>
      <w:lvlText w:val="%6."/>
      <w:lvlJc w:val="left"/>
      <w:pPr>
        <w:ind w:left="383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EADA0E">
      <w:start w:val="1"/>
      <w:numFmt w:val="upperLetter"/>
      <w:lvlText w:val="%7."/>
      <w:lvlJc w:val="left"/>
      <w:pPr>
        <w:ind w:left="455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225154">
      <w:start w:val="1"/>
      <w:numFmt w:val="upperLetter"/>
      <w:lvlText w:val="%8."/>
      <w:lvlJc w:val="left"/>
      <w:pPr>
        <w:ind w:left="527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9E95F4">
      <w:start w:val="1"/>
      <w:numFmt w:val="upperLetter"/>
      <w:lvlText w:val="%9."/>
      <w:lvlJc w:val="left"/>
      <w:pPr>
        <w:ind w:left="5992" w:hanging="2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743735C"/>
    <w:multiLevelType w:val="hybridMultilevel"/>
    <w:tmpl w:val="2EFA95FE"/>
    <w:numStyleLink w:val="Harvard"/>
  </w:abstractNum>
  <w:abstractNum w:abstractNumId="28" w15:restartNumberingAfterBreak="0">
    <w:nsid w:val="59B53F9E"/>
    <w:multiLevelType w:val="hybridMultilevel"/>
    <w:tmpl w:val="B97C596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BA75DF0"/>
    <w:multiLevelType w:val="hybridMultilevel"/>
    <w:tmpl w:val="12A4A3B2"/>
    <w:lvl w:ilvl="0" w:tplc="E410C236">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EA19D3"/>
    <w:multiLevelType w:val="hybridMultilevel"/>
    <w:tmpl w:val="43E402DC"/>
    <w:lvl w:ilvl="0" w:tplc="B044CCE0">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284D63"/>
    <w:multiLevelType w:val="hybridMultilevel"/>
    <w:tmpl w:val="C5F4A014"/>
    <w:lvl w:ilvl="0" w:tplc="49A007F0">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3825BB"/>
    <w:multiLevelType w:val="hybridMultilevel"/>
    <w:tmpl w:val="0E3A1420"/>
    <w:lvl w:ilvl="0" w:tplc="1FB6D822">
      <w:start w:val="1"/>
      <w:numFmt w:val="bullet"/>
      <w:lvlText w:val="-"/>
      <w:lvlJc w:val="left"/>
      <w:pPr>
        <w:ind w:left="1515" w:hanging="360"/>
      </w:pPr>
      <w:rPr>
        <w:rFonts w:ascii="Helvetica" w:eastAsia="Helvetica" w:hAnsi="Helvetica" w:cs="Helvetica"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3" w15:restartNumberingAfterBreak="0">
    <w:nsid w:val="664F2255"/>
    <w:multiLevelType w:val="hybridMultilevel"/>
    <w:tmpl w:val="B0F66E3E"/>
    <w:styleLink w:val="Bullet"/>
    <w:lvl w:ilvl="0" w:tplc="AF3E9310">
      <w:start w:val="1"/>
      <w:numFmt w:val="bullet"/>
      <w:lvlText w:val="•"/>
      <w:lvlJc w:val="left"/>
      <w:pPr>
        <w:tabs>
          <w:tab w:val="num" w:pos="1515"/>
        </w:tabs>
        <w:ind w:left="1155"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A4FCFA">
      <w:start w:val="1"/>
      <w:numFmt w:val="bullet"/>
      <w:lvlText w:val="•"/>
      <w:lvlJc w:val="left"/>
      <w:pPr>
        <w:ind w:left="1855"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3E6E18">
      <w:start w:val="1"/>
      <w:numFmt w:val="bullet"/>
      <w:lvlText w:val="•"/>
      <w:lvlJc w:val="left"/>
      <w:pPr>
        <w:ind w:left="2215"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B8134A">
      <w:start w:val="1"/>
      <w:numFmt w:val="bullet"/>
      <w:lvlText w:val="•"/>
      <w:lvlJc w:val="left"/>
      <w:pPr>
        <w:ind w:left="2575"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6A7984">
      <w:start w:val="1"/>
      <w:numFmt w:val="bullet"/>
      <w:lvlText w:val="•"/>
      <w:lvlJc w:val="left"/>
      <w:pPr>
        <w:ind w:left="2935"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3060AC">
      <w:start w:val="1"/>
      <w:numFmt w:val="bullet"/>
      <w:lvlText w:val="•"/>
      <w:lvlJc w:val="left"/>
      <w:pPr>
        <w:ind w:left="3295"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EAF222">
      <w:start w:val="1"/>
      <w:numFmt w:val="bullet"/>
      <w:lvlText w:val="•"/>
      <w:lvlJc w:val="left"/>
      <w:pPr>
        <w:ind w:left="3655"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49330">
      <w:start w:val="1"/>
      <w:numFmt w:val="bullet"/>
      <w:lvlText w:val="•"/>
      <w:lvlJc w:val="left"/>
      <w:pPr>
        <w:ind w:left="4015"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30326A">
      <w:start w:val="1"/>
      <w:numFmt w:val="bullet"/>
      <w:lvlText w:val="•"/>
      <w:lvlJc w:val="left"/>
      <w:pPr>
        <w:ind w:left="4375"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AF216F8"/>
    <w:multiLevelType w:val="hybridMultilevel"/>
    <w:tmpl w:val="3F502CCC"/>
    <w:lvl w:ilvl="0" w:tplc="4BFED008">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C109E7"/>
    <w:multiLevelType w:val="hybridMultilevel"/>
    <w:tmpl w:val="2EFA95FE"/>
    <w:styleLink w:val="Harvard"/>
    <w:lvl w:ilvl="0" w:tplc="CA129276">
      <w:start w:val="1"/>
      <w:numFmt w:val="upperRoman"/>
      <w:lvlText w:val="%1."/>
      <w:lvlJc w:val="left"/>
      <w:pPr>
        <w:ind w:left="28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8E34CE">
      <w:start w:val="1"/>
      <w:numFmt w:val="upperLetter"/>
      <w:lvlText w:val="%2."/>
      <w:lvlJc w:val="left"/>
      <w:pPr>
        <w:ind w:left="64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9A3080">
      <w:start w:val="1"/>
      <w:numFmt w:val="decimal"/>
      <w:lvlText w:val="%3."/>
      <w:lvlJc w:val="left"/>
      <w:pPr>
        <w:ind w:left="100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865CA0">
      <w:start w:val="1"/>
      <w:numFmt w:val="lowerLetter"/>
      <w:lvlText w:val="%4)"/>
      <w:lvlJc w:val="left"/>
      <w:pPr>
        <w:ind w:left="136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C03522">
      <w:start w:val="1"/>
      <w:numFmt w:val="decimal"/>
      <w:lvlText w:val="(%5)"/>
      <w:lvlJc w:val="left"/>
      <w:pPr>
        <w:ind w:left="17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CE029E">
      <w:start w:val="1"/>
      <w:numFmt w:val="lowerLetter"/>
      <w:lvlText w:val="(%6)"/>
      <w:lvlJc w:val="left"/>
      <w:pPr>
        <w:ind w:left="2188"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42675C">
      <w:start w:val="1"/>
      <w:numFmt w:val="lowerRoman"/>
      <w:lvlText w:val="%7)"/>
      <w:lvlJc w:val="left"/>
      <w:pPr>
        <w:ind w:left="2656"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8CC4A2">
      <w:start w:val="1"/>
      <w:numFmt w:val="decimal"/>
      <w:lvlText w:val="(%8)"/>
      <w:lvlJc w:val="left"/>
      <w:pPr>
        <w:ind w:left="3016"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F4DF90">
      <w:start w:val="1"/>
      <w:numFmt w:val="lowerLetter"/>
      <w:lvlText w:val="(%9)"/>
      <w:lvlJc w:val="left"/>
      <w:pPr>
        <w:ind w:left="3484"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7111A17"/>
    <w:multiLevelType w:val="hybridMultilevel"/>
    <w:tmpl w:val="56BA8492"/>
    <w:lvl w:ilvl="0" w:tplc="2238081C">
      <w:start w:val="1"/>
      <w:numFmt w:val="decimal"/>
      <w:lvlText w:val="%1."/>
      <w:lvlJc w:val="left"/>
      <w:pPr>
        <w:ind w:left="1440" w:hanging="360"/>
      </w:pPr>
      <w:rPr>
        <w:rFonts w:eastAsia="Arial Unicode M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16559A"/>
    <w:multiLevelType w:val="hybridMultilevel"/>
    <w:tmpl w:val="9F82DA8A"/>
    <w:lvl w:ilvl="0" w:tplc="04090001">
      <w:start w:val="1"/>
      <w:numFmt w:val="bullet"/>
      <w:lvlText w:val=""/>
      <w:lvlJc w:val="left"/>
      <w:pPr>
        <w:ind w:left="1330" w:hanging="360"/>
      </w:pPr>
      <w:rPr>
        <w:rFonts w:ascii="Symbol" w:hAnsi="Symbol" w:hint="default"/>
      </w:rPr>
    </w:lvl>
    <w:lvl w:ilvl="1" w:tplc="04090003" w:tentative="1">
      <w:start w:val="1"/>
      <w:numFmt w:val="bullet"/>
      <w:lvlText w:val="o"/>
      <w:lvlJc w:val="left"/>
      <w:pPr>
        <w:ind w:left="2050" w:hanging="360"/>
      </w:pPr>
      <w:rPr>
        <w:rFonts w:ascii="Courier New" w:hAnsi="Courier New" w:cs="Courier New" w:hint="default"/>
      </w:rPr>
    </w:lvl>
    <w:lvl w:ilvl="2" w:tplc="04090005" w:tentative="1">
      <w:start w:val="1"/>
      <w:numFmt w:val="bullet"/>
      <w:lvlText w:val=""/>
      <w:lvlJc w:val="left"/>
      <w:pPr>
        <w:ind w:left="2770" w:hanging="360"/>
      </w:pPr>
      <w:rPr>
        <w:rFonts w:ascii="Wingdings" w:hAnsi="Wingdings" w:hint="default"/>
      </w:rPr>
    </w:lvl>
    <w:lvl w:ilvl="3" w:tplc="04090001" w:tentative="1">
      <w:start w:val="1"/>
      <w:numFmt w:val="bullet"/>
      <w:lvlText w:val=""/>
      <w:lvlJc w:val="left"/>
      <w:pPr>
        <w:ind w:left="3490" w:hanging="360"/>
      </w:pPr>
      <w:rPr>
        <w:rFonts w:ascii="Symbol" w:hAnsi="Symbol" w:hint="default"/>
      </w:rPr>
    </w:lvl>
    <w:lvl w:ilvl="4" w:tplc="04090003" w:tentative="1">
      <w:start w:val="1"/>
      <w:numFmt w:val="bullet"/>
      <w:lvlText w:val="o"/>
      <w:lvlJc w:val="left"/>
      <w:pPr>
        <w:ind w:left="4210" w:hanging="360"/>
      </w:pPr>
      <w:rPr>
        <w:rFonts w:ascii="Courier New" w:hAnsi="Courier New" w:cs="Courier New" w:hint="default"/>
      </w:rPr>
    </w:lvl>
    <w:lvl w:ilvl="5" w:tplc="04090005" w:tentative="1">
      <w:start w:val="1"/>
      <w:numFmt w:val="bullet"/>
      <w:lvlText w:val=""/>
      <w:lvlJc w:val="left"/>
      <w:pPr>
        <w:ind w:left="4930" w:hanging="360"/>
      </w:pPr>
      <w:rPr>
        <w:rFonts w:ascii="Wingdings" w:hAnsi="Wingdings" w:hint="default"/>
      </w:rPr>
    </w:lvl>
    <w:lvl w:ilvl="6" w:tplc="04090001" w:tentative="1">
      <w:start w:val="1"/>
      <w:numFmt w:val="bullet"/>
      <w:lvlText w:val=""/>
      <w:lvlJc w:val="left"/>
      <w:pPr>
        <w:ind w:left="5650" w:hanging="360"/>
      </w:pPr>
      <w:rPr>
        <w:rFonts w:ascii="Symbol" w:hAnsi="Symbol" w:hint="default"/>
      </w:rPr>
    </w:lvl>
    <w:lvl w:ilvl="7" w:tplc="04090003" w:tentative="1">
      <w:start w:val="1"/>
      <w:numFmt w:val="bullet"/>
      <w:lvlText w:val="o"/>
      <w:lvlJc w:val="left"/>
      <w:pPr>
        <w:ind w:left="6370" w:hanging="360"/>
      </w:pPr>
      <w:rPr>
        <w:rFonts w:ascii="Courier New" w:hAnsi="Courier New" w:cs="Courier New" w:hint="default"/>
      </w:rPr>
    </w:lvl>
    <w:lvl w:ilvl="8" w:tplc="04090005" w:tentative="1">
      <w:start w:val="1"/>
      <w:numFmt w:val="bullet"/>
      <w:lvlText w:val=""/>
      <w:lvlJc w:val="left"/>
      <w:pPr>
        <w:ind w:left="7090" w:hanging="360"/>
      </w:pPr>
      <w:rPr>
        <w:rFonts w:ascii="Wingdings" w:hAnsi="Wingdings" w:hint="default"/>
      </w:rPr>
    </w:lvl>
  </w:abstractNum>
  <w:abstractNum w:abstractNumId="38" w15:restartNumberingAfterBreak="0">
    <w:nsid w:val="78FD6214"/>
    <w:multiLevelType w:val="hybridMultilevel"/>
    <w:tmpl w:val="DB9CB0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F95DC8"/>
    <w:multiLevelType w:val="hybridMultilevel"/>
    <w:tmpl w:val="5814740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616764259">
    <w:abstractNumId w:val="22"/>
  </w:num>
  <w:num w:numId="2" w16cid:durableId="2144231306">
    <w:abstractNumId w:val="22"/>
    <w:lvlOverride w:ilvl="0">
      <w:startOverride w:val="100"/>
    </w:lvlOverride>
  </w:num>
  <w:num w:numId="3" w16cid:durableId="1142818079">
    <w:abstractNumId w:val="26"/>
  </w:num>
  <w:num w:numId="4" w16cid:durableId="1704209065">
    <w:abstractNumId w:val="26"/>
    <w:lvlOverride w:ilvl="0">
      <w:startOverride w:val="2"/>
    </w:lvlOverride>
  </w:num>
  <w:num w:numId="5" w16cid:durableId="1130052052">
    <w:abstractNumId w:val="26"/>
    <w:lvlOverride w:ilvl="0">
      <w:startOverride w:val="2"/>
    </w:lvlOverride>
  </w:num>
  <w:num w:numId="6" w16cid:durableId="1434939665">
    <w:abstractNumId w:val="33"/>
  </w:num>
  <w:num w:numId="7" w16cid:durableId="1823765030">
    <w:abstractNumId w:val="11"/>
  </w:num>
  <w:num w:numId="8" w16cid:durableId="1367680640">
    <w:abstractNumId w:val="20"/>
  </w:num>
  <w:num w:numId="9" w16cid:durableId="273561718">
    <w:abstractNumId w:val="11"/>
    <w:lvlOverride w:ilvl="0">
      <w:lvl w:ilvl="0" w:tplc="05E46576">
        <w:start w:val="1"/>
        <w:numFmt w:val="bullet"/>
        <w:lvlText w:val="•"/>
        <w:lvlJc w:val="left"/>
        <w:pPr>
          <w:tabs>
            <w:tab w:val="num" w:pos="1320"/>
          </w:tabs>
          <w:ind w:left="96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C3A2A428">
        <w:start w:val="1"/>
        <w:numFmt w:val="bullet"/>
        <w:lvlText w:val="•"/>
        <w:lvlJc w:val="left"/>
        <w:pPr>
          <w:tabs>
            <w:tab w:val="num" w:pos="1680"/>
          </w:tabs>
          <w:ind w:left="132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FEC6B42E">
        <w:start w:val="1"/>
        <w:numFmt w:val="bullet"/>
        <w:lvlText w:val="•"/>
        <w:lvlJc w:val="left"/>
        <w:pPr>
          <w:tabs>
            <w:tab w:val="num" w:pos="2040"/>
          </w:tabs>
          <w:ind w:left="168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ED162188">
        <w:start w:val="1"/>
        <w:numFmt w:val="bullet"/>
        <w:lvlText w:val="•"/>
        <w:lvlJc w:val="left"/>
        <w:pPr>
          <w:tabs>
            <w:tab w:val="num" w:pos="2400"/>
          </w:tabs>
          <w:ind w:left="204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DAACA046">
        <w:start w:val="1"/>
        <w:numFmt w:val="bullet"/>
        <w:lvlText w:val="•"/>
        <w:lvlJc w:val="left"/>
        <w:pPr>
          <w:tabs>
            <w:tab w:val="num" w:pos="2760"/>
          </w:tabs>
          <w:ind w:left="240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3E466BA6">
        <w:start w:val="1"/>
        <w:numFmt w:val="bullet"/>
        <w:lvlText w:val="•"/>
        <w:lvlJc w:val="left"/>
        <w:pPr>
          <w:tabs>
            <w:tab w:val="num" w:pos="3120"/>
          </w:tabs>
          <w:ind w:left="276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5256276A">
        <w:start w:val="1"/>
        <w:numFmt w:val="bullet"/>
        <w:lvlText w:val="•"/>
        <w:lvlJc w:val="left"/>
        <w:pPr>
          <w:tabs>
            <w:tab w:val="num" w:pos="3480"/>
          </w:tabs>
          <w:ind w:left="312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99503860">
        <w:start w:val="1"/>
        <w:numFmt w:val="bullet"/>
        <w:lvlText w:val="•"/>
        <w:lvlJc w:val="left"/>
        <w:pPr>
          <w:tabs>
            <w:tab w:val="num" w:pos="3840"/>
          </w:tabs>
          <w:ind w:left="348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11320ADE">
        <w:start w:val="1"/>
        <w:numFmt w:val="bullet"/>
        <w:lvlText w:val="•"/>
        <w:lvlJc w:val="left"/>
        <w:pPr>
          <w:tabs>
            <w:tab w:val="num" w:pos="4200"/>
          </w:tabs>
          <w:ind w:left="3840" w:firstLine="195"/>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0" w16cid:durableId="551576718">
    <w:abstractNumId w:val="35"/>
  </w:num>
  <w:num w:numId="11" w16cid:durableId="904535388">
    <w:abstractNumId w:val="27"/>
  </w:num>
  <w:num w:numId="12" w16cid:durableId="1435708331">
    <w:abstractNumId w:val="27"/>
    <w:lvlOverride w:ilvl="0">
      <w:startOverride w:val="100"/>
    </w:lvlOverride>
  </w:num>
  <w:num w:numId="13" w16cid:durableId="947354854">
    <w:abstractNumId w:val="17"/>
  </w:num>
  <w:num w:numId="14" w16cid:durableId="651449185">
    <w:abstractNumId w:val="17"/>
    <w:lvlOverride w:ilvl="0">
      <w:startOverride w:val="2"/>
    </w:lvlOverride>
  </w:num>
  <w:num w:numId="15" w16cid:durableId="1918830069">
    <w:abstractNumId w:val="17"/>
    <w:lvlOverride w:ilvl="0">
      <w:startOverride w:val="2"/>
    </w:lvlOverride>
  </w:num>
  <w:num w:numId="16" w16cid:durableId="1562907059">
    <w:abstractNumId w:val="6"/>
  </w:num>
  <w:num w:numId="17" w16cid:durableId="564335122">
    <w:abstractNumId w:val="25"/>
  </w:num>
  <w:num w:numId="18" w16cid:durableId="337930661">
    <w:abstractNumId w:val="3"/>
  </w:num>
  <w:num w:numId="19" w16cid:durableId="1882664816">
    <w:abstractNumId w:val="10"/>
  </w:num>
  <w:num w:numId="20" w16cid:durableId="1483619583">
    <w:abstractNumId w:val="0"/>
  </w:num>
  <w:num w:numId="21" w16cid:durableId="1218711290">
    <w:abstractNumId w:val="2"/>
  </w:num>
  <w:num w:numId="22" w16cid:durableId="746221008">
    <w:abstractNumId w:val="36"/>
  </w:num>
  <w:num w:numId="23" w16cid:durableId="1495418277">
    <w:abstractNumId w:val="32"/>
  </w:num>
  <w:num w:numId="24" w16cid:durableId="89741760">
    <w:abstractNumId w:val="23"/>
  </w:num>
  <w:num w:numId="25" w16cid:durableId="998461567">
    <w:abstractNumId w:val="14"/>
  </w:num>
  <w:num w:numId="26" w16cid:durableId="394399074">
    <w:abstractNumId w:val="12"/>
  </w:num>
  <w:num w:numId="27" w16cid:durableId="1251547733">
    <w:abstractNumId w:val="18"/>
  </w:num>
  <w:num w:numId="28" w16cid:durableId="1523010673">
    <w:abstractNumId w:val="28"/>
  </w:num>
  <w:num w:numId="29" w16cid:durableId="1083793507">
    <w:abstractNumId w:val="16"/>
  </w:num>
  <w:num w:numId="30" w16cid:durableId="408159243">
    <w:abstractNumId w:val="9"/>
  </w:num>
  <w:num w:numId="31" w16cid:durableId="280379813">
    <w:abstractNumId w:val="31"/>
  </w:num>
  <w:num w:numId="32" w16cid:durableId="1435319842">
    <w:abstractNumId w:val="38"/>
  </w:num>
  <w:num w:numId="33" w16cid:durableId="1073967919">
    <w:abstractNumId w:val="5"/>
  </w:num>
  <w:num w:numId="34" w16cid:durableId="1507668580">
    <w:abstractNumId w:val="24"/>
  </w:num>
  <w:num w:numId="35" w16cid:durableId="1866096859">
    <w:abstractNumId w:val="21"/>
  </w:num>
  <w:num w:numId="36" w16cid:durableId="1596792617">
    <w:abstractNumId w:val="13"/>
  </w:num>
  <w:num w:numId="37" w16cid:durableId="473723319">
    <w:abstractNumId w:val="30"/>
  </w:num>
  <w:num w:numId="38" w16cid:durableId="225379896">
    <w:abstractNumId w:val="15"/>
  </w:num>
  <w:num w:numId="39" w16cid:durableId="1802385922">
    <w:abstractNumId w:val="34"/>
  </w:num>
  <w:num w:numId="40" w16cid:durableId="45645609">
    <w:abstractNumId w:val="39"/>
  </w:num>
  <w:num w:numId="41" w16cid:durableId="1126386782">
    <w:abstractNumId w:val="29"/>
  </w:num>
  <w:num w:numId="42" w16cid:durableId="444691679">
    <w:abstractNumId w:val="4"/>
  </w:num>
  <w:num w:numId="43" w16cid:durableId="31227199">
    <w:abstractNumId w:val="7"/>
  </w:num>
  <w:num w:numId="44" w16cid:durableId="1996373953">
    <w:abstractNumId w:val="1"/>
  </w:num>
  <w:num w:numId="45" w16cid:durableId="522863851">
    <w:abstractNumId w:val="19"/>
  </w:num>
  <w:num w:numId="46" w16cid:durableId="645163085">
    <w:abstractNumId w:val="8"/>
  </w:num>
  <w:num w:numId="47" w16cid:durableId="111614608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nl-NL" w:vendorID="64" w:dllVersion="0" w:nlCheck="1" w:checkStyle="0"/>
  <w:activeWritingStyle w:appName="MSWord" w:lang="it-IT" w:vendorID="64" w:dllVersion="0" w:nlCheck="1" w:checkStyle="0"/>
  <w:activeWritingStyle w:appName="MSWord" w:lang="pt-PT" w:vendorID="64" w:dllVersion="0" w:nlCheck="1" w:checkStyle="0"/>
  <w:activeWritingStyle w:appName="MSWord" w:lang="de-DE" w:vendorID="64" w:dllVersion="0"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1AC"/>
    <w:rsid w:val="00001952"/>
    <w:rsid w:val="000025EC"/>
    <w:rsid w:val="000074D2"/>
    <w:rsid w:val="00011D13"/>
    <w:rsid w:val="00012F80"/>
    <w:rsid w:val="00026260"/>
    <w:rsid w:val="00034D55"/>
    <w:rsid w:val="00043603"/>
    <w:rsid w:val="00043C82"/>
    <w:rsid w:val="00044406"/>
    <w:rsid w:val="00053D06"/>
    <w:rsid w:val="00054558"/>
    <w:rsid w:val="00056D65"/>
    <w:rsid w:val="00057336"/>
    <w:rsid w:val="0006152A"/>
    <w:rsid w:val="000617A3"/>
    <w:rsid w:val="00063C41"/>
    <w:rsid w:val="000651D9"/>
    <w:rsid w:val="000659F9"/>
    <w:rsid w:val="000751F9"/>
    <w:rsid w:val="000845A7"/>
    <w:rsid w:val="000860FE"/>
    <w:rsid w:val="00086B80"/>
    <w:rsid w:val="00096663"/>
    <w:rsid w:val="00096928"/>
    <w:rsid w:val="0009753C"/>
    <w:rsid w:val="00097CE2"/>
    <w:rsid w:val="00097FAF"/>
    <w:rsid w:val="000A3E95"/>
    <w:rsid w:val="000A7568"/>
    <w:rsid w:val="000B02FD"/>
    <w:rsid w:val="000B67A1"/>
    <w:rsid w:val="000B79E7"/>
    <w:rsid w:val="000C02AD"/>
    <w:rsid w:val="000C659E"/>
    <w:rsid w:val="000D2471"/>
    <w:rsid w:val="000D4BF9"/>
    <w:rsid w:val="000E497E"/>
    <w:rsid w:val="000E62EF"/>
    <w:rsid w:val="00102342"/>
    <w:rsid w:val="0010238C"/>
    <w:rsid w:val="00103D6D"/>
    <w:rsid w:val="00104C5B"/>
    <w:rsid w:val="001057A8"/>
    <w:rsid w:val="001105E4"/>
    <w:rsid w:val="0012006C"/>
    <w:rsid w:val="00122436"/>
    <w:rsid w:val="00124ACC"/>
    <w:rsid w:val="00126601"/>
    <w:rsid w:val="00126EF1"/>
    <w:rsid w:val="00137280"/>
    <w:rsid w:val="0014200D"/>
    <w:rsid w:val="00142AFE"/>
    <w:rsid w:val="00143F95"/>
    <w:rsid w:val="00152C0B"/>
    <w:rsid w:val="00152E64"/>
    <w:rsid w:val="00153633"/>
    <w:rsid w:val="001547E5"/>
    <w:rsid w:val="0015588F"/>
    <w:rsid w:val="001560EF"/>
    <w:rsid w:val="00156CF3"/>
    <w:rsid w:val="00157C9A"/>
    <w:rsid w:val="00157FE2"/>
    <w:rsid w:val="00166001"/>
    <w:rsid w:val="00166C34"/>
    <w:rsid w:val="00166CA5"/>
    <w:rsid w:val="00170D91"/>
    <w:rsid w:val="00172AE0"/>
    <w:rsid w:val="001733DC"/>
    <w:rsid w:val="00182B79"/>
    <w:rsid w:val="00190CC8"/>
    <w:rsid w:val="001912F8"/>
    <w:rsid w:val="00194D1D"/>
    <w:rsid w:val="001967A0"/>
    <w:rsid w:val="001A7201"/>
    <w:rsid w:val="001B36AC"/>
    <w:rsid w:val="001B5187"/>
    <w:rsid w:val="001B7200"/>
    <w:rsid w:val="001C058E"/>
    <w:rsid w:val="001C7890"/>
    <w:rsid w:val="001D099C"/>
    <w:rsid w:val="001D3113"/>
    <w:rsid w:val="001D7195"/>
    <w:rsid w:val="001D735E"/>
    <w:rsid w:val="001E0229"/>
    <w:rsid w:val="001E1BE3"/>
    <w:rsid w:val="001E2E26"/>
    <w:rsid w:val="001E530A"/>
    <w:rsid w:val="001E6A77"/>
    <w:rsid w:val="001F1467"/>
    <w:rsid w:val="001F2501"/>
    <w:rsid w:val="001F6309"/>
    <w:rsid w:val="001F68BE"/>
    <w:rsid w:val="00200B60"/>
    <w:rsid w:val="00201489"/>
    <w:rsid w:val="00202076"/>
    <w:rsid w:val="0020713E"/>
    <w:rsid w:val="00207771"/>
    <w:rsid w:val="00212C68"/>
    <w:rsid w:val="002221F6"/>
    <w:rsid w:val="002239A5"/>
    <w:rsid w:val="00224457"/>
    <w:rsid w:val="0022540E"/>
    <w:rsid w:val="00226DF1"/>
    <w:rsid w:val="00235EDC"/>
    <w:rsid w:val="002362C1"/>
    <w:rsid w:val="002369EC"/>
    <w:rsid w:val="00241537"/>
    <w:rsid w:val="00241F29"/>
    <w:rsid w:val="00243857"/>
    <w:rsid w:val="00244863"/>
    <w:rsid w:val="00247350"/>
    <w:rsid w:val="00250ABC"/>
    <w:rsid w:val="00252EE2"/>
    <w:rsid w:val="002530C2"/>
    <w:rsid w:val="002539B0"/>
    <w:rsid w:val="00254CE8"/>
    <w:rsid w:val="002550EA"/>
    <w:rsid w:val="00263AAD"/>
    <w:rsid w:val="00267D53"/>
    <w:rsid w:val="00276BAA"/>
    <w:rsid w:val="00280706"/>
    <w:rsid w:val="002841B3"/>
    <w:rsid w:val="00285F79"/>
    <w:rsid w:val="002907D4"/>
    <w:rsid w:val="00291809"/>
    <w:rsid w:val="00292014"/>
    <w:rsid w:val="002961ED"/>
    <w:rsid w:val="002A2888"/>
    <w:rsid w:val="002A72E1"/>
    <w:rsid w:val="002A7806"/>
    <w:rsid w:val="002B071C"/>
    <w:rsid w:val="002C2A1D"/>
    <w:rsid w:val="002C52D9"/>
    <w:rsid w:val="002C61E5"/>
    <w:rsid w:val="002D41B3"/>
    <w:rsid w:val="002E1145"/>
    <w:rsid w:val="002E34C3"/>
    <w:rsid w:val="002E4A2B"/>
    <w:rsid w:val="002E4E47"/>
    <w:rsid w:val="002E6597"/>
    <w:rsid w:val="002F07E3"/>
    <w:rsid w:val="002F27B2"/>
    <w:rsid w:val="002F7D43"/>
    <w:rsid w:val="00301939"/>
    <w:rsid w:val="00305CD3"/>
    <w:rsid w:val="00307F90"/>
    <w:rsid w:val="0031172B"/>
    <w:rsid w:val="00315DEE"/>
    <w:rsid w:val="0032112B"/>
    <w:rsid w:val="0032375C"/>
    <w:rsid w:val="00327B8A"/>
    <w:rsid w:val="0033326C"/>
    <w:rsid w:val="00336469"/>
    <w:rsid w:val="0033649F"/>
    <w:rsid w:val="0033717D"/>
    <w:rsid w:val="00342040"/>
    <w:rsid w:val="00345665"/>
    <w:rsid w:val="0035625B"/>
    <w:rsid w:val="00356DA7"/>
    <w:rsid w:val="00361E9D"/>
    <w:rsid w:val="00362F65"/>
    <w:rsid w:val="00365E2D"/>
    <w:rsid w:val="0037255B"/>
    <w:rsid w:val="00372BBA"/>
    <w:rsid w:val="003731FD"/>
    <w:rsid w:val="00373341"/>
    <w:rsid w:val="003738BA"/>
    <w:rsid w:val="00376780"/>
    <w:rsid w:val="003770C9"/>
    <w:rsid w:val="00377B63"/>
    <w:rsid w:val="00377E50"/>
    <w:rsid w:val="00381316"/>
    <w:rsid w:val="003867B5"/>
    <w:rsid w:val="00391EBB"/>
    <w:rsid w:val="003957FD"/>
    <w:rsid w:val="00396720"/>
    <w:rsid w:val="003A7295"/>
    <w:rsid w:val="003B25D6"/>
    <w:rsid w:val="003B4495"/>
    <w:rsid w:val="003B75EE"/>
    <w:rsid w:val="003C01E9"/>
    <w:rsid w:val="003E1B56"/>
    <w:rsid w:val="003E21FA"/>
    <w:rsid w:val="003E61E6"/>
    <w:rsid w:val="003F06FF"/>
    <w:rsid w:val="003F1545"/>
    <w:rsid w:val="003F180C"/>
    <w:rsid w:val="003F56E6"/>
    <w:rsid w:val="003F6EE3"/>
    <w:rsid w:val="003F7DD7"/>
    <w:rsid w:val="0040073B"/>
    <w:rsid w:val="00402006"/>
    <w:rsid w:val="00406011"/>
    <w:rsid w:val="00406780"/>
    <w:rsid w:val="004149C2"/>
    <w:rsid w:val="004167A7"/>
    <w:rsid w:val="00421845"/>
    <w:rsid w:val="004268C4"/>
    <w:rsid w:val="00426FC1"/>
    <w:rsid w:val="00430CBC"/>
    <w:rsid w:val="00431323"/>
    <w:rsid w:val="0043685E"/>
    <w:rsid w:val="004369E8"/>
    <w:rsid w:val="00442B9F"/>
    <w:rsid w:val="00444034"/>
    <w:rsid w:val="00451A7D"/>
    <w:rsid w:val="00453415"/>
    <w:rsid w:val="00453FE4"/>
    <w:rsid w:val="004543EA"/>
    <w:rsid w:val="0045446D"/>
    <w:rsid w:val="0045564C"/>
    <w:rsid w:val="0046780E"/>
    <w:rsid w:val="00470F15"/>
    <w:rsid w:val="00472071"/>
    <w:rsid w:val="00482113"/>
    <w:rsid w:val="00482DEA"/>
    <w:rsid w:val="00483CB2"/>
    <w:rsid w:val="00483DD9"/>
    <w:rsid w:val="00486446"/>
    <w:rsid w:val="00492057"/>
    <w:rsid w:val="00493117"/>
    <w:rsid w:val="004964E7"/>
    <w:rsid w:val="00497881"/>
    <w:rsid w:val="004A16B7"/>
    <w:rsid w:val="004A7577"/>
    <w:rsid w:val="004B051E"/>
    <w:rsid w:val="004B2FC4"/>
    <w:rsid w:val="004B4167"/>
    <w:rsid w:val="004C2DF6"/>
    <w:rsid w:val="004C3D57"/>
    <w:rsid w:val="004C7AE6"/>
    <w:rsid w:val="004D615B"/>
    <w:rsid w:val="004E14D6"/>
    <w:rsid w:val="004E7D18"/>
    <w:rsid w:val="004F1AB0"/>
    <w:rsid w:val="004F494B"/>
    <w:rsid w:val="004F7B69"/>
    <w:rsid w:val="00500FCC"/>
    <w:rsid w:val="00503F85"/>
    <w:rsid w:val="005057B7"/>
    <w:rsid w:val="00505CE9"/>
    <w:rsid w:val="00511C4D"/>
    <w:rsid w:val="00523792"/>
    <w:rsid w:val="00530B0B"/>
    <w:rsid w:val="00536366"/>
    <w:rsid w:val="0054304E"/>
    <w:rsid w:val="0055096D"/>
    <w:rsid w:val="005519D4"/>
    <w:rsid w:val="005540C4"/>
    <w:rsid w:val="00556C8A"/>
    <w:rsid w:val="00560E08"/>
    <w:rsid w:val="00574768"/>
    <w:rsid w:val="005854E8"/>
    <w:rsid w:val="00586FC8"/>
    <w:rsid w:val="005922C6"/>
    <w:rsid w:val="0059304C"/>
    <w:rsid w:val="005940BC"/>
    <w:rsid w:val="005A155C"/>
    <w:rsid w:val="005A23AD"/>
    <w:rsid w:val="005A53DB"/>
    <w:rsid w:val="005B2331"/>
    <w:rsid w:val="005B2FAC"/>
    <w:rsid w:val="005B589F"/>
    <w:rsid w:val="005C2D2C"/>
    <w:rsid w:val="005C5AD5"/>
    <w:rsid w:val="005D360C"/>
    <w:rsid w:val="005E04CA"/>
    <w:rsid w:val="005E0E62"/>
    <w:rsid w:val="005E5F85"/>
    <w:rsid w:val="005E7F16"/>
    <w:rsid w:val="005F41D0"/>
    <w:rsid w:val="0060159B"/>
    <w:rsid w:val="00610E2B"/>
    <w:rsid w:val="006151C7"/>
    <w:rsid w:val="00615923"/>
    <w:rsid w:val="006161BD"/>
    <w:rsid w:val="006178DE"/>
    <w:rsid w:val="006228F2"/>
    <w:rsid w:val="00626A03"/>
    <w:rsid w:val="0063691E"/>
    <w:rsid w:val="0064104F"/>
    <w:rsid w:val="0064167E"/>
    <w:rsid w:val="006435A1"/>
    <w:rsid w:val="00650082"/>
    <w:rsid w:val="006516EE"/>
    <w:rsid w:val="00653CA5"/>
    <w:rsid w:val="00654502"/>
    <w:rsid w:val="00655B9E"/>
    <w:rsid w:val="006620FA"/>
    <w:rsid w:val="0066434E"/>
    <w:rsid w:val="006664EE"/>
    <w:rsid w:val="006706DD"/>
    <w:rsid w:val="006833D5"/>
    <w:rsid w:val="00685BC7"/>
    <w:rsid w:val="006908B3"/>
    <w:rsid w:val="00691965"/>
    <w:rsid w:val="006A1E7D"/>
    <w:rsid w:val="006A29EB"/>
    <w:rsid w:val="006B123D"/>
    <w:rsid w:val="006B28D8"/>
    <w:rsid w:val="006B2BE2"/>
    <w:rsid w:val="006B6518"/>
    <w:rsid w:val="006B6C76"/>
    <w:rsid w:val="006C27BE"/>
    <w:rsid w:val="006C2DE9"/>
    <w:rsid w:val="006D1563"/>
    <w:rsid w:val="006D46B9"/>
    <w:rsid w:val="006D52F8"/>
    <w:rsid w:val="006E1842"/>
    <w:rsid w:val="006E192A"/>
    <w:rsid w:val="006E1E75"/>
    <w:rsid w:val="006E7D57"/>
    <w:rsid w:val="006F0968"/>
    <w:rsid w:val="006F5D8F"/>
    <w:rsid w:val="00700704"/>
    <w:rsid w:val="00703471"/>
    <w:rsid w:val="00707A19"/>
    <w:rsid w:val="00715393"/>
    <w:rsid w:val="00715E32"/>
    <w:rsid w:val="00720450"/>
    <w:rsid w:val="00722C08"/>
    <w:rsid w:val="00727C10"/>
    <w:rsid w:val="007312CB"/>
    <w:rsid w:val="007324C1"/>
    <w:rsid w:val="007326B2"/>
    <w:rsid w:val="007338EC"/>
    <w:rsid w:val="00737DAA"/>
    <w:rsid w:val="00737F7B"/>
    <w:rsid w:val="00740B60"/>
    <w:rsid w:val="0074287B"/>
    <w:rsid w:val="00742CF2"/>
    <w:rsid w:val="00750DDF"/>
    <w:rsid w:val="00753906"/>
    <w:rsid w:val="00753986"/>
    <w:rsid w:val="007551DC"/>
    <w:rsid w:val="0075601D"/>
    <w:rsid w:val="007627C7"/>
    <w:rsid w:val="007635E3"/>
    <w:rsid w:val="0076428B"/>
    <w:rsid w:val="00771095"/>
    <w:rsid w:val="00771747"/>
    <w:rsid w:val="0077298E"/>
    <w:rsid w:val="00774FFD"/>
    <w:rsid w:val="007828B6"/>
    <w:rsid w:val="00784538"/>
    <w:rsid w:val="0078677F"/>
    <w:rsid w:val="00791029"/>
    <w:rsid w:val="00792071"/>
    <w:rsid w:val="007949FB"/>
    <w:rsid w:val="007A0BAF"/>
    <w:rsid w:val="007A2845"/>
    <w:rsid w:val="007A3C48"/>
    <w:rsid w:val="007A4AB1"/>
    <w:rsid w:val="007B1D1D"/>
    <w:rsid w:val="007C34EC"/>
    <w:rsid w:val="007C40BC"/>
    <w:rsid w:val="007C59DA"/>
    <w:rsid w:val="007D057E"/>
    <w:rsid w:val="007D0926"/>
    <w:rsid w:val="007D3CB1"/>
    <w:rsid w:val="007D6544"/>
    <w:rsid w:val="007D66E1"/>
    <w:rsid w:val="007E1C4E"/>
    <w:rsid w:val="007E366C"/>
    <w:rsid w:val="007E5426"/>
    <w:rsid w:val="007F49EB"/>
    <w:rsid w:val="007F7228"/>
    <w:rsid w:val="008040E2"/>
    <w:rsid w:val="00810E1F"/>
    <w:rsid w:val="00812A55"/>
    <w:rsid w:val="008161EB"/>
    <w:rsid w:val="00820B38"/>
    <w:rsid w:val="0082230C"/>
    <w:rsid w:val="00822685"/>
    <w:rsid w:val="008250F3"/>
    <w:rsid w:val="00827F79"/>
    <w:rsid w:val="00833607"/>
    <w:rsid w:val="00833D49"/>
    <w:rsid w:val="008349E7"/>
    <w:rsid w:val="00834B99"/>
    <w:rsid w:val="00835790"/>
    <w:rsid w:val="008472EC"/>
    <w:rsid w:val="00847924"/>
    <w:rsid w:val="00853BD4"/>
    <w:rsid w:val="00860141"/>
    <w:rsid w:val="00863B6C"/>
    <w:rsid w:val="008645DC"/>
    <w:rsid w:val="00885089"/>
    <w:rsid w:val="00893064"/>
    <w:rsid w:val="008A0BF6"/>
    <w:rsid w:val="008A0E00"/>
    <w:rsid w:val="008A35A6"/>
    <w:rsid w:val="008A6561"/>
    <w:rsid w:val="008A68FF"/>
    <w:rsid w:val="008C1E3B"/>
    <w:rsid w:val="008C705C"/>
    <w:rsid w:val="008C7B8A"/>
    <w:rsid w:val="008D6554"/>
    <w:rsid w:val="008D7D31"/>
    <w:rsid w:val="008E047F"/>
    <w:rsid w:val="008F0FFD"/>
    <w:rsid w:val="008F446D"/>
    <w:rsid w:val="008F5FBB"/>
    <w:rsid w:val="008F66D4"/>
    <w:rsid w:val="008F7F54"/>
    <w:rsid w:val="00900DA5"/>
    <w:rsid w:val="00903D2F"/>
    <w:rsid w:val="009067A9"/>
    <w:rsid w:val="009133E9"/>
    <w:rsid w:val="00913F8A"/>
    <w:rsid w:val="009214B4"/>
    <w:rsid w:val="009246FC"/>
    <w:rsid w:val="009326E5"/>
    <w:rsid w:val="00932FAD"/>
    <w:rsid w:val="0093408F"/>
    <w:rsid w:val="00941C11"/>
    <w:rsid w:val="00942014"/>
    <w:rsid w:val="0094236E"/>
    <w:rsid w:val="00943E10"/>
    <w:rsid w:val="00943EF3"/>
    <w:rsid w:val="00950D3D"/>
    <w:rsid w:val="009531BE"/>
    <w:rsid w:val="009532F3"/>
    <w:rsid w:val="00961C01"/>
    <w:rsid w:val="009628E2"/>
    <w:rsid w:val="00966182"/>
    <w:rsid w:val="00973728"/>
    <w:rsid w:val="00985F4D"/>
    <w:rsid w:val="00993A38"/>
    <w:rsid w:val="009941D1"/>
    <w:rsid w:val="00995D0E"/>
    <w:rsid w:val="009A1BF7"/>
    <w:rsid w:val="009A2EA1"/>
    <w:rsid w:val="009A67C1"/>
    <w:rsid w:val="009B4996"/>
    <w:rsid w:val="009B7CAB"/>
    <w:rsid w:val="009C05E3"/>
    <w:rsid w:val="009C3102"/>
    <w:rsid w:val="009C344D"/>
    <w:rsid w:val="009C4442"/>
    <w:rsid w:val="009C79C7"/>
    <w:rsid w:val="009D48A8"/>
    <w:rsid w:val="009D7749"/>
    <w:rsid w:val="009E1A36"/>
    <w:rsid w:val="009E1A7C"/>
    <w:rsid w:val="009E2C5E"/>
    <w:rsid w:val="009F1AB2"/>
    <w:rsid w:val="009F215E"/>
    <w:rsid w:val="009F3A1D"/>
    <w:rsid w:val="009F48BA"/>
    <w:rsid w:val="00A0352A"/>
    <w:rsid w:val="00A11425"/>
    <w:rsid w:val="00A143A9"/>
    <w:rsid w:val="00A15343"/>
    <w:rsid w:val="00A15EBE"/>
    <w:rsid w:val="00A274F3"/>
    <w:rsid w:val="00A34BC2"/>
    <w:rsid w:val="00A34CDE"/>
    <w:rsid w:val="00A41472"/>
    <w:rsid w:val="00A42480"/>
    <w:rsid w:val="00A426CC"/>
    <w:rsid w:val="00A447DC"/>
    <w:rsid w:val="00A451BD"/>
    <w:rsid w:val="00A4548C"/>
    <w:rsid w:val="00A52DD1"/>
    <w:rsid w:val="00A556F9"/>
    <w:rsid w:val="00A57A14"/>
    <w:rsid w:val="00A604D3"/>
    <w:rsid w:val="00A62B82"/>
    <w:rsid w:val="00A630FA"/>
    <w:rsid w:val="00A64542"/>
    <w:rsid w:val="00A65B36"/>
    <w:rsid w:val="00A719C6"/>
    <w:rsid w:val="00A72A2D"/>
    <w:rsid w:val="00A735B3"/>
    <w:rsid w:val="00A77A2F"/>
    <w:rsid w:val="00A806E1"/>
    <w:rsid w:val="00A80ED8"/>
    <w:rsid w:val="00A83A6C"/>
    <w:rsid w:val="00A85105"/>
    <w:rsid w:val="00A866FF"/>
    <w:rsid w:val="00A90970"/>
    <w:rsid w:val="00A91C9D"/>
    <w:rsid w:val="00A91E03"/>
    <w:rsid w:val="00A93B18"/>
    <w:rsid w:val="00A945DF"/>
    <w:rsid w:val="00AA2FA1"/>
    <w:rsid w:val="00AA3CC7"/>
    <w:rsid w:val="00AA40E7"/>
    <w:rsid w:val="00AA7096"/>
    <w:rsid w:val="00AB00BA"/>
    <w:rsid w:val="00AB1694"/>
    <w:rsid w:val="00AB1BA3"/>
    <w:rsid w:val="00AB39D9"/>
    <w:rsid w:val="00AB66EF"/>
    <w:rsid w:val="00AC48FD"/>
    <w:rsid w:val="00AD410E"/>
    <w:rsid w:val="00AD7703"/>
    <w:rsid w:val="00AE040A"/>
    <w:rsid w:val="00AE7F8E"/>
    <w:rsid w:val="00AF454C"/>
    <w:rsid w:val="00AF6552"/>
    <w:rsid w:val="00B00BFC"/>
    <w:rsid w:val="00B02EC1"/>
    <w:rsid w:val="00B10D63"/>
    <w:rsid w:val="00B12982"/>
    <w:rsid w:val="00B16CEF"/>
    <w:rsid w:val="00B266D2"/>
    <w:rsid w:val="00B27443"/>
    <w:rsid w:val="00B35134"/>
    <w:rsid w:val="00B37851"/>
    <w:rsid w:val="00B41222"/>
    <w:rsid w:val="00B44257"/>
    <w:rsid w:val="00B4429F"/>
    <w:rsid w:val="00B4477F"/>
    <w:rsid w:val="00B472C4"/>
    <w:rsid w:val="00B52671"/>
    <w:rsid w:val="00B57543"/>
    <w:rsid w:val="00B622A6"/>
    <w:rsid w:val="00B701AC"/>
    <w:rsid w:val="00B746A6"/>
    <w:rsid w:val="00B75458"/>
    <w:rsid w:val="00B75D28"/>
    <w:rsid w:val="00B75FBB"/>
    <w:rsid w:val="00B818D6"/>
    <w:rsid w:val="00B87483"/>
    <w:rsid w:val="00B87634"/>
    <w:rsid w:val="00B922F5"/>
    <w:rsid w:val="00B95CCA"/>
    <w:rsid w:val="00BA4E30"/>
    <w:rsid w:val="00BA644B"/>
    <w:rsid w:val="00BA75C0"/>
    <w:rsid w:val="00BB1EFA"/>
    <w:rsid w:val="00BB2444"/>
    <w:rsid w:val="00BB3706"/>
    <w:rsid w:val="00BB5DC5"/>
    <w:rsid w:val="00BC060B"/>
    <w:rsid w:val="00BC24A8"/>
    <w:rsid w:val="00BC48C9"/>
    <w:rsid w:val="00BC5409"/>
    <w:rsid w:val="00BC626E"/>
    <w:rsid w:val="00BC6FB2"/>
    <w:rsid w:val="00BC7423"/>
    <w:rsid w:val="00BC78D0"/>
    <w:rsid w:val="00BD6FEC"/>
    <w:rsid w:val="00BE0798"/>
    <w:rsid w:val="00BE0EBD"/>
    <w:rsid w:val="00BE29EA"/>
    <w:rsid w:val="00BF24FA"/>
    <w:rsid w:val="00BF4C37"/>
    <w:rsid w:val="00BF4ECE"/>
    <w:rsid w:val="00BF5139"/>
    <w:rsid w:val="00BF51F9"/>
    <w:rsid w:val="00BF58E9"/>
    <w:rsid w:val="00BF606C"/>
    <w:rsid w:val="00BF68FC"/>
    <w:rsid w:val="00BF6DFB"/>
    <w:rsid w:val="00C018BC"/>
    <w:rsid w:val="00C01C44"/>
    <w:rsid w:val="00C02F83"/>
    <w:rsid w:val="00C1529C"/>
    <w:rsid w:val="00C159CF"/>
    <w:rsid w:val="00C22403"/>
    <w:rsid w:val="00C22F25"/>
    <w:rsid w:val="00C3009F"/>
    <w:rsid w:val="00C32B91"/>
    <w:rsid w:val="00C41193"/>
    <w:rsid w:val="00C420A7"/>
    <w:rsid w:val="00C42D9C"/>
    <w:rsid w:val="00C43A3A"/>
    <w:rsid w:val="00C44E1F"/>
    <w:rsid w:val="00C470AA"/>
    <w:rsid w:val="00C51E07"/>
    <w:rsid w:val="00C63161"/>
    <w:rsid w:val="00C6338C"/>
    <w:rsid w:val="00C6555A"/>
    <w:rsid w:val="00C74F19"/>
    <w:rsid w:val="00C80095"/>
    <w:rsid w:val="00C811EC"/>
    <w:rsid w:val="00C822DC"/>
    <w:rsid w:val="00C840D2"/>
    <w:rsid w:val="00C85A13"/>
    <w:rsid w:val="00C93D84"/>
    <w:rsid w:val="00C970DE"/>
    <w:rsid w:val="00CA0412"/>
    <w:rsid w:val="00CA501D"/>
    <w:rsid w:val="00CB52DD"/>
    <w:rsid w:val="00CB7868"/>
    <w:rsid w:val="00CB7924"/>
    <w:rsid w:val="00CC2622"/>
    <w:rsid w:val="00CD07C8"/>
    <w:rsid w:val="00CD465E"/>
    <w:rsid w:val="00CD527D"/>
    <w:rsid w:val="00CE5BAD"/>
    <w:rsid w:val="00CE70AB"/>
    <w:rsid w:val="00CE796D"/>
    <w:rsid w:val="00CE7E59"/>
    <w:rsid w:val="00CF5F6E"/>
    <w:rsid w:val="00CF603C"/>
    <w:rsid w:val="00CF7941"/>
    <w:rsid w:val="00D008A6"/>
    <w:rsid w:val="00D00FDE"/>
    <w:rsid w:val="00D01DCA"/>
    <w:rsid w:val="00D07547"/>
    <w:rsid w:val="00D1003F"/>
    <w:rsid w:val="00D113D8"/>
    <w:rsid w:val="00D23266"/>
    <w:rsid w:val="00D234FA"/>
    <w:rsid w:val="00D24CDC"/>
    <w:rsid w:val="00D26E20"/>
    <w:rsid w:val="00D3181D"/>
    <w:rsid w:val="00D31C93"/>
    <w:rsid w:val="00D3798C"/>
    <w:rsid w:val="00D42461"/>
    <w:rsid w:val="00D5196C"/>
    <w:rsid w:val="00D52AB5"/>
    <w:rsid w:val="00D5362A"/>
    <w:rsid w:val="00D70888"/>
    <w:rsid w:val="00D73430"/>
    <w:rsid w:val="00D81C27"/>
    <w:rsid w:val="00D909AF"/>
    <w:rsid w:val="00D976E8"/>
    <w:rsid w:val="00DA4BBB"/>
    <w:rsid w:val="00DA6BA0"/>
    <w:rsid w:val="00DB0EF0"/>
    <w:rsid w:val="00DB4CAA"/>
    <w:rsid w:val="00DB5906"/>
    <w:rsid w:val="00DC56FE"/>
    <w:rsid w:val="00DD0174"/>
    <w:rsid w:val="00DD1615"/>
    <w:rsid w:val="00DE00A0"/>
    <w:rsid w:val="00DF1D0D"/>
    <w:rsid w:val="00DF4F5E"/>
    <w:rsid w:val="00DF6790"/>
    <w:rsid w:val="00DF7D1D"/>
    <w:rsid w:val="00E01A36"/>
    <w:rsid w:val="00E04703"/>
    <w:rsid w:val="00E05903"/>
    <w:rsid w:val="00E1027A"/>
    <w:rsid w:val="00E15E57"/>
    <w:rsid w:val="00E1624A"/>
    <w:rsid w:val="00E2174B"/>
    <w:rsid w:val="00E24B1F"/>
    <w:rsid w:val="00E26023"/>
    <w:rsid w:val="00E30FA0"/>
    <w:rsid w:val="00E44578"/>
    <w:rsid w:val="00E4655F"/>
    <w:rsid w:val="00E52DB0"/>
    <w:rsid w:val="00E61937"/>
    <w:rsid w:val="00E67459"/>
    <w:rsid w:val="00E6787A"/>
    <w:rsid w:val="00E67B21"/>
    <w:rsid w:val="00E67B58"/>
    <w:rsid w:val="00E7315C"/>
    <w:rsid w:val="00E74D18"/>
    <w:rsid w:val="00E816AC"/>
    <w:rsid w:val="00E8316D"/>
    <w:rsid w:val="00E849A3"/>
    <w:rsid w:val="00E92FD5"/>
    <w:rsid w:val="00E93B00"/>
    <w:rsid w:val="00E95322"/>
    <w:rsid w:val="00E9596E"/>
    <w:rsid w:val="00EA1DE7"/>
    <w:rsid w:val="00EA4820"/>
    <w:rsid w:val="00EA4A8C"/>
    <w:rsid w:val="00EA7E46"/>
    <w:rsid w:val="00EB0959"/>
    <w:rsid w:val="00EB3313"/>
    <w:rsid w:val="00EB4D09"/>
    <w:rsid w:val="00EB55BF"/>
    <w:rsid w:val="00EB625A"/>
    <w:rsid w:val="00ED0401"/>
    <w:rsid w:val="00ED3383"/>
    <w:rsid w:val="00ED701C"/>
    <w:rsid w:val="00EE36B8"/>
    <w:rsid w:val="00EE7C58"/>
    <w:rsid w:val="00EF0AF9"/>
    <w:rsid w:val="00EF1D2D"/>
    <w:rsid w:val="00EF36BB"/>
    <w:rsid w:val="00EF52C6"/>
    <w:rsid w:val="00EF6780"/>
    <w:rsid w:val="00EF6918"/>
    <w:rsid w:val="00F003D0"/>
    <w:rsid w:val="00F016DD"/>
    <w:rsid w:val="00F0330D"/>
    <w:rsid w:val="00F04668"/>
    <w:rsid w:val="00F05E1D"/>
    <w:rsid w:val="00F0673E"/>
    <w:rsid w:val="00F06F56"/>
    <w:rsid w:val="00F1120C"/>
    <w:rsid w:val="00F260D3"/>
    <w:rsid w:val="00F2781B"/>
    <w:rsid w:val="00F30BD4"/>
    <w:rsid w:val="00F350A0"/>
    <w:rsid w:val="00F4300E"/>
    <w:rsid w:val="00F44138"/>
    <w:rsid w:val="00F5356A"/>
    <w:rsid w:val="00F60FC9"/>
    <w:rsid w:val="00F650EF"/>
    <w:rsid w:val="00F66522"/>
    <w:rsid w:val="00F66B5F"/>
    <w:rsid w:val="00F745A6"/>
    <w:rsid w:val="00F81E46"/>
    <w:rsid w:val="00F82056"/>
    <w:rsid w:val="00F91B5F"/>
    <w:rsid w:val="00F9234A"/>
    <w:rsid w:val="00F92818"/>
    <w:rsid w:val="00F93ECE"/>
    <w:rsid w:val="00F94D46"/>
    <w:rsid w:val="00F96C18"/>
    <w:rsid w:val="00FA30A3"/>
    <w:rsid w:val="00FA35EF"/>
    <w:rsid w:val="00FA41B5"/>
    <w:rsid w:val="00FA5F8A"/>
    <w:rsid w:val="00FB241A"/>
    <w:rsid w:val="00FB2A79"/>
    <w:rsid w:val="00FB2E96"/>
    <w:rsid w:val="00FB6292"/>
    <w:rsid w:val="00FD058A"/>
    <w:rsid w:val="00FD219E"/>
    <w:rsid w:val="00FE1C3C"/>
    <w:rsid w:val="00FE2717"/>
    <w:rsid w:val="00FE289F"/>
    <w:rsid w:val="00FF0195"/>
    <w:rsid w:val="00FF0441"/>
    <w:rsid w:val="00FF0E7C"/>
    <w:rsid w:val="00FF1A26"/>
    <w:rsid w:val="00FF213C"/>
    <w:rsid w:val="00FF2222"/>
    <w:rsid w:val="00FF2325"/>
    <w:rsid w:val="00FF257F"/>
    <w:rsid w:val="00FF2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1B2E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1D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rPr>
  </w:style>
  <w:style w:type="paragraph" w:styleId="Heading1">
    <w:name w:val="heading 1"/>
    <w:basedOn w:val="Normal"/>
    <w:next w:val="Normal"/>
    <w:link w:val="Heading1Char"/>
    <w:uiPriority w:val="9"/>
    <w:qFormat/>
    <w:rsid w:val="00812A55"/>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pPr>
      <w:spacing w:after="20"/>
      <w:outlineLvl w:val="1"/>
    </w:pPr>
    <w:rPr>
      <w:rFonts w:ascii="Helvetica" w:eastAsia="Helvetica" w:hAnsi="Helvetica" w:cs="Helvetica"/>
      <w:b/>
      <w:bCs/>
      <w:color w:val="000000"/>
      <w:sz w:val="22"/>
      <w:szCs w:val="22"/>
    </w:rPr>
  </w:style>
  <w:style w:type="paragraph" w:styleId="Heading3">
    <w:name w:val="heading 3"/>
    <w:pPr>
      <w:spacing w:after="20"/>
      <w:outlineLvl w:val="2"/>
    </w:pPr>
    <w:rPr>
      <w:rFonts w:ascii="Helvetica" w:eastAsia="Helvetica" w:hAnsi="Helvetica" w:cs="Helvetica"/>
      <w:i/>
      <w:i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360"/>
      </w:tabs>
    </w:pPr>
    <w:rPr>
      <w:rFonts w:ascii="Helvetica" w:hAnsi="Helvetica" w:cs="Arial Unicode MS"/>
      <w:color w:val="000000"/>
    </w:rPr>
  </w:style>
  <w:style w:type="paragraph" w:customStyle="1" w:styleId="Heading">
    <w:name w:val="Heading"/>
    <w:next w:val="Body"/>
    <w:pPr>
      <w:keepNext/>
      <w:outlineLvl w:val="3"/>
    </w:pPr>
    <w:rPr>
      <w:rFonts w:ascii="Helvetica" w:hAnsi="Helvetica" w:cs="Arial Unicode MS"/>
      <w:b/>
      <w:bCs/>
      <w:color w:val="000000"/>
      <w:sz w:val="23"/>
      <w:szCs w:val="23"/>
    </w:rPr>
  </w:style>
  <w:style w:type="paragraph" w:customStyle="1" w:styleId="Body">
    <w:name w:val="Body"/>
    <w:rPr>
      <w:rFonts w:ascii="Helvetica" w:hAnsi="Helvetica" w:cs="Arial Unicode MS"/>
      <w:color w:val="000000"/>
      <w:sz w:val="24"/>
      <w:szCs w:val="24"/>
    </w:rPr>
  </w:style>
  <w:style w:type="paragraph" w:customStyle="1" w:styleId="FreeForm">
    <w:name w:val="Free Form"/>
    <w:rPr>
      <w:rFonts w:ascii="Helvetica" w:hAnsi="Helvetica" w:cs="Arial Unicode MS"/>
      <w:color w:val="000000"/>
      <w:sz w:val="24"/>
      <w:szCs w:val="24"/>
    </w:rPr>
  </w:style>
  <w:style w:type="paragraph" w:customStyle="1" w:styleId="Default">
    <w:name w:val="Default"/>
    <w:pPr>
      <w:widowControl w:val="0"/>
    </w:pPr>
    <w:rPr>
      <w:rFonts w:ascii="Arial" w:eastAsia="Arial" w:hAnsi="Arial" w:cs="Arial"/>
      <w:color w:val="000000"/>
      <w:sz w:val="24"/>
      <w:szCs w:val="24"/>
    </w:rPr>
  </w:style>
  <w:style w:type="paragraph" w:customStyle="1" w:styleId="TOC2parent">
    <w:name w:val="TOC 2 parent"/>
    <w:pPr>
      <w:tabs>
        <w:tab w:val="right" w:pos="8920"/>
      </w:tabs>
      <w:spacing w:before="240" w:after="60"/>
    </w:pPr>
    <w:rPr>
      <w:rFonts w:ascii="Helvetica" w:eastAsia="Helvetica" w:hAnsi="Helvetica" w:cs="Helvetica"/>
      <w:b/>
      <w:bCs/>
      <w:color w:val="000000"/>
      <w:sz w:val="22"/>
      <w:szCs w:val="22"/>
    </w:rPr>
  </w:style>
  <w:style w:type="paragraph" w:styleId="TOC2">
    <w:name w:val="toc 2"/>
    <w:basedOn w:val="TOC2parent"/>
    <w:next w:val="TOC2parent"/>
    <w:uiPriority w:val="39"/>
    <w:rsid w:val="00FD219E"/>
    <w:pPr>
      <w:ind w:left="288"/>
    </w:pPr>
    <w:rPr>
      <w:sz w:val="20"/>
      <w:szCs w:val="20"/>
    </w:rPr>
  </w:style>
  <w:style w:type="paragraph" w:styleId="TOC3">
    <w:name w:val="toc 3"/>
    <w:basedOn w:val="TOC2parent"/>
    <w:next w:val="TOC2parent"/>
    <w:autoRedefine/>
    <w:uiPriority w:val="39"/>
    <w:rsid w:val="00FD219E"/>
    <w:pPr>
      <w:ind w:left="576"/>
    </w:pPr>
    <w:rPr>
      <w:b w:val="0"/>
      <w:bCs w:val="0"/>
      <w:i/>
      <w:iCs/>
      <w:sz w:val="20"/>
      <w:szCs w:val="20"/>
    </w:rPr>
  </w:style>
  <w:style w:type="paragraph" w:styleId="TOC4">
    <w:name w:val="toc 4"/>
    <w:uiPriority w:val="39"/>
    <w:pPr>
      <w:tabs>
        <w:tab w:val="right" w:pos="8920"/>
      </w:tabs>
      <w:spacing w:before="240" w:after="60"/>
    </w:pPr>
    <w:rPr>
      <w:rFonts w:ascii="Helvetica" w:eastAsia="Helvetica" w:hAnsi="Helvetica" w:cs="Helvetica"/>
      <w:b/>
      <w:bCs/>
      <w:color w:val="000000"/>
    </w:rPr>
  </w:style>
  <w:style w:type="paragraph" w:customStyle="1" w:styleId="Textlevels">
    <w:name w:val="Text levels"/>
    <w:next w:val="Default"/>
    <w:pPr>
      <w:widowControl w:val="0"/>
      <w:spacing w:after="227"/>
      <w:ind w:left="795" w:firstLine="360"/>
    </w:pPr>
    <w:rPr>
      <w:rFonts w:ascii="Helvetica" w:eastAsia="Helvetica" w:hAnsi="Helvetica" w:cs="Helvetica"/>
      <w:color w:val="000000"/>
      <w:sz w:val="22"/>
      <w:szCs w:val="22"/>
    </w:rPr>
  </w:style>
  <w:style w:type="character" w:customStyle="1" w:styleId="Link">
    <w:name w:val="Link"/>
    <w:rPr>
      <w:color w:val="000099"/>
      <w:u w:val="single"/>
    </w:rPr>
  </w:style>
  <w:style w:type="character" w:customStyle="1" w:styleId="Hyperlink0">
    <w:name w:val="Hyperlink.0"/>
    <w:basedOn w:val="Link"/>
    <w:rPr>
      <w:color w:val="0061FE"/>
      <w:u w:val="single"/>
    </w:rPr>
  </w:style>
  <w:style w:type="paragraph" w:customStyle="1" w:styleId="CM19">
    <w:name w:val="CM19"/>
    <w:next w:val="Default"/>
    <w:pPr>
      <w:widowControl w:val="0"/>
      <w:spacing w:line="226" w:lineRule="atLeast"/>
    </w:pPr>
    <w:rPr>
      <w:rFonts w:ascii="Arial" w:eastAsia="Arial" w:hAnsi="Arial" w:cs="Arial"/>
      <w:color w:val="000000"/>
      <w:sz w:val="24"/>
      <w:szCs w:val="24"/>
    </w:rPr>
  </w:style>
  <w:style w:type="numbering" w:customStyle="1" w:styleId="Bullet">
    <w:name w:val="Bullet"/>
    <w:pPr>
      <w:numPr>
        <w:numId w:val="6"/>
      </w:numPr>
    </w:pPr>
  </w:style>
  <w:style w:type="character" w:customStyle="1" w:styleId="Hyperlink1">
    <w:name w:val="Hyperlink.1"/>
    <w:basedOn w:val="Hyperlink"/>
    <w:rPr>
      <w:rFonts w:ascii="Helvetica" w:eastAsia="Helvetica" w:hAnsi="Helvetica" w:cs="Helvetica"/>
      <w:b w:val="0"/>
      <w:bCs w:val="0"/>
      <w:i w:val="0"/>
      <w:iCs w:val="0"/>
      <w:caps w:val="0"/>
      <w:smallCaps w:val="0"/>
      <w:strike w:val="0"/>
      <w:dstrike w:val="0"/>
      <w:color w:val="0061FE"/>
      <w:spacing w:val="0"/>
      <w:position w:val="0"/>
      <w:sz w:val="22"/>
      <w:szCs w:val="22"/>
      <w:u w:val="single"/>
      <w:vertAlign w:val="baseline"/>
      <w:lang w:val="en-US"/>
    </w:rPr>
  </w:style>
  <w:style w:type="character" w:customStyle="1" w:styleId="Hyperlink2">
    <w:name w:val="Hyperlink.2"/>
    <w:basedOn w:val="Link"/>
    <w:rPr>
      <w:color w:val="000000"/>
      <w:u w:val="none"/>
    </w:rPr>
  </w:style>
  <w:style w:type="character" w:customStyle="1" w:styleId="Hyperlink3">
    <w:name w:val="Hyperlink.3"/>
    <w:basedOn w:val="Hyperlink1"/>
    <w:rPr>
      <w:rFonts w:ascii="Helvetica" w:eastAsia="Helvetica" w:hAnsi="Helvetica" w:cs="Helvetica"/>
      <w:b w:val="0"/>
      <w:bCs w:val="0"/>
      <w:i w:val="0"/>
      <w:iCs w:val="0"/>
      <w:caps w:val="0"/>
      <w:smallCaps w:val="0"/>
      <w:strike w:val="0"/>
      <w:dstrike w:val="0"/>
      <w:color w:val="011EA9"/>
      <w:spacing w:val="0"/>
      <w:position w:val="0"/>
      <w:sz w:val="22"/>
      <w:szCs w:val="22"/>
      <w:u w:val="single"/>
      <w:vertAlign w:val="baseline"/>
      <w:lang w:val="en-US"/>
    </w:rPr>
  </w:style>
  <w:style w:type="paragraph" w:customStyle="1" w:styleId="CM74">
    <w:name w:val="CM74"/>
    <w:next w:val="Default"/>
    <w:pPr>
      <w:widowControl w:val="0"/>
    </w:pPr>
    <w:rPr>
      <w:rFonts w:ascii="Arial" w:eastAsia="Arial" w:hAnsi="Arial" w:cs="Arial"/>
      <w:color w:val="000000"/>
      <w:sz w:val="24"/>
      <w:szCs w:val="24"/>
    </w:rPr>
  </w:style>
  <w:style w:type="paragraph" w:customStyle="1" w:styleId="CM23">
    <w:name w:val="CM23"/>
    <w:next w:val="Default"/>
    <w:pPr>
      <w:widowControl w:val="0"/>
      <w:spacing w:line="226" w:lineRule="atLeast"/>
    </w:pPr>
    <w:rPr>
      <w:rFonts w:ascii="Arial" w:eastAsia="Arial" w:hAnsi="Arial" w:cs="Arial"/>
      <w:color w:val="000000"/>
      <w:sz w:val="24"/>
      <w:szCs w:val="24"/>
    </w:rPr>
  </w:style>
  <w:style w:type="paragraph" w:customStyle="1" w:styleId="CM37">
    <w:name w:val="CM37"/>
    <w:next w:val="Default"/>
    <w:pPr>
      <w:widowControl w:val="0"/>
      <w:spacing w:line="251" w:lineRule="atLeast"/>
    </w:pPr>
    <w:rPr>
      <w:rFonts w:ascii="Arial" w:eastAsia="Arial" w:hAnsi="Arial" w:cs="Arial"/>
      <w:color w:val="000000"/>
      <w:sz w:val="24"/>
      <w:szCs w:val="24"/>
    </w:rPr>
  </w:style>
  <w:style w:type="numbering" w:customStyle="1" w:styleId="Harvard">
    <w:name w:val="Harvard"/>
    <w:pPr>
      <w:numPr>
        <w:numId w:val="10"/>
      </w:numPr>
    </w:pPr>
  </w:style>
  <w:style w:type="character" w:customStyle="1" w:styleId="Hyperlink4">
    <w:name w:val="Hyperlink.4"/>
    <w:basedOn w:val="Link"/>
    <w:rPr>
      <w:color w:val="011EA9"/>
      <w:u w:val="single"/>
    </w:rPr>
  </w:style>
  <w:style w:type="character" w:customStyle="1" w:styleId="Hyperlink5">
    <w:name w:val="Hyperlink.5"/>
    <w:basedOn w:val="Link"/>
    <w:rPr>
      <w:color w:val="0000FF"/>
      <w:u w:val="single"/>
    </w:rPr>
  </w:style>
  <w:style w:type="paragraph" w:customStyle="1" w:styleId="CM27">
    <w:name w:val="CM27"/>
    <w:next w:val="Default"/>
    <w:pPr>
      <w:widowControl w:val="0"/>
    </w:pPr>
    <w:rPr>
      <w:rFonts w:ascii="Arial" w:eastAsia="Arial" w:hAnsi="Arial" w:cs="Arial"/>
      <w:color w:val="000000"/>
      <w:sz w:val="24"/>
      <w:szCs w:val="24"/>
    </w:rPr>
  </w:style>
  <w:style w:type="paragraph" w:customStyle="1" w:styleId="CM56">
    <w:name w:val="CM56"/>
    <w:next w:val="Default"/>
    <w:pPr>
      <w:widowControl w:val="0"/>
      <w:spacing w:line="251" w:lineRule="atLeast"/>
    </w:pPr>
    <w:rPr>
      <w:rFonts w:ascii="Arial" w:hAnsi="Arial" w:cs="Arial Unicode MS"/>
      <w:color w:val="000000"/>
      <w:sz w:val="24"/>
      <w:szCs w:val="24"/>
    </w:rPr>
  </w:style>
  <w:style w:type="character" w:customStyle="1" w:styleId="apple-converted-space">
    <w:name w:val="apple-converted-space"/>
    <w:basedOn w:val="DefaultParagraphFont"/>
    <w:rsid w:val="008A35A6"/>
  </w:style>
  <w:style w:type="paragraph" w:customStyle="1" w:styleId="textlevels1">
    <w:name w:val="text_levels+1"/>
    <w:basedOn w:val="Textlevels"/>
    <w:qFormat/>
    <w:rsid w:val="005B2FAC"/>
    <w:pPr>
      <w:spacing w:after="20"/>
    </w:pPr>
  </w:style>
  <w:style w:type="paragraph" w:styleId="TOC1">
    <w:name w:val="toc 1"/>
    <w:basedOn w:val="Normal"/>
    <w:next w:val="Normal"/>
    <w:autoRedefine/>
    <w:uiPriority w:val="39"/>
    <w:unhideWhenUsed/>
    <w:rsid w:val="00523792"/>
    <w:pPr>
      <w:tabs>
        <w:tab w:val="right" w:pos="8928"/>
      </w:tabs>
      <w:spacing w:before="240" w:after="340"/>
    </w:pPr>
    <w:rPr>
      <w:rFonts w:ascii="Calibri" w:hAnsi="Calibri"/>
      <w:b/>
    </w:rPr>
  </w:style>
  <w:style w:type="paragraph" w:styleId="Header">
    <w:name w:val="header"/>
    <w:basedOn w:val="Normal"/>
    <w:link w:val="HeaderChar"/>
    <w:uiPriority w:val="99"/>
    <w:unhideWhenUsed/>
    <w:rsid w:val="0022540E"/>
    <w:pPr>
      <w:tabs>
        <w:tab w:val="center" w:pos="4680"/>
        <w:tab w:val="right" w:pos="9360"/>
      </w:tabs>
    </w:pPr>
  </w:style>
  <w:style w:type="character" w:customStyle="1" w:styleId="HeaderChar">
    <w:name w:val="Header Char"/>
    <w:basedOn w:val="DefaultParagraphFont"/>
    <w:link w:val="Header"/>
    <w:uiPriority w:val="99"/>
    <w:rsid w:val="0022540E"/>
    <w:rPr>
      <w:sz w:val="24"/>
      <w:szCs w:val="24"/>
      <w:bdr w:val="none" w:sz="0" w:space="0" w:color="auto"/>
    </w:rPr>
  </w:style>
  <w:style w:type="paragraph" w:styleId="Footer">
    <w:name w:val="footer"/>
    <w:basedOn w:val="Normal"/>
    <w:link w:val="FooterChar"/>
    <w:uiPriority w:val="99"/>
    <w:unhideWhenUsed/>
    <w:rsid w:val="0022540E"/>
    <w:pPr>
      <w:tabs>
        <w:tab w:val="center" w:pos="4680"/>
        <w:tab w:val="right" w:pos="9360"/>
      </w:tabs>
    </w:pPr>
  </w:style>
  <w:style w:type="character" w:customStyle="1" w:styleId="FooterChar">
    <w:name w:val="Footer Char"/>
    <w:basedOn w:val="DefaultParagraphFont"/>
    <w:link w:val="Footer"/>
    <w:uiPriority w:val="99"/>
    <w:rsid w:val="0022540E"/>
    <w:rPr>
      <w:sz w:val="24"/>
      <w:szCs w:val="24"/>
      <w:bdr w:val="none" w:sz="0" w:space="0" w:color="auto"/>
    </w:rPr>
  </w:style>
  <w:style w:type="character" w:customStyle="1" w:styleId="Heading1Char">
    <w:name w:val="Heading 1 Char"/>
    <w:basedOn w:val="DefaultParagraphFont"/>
    <w:link w:val="Heading1"/>
    <w:uiPriority w:val="9"/>
    <w:rsid w:val="00812A55"/>
    <w:rPr>
      <w:rFonts w:asciiTheme="majorHAnsi" w:eastAsiaTheme="majorEastAsia" w:hAnsiTheme="majorHAnsi" w:cstheme="majorBidi"/>
      <w:color w:val="2F759E" w:themeColor="accent1" w:themeShade="BF"/>
      <w:sz w:val="32"/>
      <w:szCs w:val="32"/>
      <w:bdr w:val="none" w:sz="0" w:space="0" w:color="auto"/>
    </w:rPr>
  </w:style>
  <w:style w:type="paragraph" w:styleId="TOCHeading">
    <w:name w:val="TOC Heading"/>
    <w:basedOn w:val="Heading1"/>
    <w:next w:val="Normal"/>
    <w:uiPriority w:val="39"/>
    <w:unhideWhenUsed/>
    <w:qFormat/>
    <w:rsid w:val="00812A55"/>
    <w:pPr>
      <w:spacing w:line="259" w:lineRule="auto"/>
      <w:outlineLvl w:val="9"/>
    </w:pPr>
  </w:style>
  <w:style w:type="paragraph" w:styleId="TOC5">
    <w:name w:val="toc 5"/>
    <w:basedOn w:val="Normal"/>
    <w:next w:val="Normal"/>
    <w:autoRedefine/>
    <w:uiPriority w:val="39"/>
    <w:unhideWhenUsed/>
    <w:rsid w:val="00812A5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12A5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12A5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12A5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12A55"/>
    <w:pPr>
      <w:spacing w:after="100" w:line="259" w:lineRule="auto"/>
      <w:ind w:left="1760"/>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unhideWhenUsed/>
    <w:rsid w:val="00812A55"/>
    <w:rPr>
      <w:color w:val="605E5C"/>
      <w:shd w:val="clear" w:color="auto" w:fill="E1DFDD"/>
    </w:rPr>
  </w:style>
  <w:style w:type="character" w:styleId="UnresolvedMention">
    <w:name w:val="Unresolved Mention"/>
    <w:basedOn w:val="DefaultParagraphFont"/>
    <w:uiPriority w:val="99"/>
    <w:semiHidden/>
    <w:unhideWhenUsed/>
    <w:rsid w:val="001D7195"/>
    <w:rPr>
      <w:color w:val="605E5C"/>
      <w:shd w:val="clear" w:color="auto" w:fill="E1DFDD"/>
    </w:rPr>
  </w:style>
  <w:style w:type="paragraph" w:styleId="Revision">
    <w:name w:val="Revision"/>
    <w:hidden/>
    <w:uiPriority w:val="99"/>
    <w:semiHidden/>
    <w:rsid w:val="0078453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rPr>
  </w:style>
  <w:style w:type="character" w:styleId="CommentReference">
    <w:name w:val="annotation reference"/>
    <w:basedOn w:val="DefaultParagraphFont"/>
    <w:uiPriority w:val="99"/>
    <w:semiHidden/>
    <w:unhideWhenUsed/>
    <w:rsid w:val="000860FE"/>
    <w:rPr>
      <w:sz w:val="16"/>
      <w:szCs w:val="16"/>
    </w:rPr>
  </w:style>
  <w:style w:type="paragraph" w:styleId="CommentText">
    <w:name w:val="annotation text"/>
    <w:basedOn w:val="Normal"/>
    <w:link w:val="CommentTextChar"/>
    <w:uiPriority w:val="99"/>
    <w:unhideWhenUsed/>
    <w:rsid w:val="000860FE"/>
    <w:rPr>
      <w:sz w:val="20"/>
      <w:szCs w:val="20"/>
    </w:rPr>
  </w:style>
  <w:style w:type="character" w:customStyle="1" w:styleId="CommentTextChar">
    <w:name w:val="Comment Text Char"/>
    <w:basedOn w:val="DefaultParagraphFont"/>
    <w:link w:val="CommentText"/>
    <w:uiPriority w:val="99"/>
    <w:rsid w:val="000860FE"/>
    <w:rPr>
      <w:bdr w:val="none" w:sz="0" w:space="0" w:color="auto"/>
    </w:rPr>
  </w:style>
  <w:style w:type="paragraph" w:styleId="CommentSubject">
    <w:name w:val="annotation subject"/>
    <w:basedOn w:val="CommentText"/>
    <w:next w:val="CommentText"/>
    <w:link w:val="CommentSubjectChar"/>
    <w:uiPriority w:val="99"/>
    <w:semiHidden/>
    <w:unhideWhenUsed/>
    <w:rsid w:val="000860FE"/>
    <w:rPr>
      <w:b/>
      <w:bCs/>
    </w:rPr>
  </w:style>
  <w:style w:type="character" w:customStyle="1" w:styleId="CommentSubjectChar">
    <w:name w:val="Comment Subject Char"/>
    <w:basedOn w:val="CommentTextChar"/>
    <w:link w:val="CommentSubject"/>
    <w:uiPriority w:val="99"/>
    <w:semiHidden/>
    <w:rsid w:val="000860FE"/>
    <w:rPr>
      <w:b/>
      <w:bCs/>
      <w:bdr w:val="none" w:sz="0" w:space="0" w:color="auto"/>
    </w:rPr>
  </w:style>
  <w:style w:type="character" w:styleId="FollowedHyperlink">
    <w:name w:val="FollowedHyperlink"/>
    <w:basedOn w:val="DefaultParagraphFont"/>
    <w:uiPriority w:val="99"/>
    <w:semiHidden/>
    <w:unhideWhenUsed/>
    <w:rsid w:val="00A77A2F"/>
    <w:rPr>
      <w:color w:val="FF00FF" w:themeColor="followedHyperlink"/>
      <w:u w:val="single"/>
    </w:rPr>
  </w:style>
  <w:style w:type="paragraph" w:styleId="NormalWeb">
    <w:name w:val="Normal (Web)"/>
    <w:basedOn w:val="Normal"/>
    <w:uiPriority w:val="99"/>
    <w:unhideWhenUsed/>
    <w:rsid w:val="00096928"/>
    <w:pPr>
      <w:spacing w:before="100" w:beforeAutospacing="1" w:after="100" w:afterAutospacing="1"/>
    </w:pPr>
    <w:rPr>
      <w:rFonts w:eastAsia="Times New Roman"/>
    </w:rPr>
  </w:style>
  <w:style w:type="paragraph" w:styleId="ListParagraph">
    <w:name w:val="List Paragraph"/>
    <w:basedOn w:val="Normal"/>
    <w:uiPriority w:val="34"/>
    <w:qFormat/>
    <w:rsid w:val="008A65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12518">
      <w:bodyDiv w:val="1"/>
      <w:marLeft w:val="0"/>
      <w:marRight w:val="0"/>
      <w:marTop w:val="0"/>
      <w:marBottom w:val="0"/>
      <w:divBdr>
        <w:top w:val="none" w:sz="0" w:space="0" w:color="auto"/>
        <w:left w:val="none" w:sz="0" w:space="0" w:color="auto"/>
        <w:bottom w:val="none" w:sz="0" w:space="0" w:color="auto"/>
        <w:right w:val="none" w:sz="0" w:space="0" w:color="auto"/>
      </w:divBdr>
    </w:div>
    <w:div w:id="593902588">
      <w:bodyDiv w:val="1"/>
      <w:marLeft w:val="0"/>
      <w:marRight w:val="0"/>
      <w:marTop w:val="0"/>
      <w:marBottom w:val="0"/>
      <w:divBdr>
        <w:top w:val="none" w:sz="0" w:space="0" w:color="auto"/>
        <w:left w:val="none" w:sz="0" w:space="0" w:color="auto"/>
        <w:bottom w:val="none" w:sz="0" w:space="0" w:color="auto"/>
        <w:right w:val="none" w:sz="0" w:space="0" w:color="auto"/>
      </w:divBdr>
    </w:div>
    <w:div w:id="730731233">
      <w:bodyDiv w:val="1"/>
      <w:marLeft w:val="0"/>
      <w:marRight w:val="0"/>
      <w:marTop w:val="0"/>
      <w:marBottom w:val="0"/>
      <w:divBdr>
        <w:top w:val="none" w:sz="0" w:space="0" w:color="auto"/>
        <w:left w:val="none" w:sz="0" w:space="0" w:color="auto"/>
        <w:bottom w:val="none" w:sz="0" w:space="0" w:color="auto"/>
        <w:right w:val="none" w:sz="0" w:space="0" w:color="auto"/>
      </w:divBdr>
    </w:div>
    <w:div w:id="874654315">
      <w:bodyDiv w:val="1"/>
      <w:marLeft w:val="0"/>
      <w:marRight w:val="0"/>
      <w:marTop w:val="0"/>
      <w:marBottom w:val="0"/>
      <w:divBdr>
        <w:top w:val="none" w:sz="0" w:space="0" w:color="auto"/>
        <w:left w:val="none" w:sz="0" w:space="0" w:color="auto"/>
        <w:bottom w:val="none" w:sz="0" w:space="0" w:color="auto"/>
        <w:right w:val="none" w:sz="0" w:space="0" w:color="auto"/>
      </w:divBdr>
    </w:div>
    <w:div w:id="1048336044">
      <w:bodyDiv w:val="1"/>
      <w:marLeft w:val="0"/>
      <w:marRight w:val="0"/>
      <w:marTop w:val="0"/>
      <w:marBottom w:val="0"/>
      <w:divBdr>
        <w:top w:val="none" w:sz="0" w:space="0" w:color="auto"/>
        <w:left w:val="none" w:sz="0" w:space="0" w:color="auto"/>
        <w:bottom w:val="none" w:sz="0" w:space="0" w:color="auto"/>
        <w:right w:val="none" w:sz="0" w:space="0" w:color="auto"/>
      </w:divBdr>
    </w:div>
    <w:div w:id="1103916843">
      <w:bodyDiv w:val="1"/>
      <w:marLeft w:val="0"/>
      <w:marRight w:val="0"/>
      <w:marTop w:val="0"/>
      <w:marBottom w:val="0"/>
      <w:divBdr>
        <w:top w:val="none" w:sz="0" w:space="0" w:color="auto"/>
        <w:left w:val="none" w:sz="0" w:space="0" w:color="auto"/>
        <w:bottom w:val="none" w:sz="0" w:space="0" w:color="auto"/>
        <w:right w:val="none" w:sz="0" w:space="0" w:color="auto"/>
      </w:divBdr>
    </w:div>
    <w:div w:id="1279946529">
      <w:bodyDiv w:val="1"/>
      <w:marLeft w:val="0"/>
      <w:marRight w:val="0"/>
      <w:marTop w:val="0"/>
      <w:marBottom w:val="0"/>
      <w:divBdr>
        <w:top w:val="none" w:sz="0" w:space="0" w:color="auto"/>
        <w:left w:val="none" w:sz="0" w:space="0" w:color="auto"/>
        <w:bottom w:val="none" w:sz="0" w:space="0" w:color="auto"/>
        <w:right w:val="none" w:sz="0" w:space="0" w:color="auto"/>
      </w:divBdr>
    </w:div>
    <w:div w:id="1283803398">
      <w:bodyDiv w:val="1"/>
      <w:marLeft w:val="0"/>
      <w:marRight w:val="0"/>
      <w:marTop w:val="0"/>
      <w:marBottom w:val="0"/>
      <w:divBdr>
        <w:top w:val="none" w:sz="0" w:space="0" w:color="auto"/>
        <w:left w:val="none" w:sz="0" w:space="0" w:color="auto"/>
        <w:bottom w:val="none" w:sz="0" w:space="0" w:color="auto"/>
        <w:right w:val="none" w:sz="0" w:space="0" w:color="auto"/>
      </w:divBdr>
    </w:div>
    <w:div w:id="1315642285">
      <w:bodyDiv w:val="1"/>
      <w:marLeft w:val="0"/>
      <w:marRight w:val="0"/>
      <w:marTop w:val="0"/>
      <w:marBottom w:val="0"/>
      <w:divBdr>
        <w:top w:val="none" w:sz="0" w:space="0" w:color="auto"/>
        <w:left w:val="none" w:sz="0" w:space="0" w:color="auto"/>
        <w:bottom w:val="none" w:sz="0" w:space="0" w:color="auto"/>
        <w:right w:val="none" w:sz="0" w:space="0" w:color="auto"/>
      </w:divBdr>
    </w:div>
    <w:div w:id="1357467459">
      <w:bodyDiv w:val="1"/>
      <w:marLeft w:val="0"/>
      <w:marRight w:val="0"/>
      <w:marTop w:val="0"/>
      <w:marBottom w:val="0"/>
      <w:divBdr>
        <w:top w:val="none" w:sz="0" w:space="0" w:color="auto"/>
        <w:left w:val="none" w:sz="0" w:space="0" w:color="auto"/>
        <w:bottom w:val="none" w:sz="0" w:space="0" w:color="auto"/>
        <w:right w:val="none" w:sz="0" w:space="0" w:color="auto"/>
      </w:divBdr>
    </w:div>
    <w:div w:id="1466237031">
      <w:bodyDiv w:val="1"/>
      <w:marLeft w:val="0"/>
      <w:marRight w:val="0"/>
      <w:marTop w:val="0"/>
      <w:marBottom w:val="0"/>
      <w:divBdr>
        <w:top w:val="none" w:sz="0" w:space="0" w:color="auto"/>
        <w:left w:val="none" w:sz="0" w:space="0" w:color="auto"/>
        <w:bottom w:val="none" w:sz="0" w:space="0" w:color="auto"/>
        <w:right w:val="none" w:sz="0" w:space="0" w:color="auto"/>
      </w:divBdr>
    </w:div>
    <w:div w:id="1592355611">
      <w:bodyDiv w:val="1"/>
      <w:marLeft w:val="0"/>
      <w:marRight w:val="0"/>
      <w:marTop w:val="0"/>
      <w:marBottom w:val="0"/>
      <w:divBdr>
        <w:top w:val="none" w:sz="0" w:space="0" w:color="auto"/>
        <w:left w:val="none" w:sz="0" w:space="0" w:color="auto"/>
        <w:bottom w:val="none" w:sz="0" w:space="0" w:color="auto"/>
        <w:right w:val="none" w:sz="0" w:space="0" w:color="auto"/>
      </w:divBdr>
    </w:div>
    <w:div w:id="1637564694">
      <w:bodyDiv w:val="1"/>
      <w:marLeft w:val="0"/>
      <w:marRight w:val="0"/>
      <w:marTop w:val="0"/>
      <w:marBottom w:val="0"/>
      <w:divBdr>
        <w:top w:val="none" w:sz="0" w:space="0" w:color="auto"/>
        <w:left w:val="none" w:sz="0" w:space="0" w:color="auto"/>
        <w:bottom w:val="none" w:sz="0" w:space="0" w:color="auto"/>
        <w:right w:val="none" w:sz="0" w:space="0" w:color="auto"/>
      </w:divBdr>
    </w:div>
    <w:div w:id="1793861673">
      <w:bodyDiv w:val="1"/>
      <w:marLeft w:val="0"/>
      <w:marRight w:val="0"/>
      <w:marTop w:val="0"/>
      <w:marBottom w:val="0"/>
      <w:divBdr>
        <w:top w:val="none" w:sz="0" w:space="0" w:color="auto"/>
        <w:left w:val="none" w:sz="0" w:space="0" w:color="auto"/>
        <w:bottom w:val="none" w:sz="0" w:space="0" w:color="auto"/>
        <w:right w:val="none" w:sz="0" w:space="0" w:color="auto"/>
      </w:divBdr>
    </w:div>
    <w:div w:id="1969821299">
      <w:bodyDiv w:val="1"/>
      <w:marLeft w:val="0"/>
      <w:marRight w:val="0"/>
      <w:marTop w:val="0"/>
      <w:marBottom w:val="0"/>
      <w:divBdr>
        <w:top w:val="none" w:sz="0" w:space="0" w:color="auto"/>
        <w:left w:val="none" w:sz="0" w:space="0" w:color="auto"/>
        <w:bottom w:val="none" w:sz="0" w:space="0" w:color="auto"/>
        <w:right w:val="none" w:sz="0" w:space="0" w:color="auto"/>
      </w:divBdr>
    </w:div>
    <w:div w:id="2003973092">
      <w:bodyDiv w:val="1"/>
      <w:marLeft w:val="0"/>
      <w:marRight w:val="0"/>
      <w:marTop w:val="0"/>
      <w:marBottom w:val="0"/>
      <w:divBdr>
        <w:top w:val="none" w:sz="0" w:space="0" w:color="auto"/>
        <w:left w:val="none" w:sz="0" w:space="0" w:color="auto"/>
        <w:bottom w:val="none" w:sz="0" w:space="0" w:color="auto"/>
        <w:right w:val="none" w:sz="0" w:space="0" w:color="auto"/>
      </w:divBdr>
    </w:div>
    <w:div w:id="2065830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yui.uiowa.edu/my-ui/help/registration/academic-planning.page" TargetMode="External"/><Relationship Id="rId18" Type="http://schemas.openxmlformats.org/officeDocument/2006/relationships/hyperlink" Target="http://www.wpacouncil.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meo.com/289696350" TargetMode="External"/><Relationship Id="rId17" Type="http://schemas.openxmlformats.org/officeDocument/2006/relationships/hyperlink" Target="http://opsmanual.uiowa.edu/community-policies/human-rights" TargetMode="External"/><Relationship Id="rId2" Type="http://schemas.openxmlformats.org/officeDocument/2006/relationships/numbering" Target="numbering.xml"/><Relationship Id="rId16" Type="http://schemas.openxmlformats.org/officeDocument/2006/relationships/hyperlink" Target="https://research.medicine.uiowa.edu/resources-researchers/core-research-facilities-institutes-cent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ui.uiowa.edu/my-ui/home.page" TargetMode="External"/><Relationship Id="rId5" Type="http://schemas.openxmlformats.org/officeDocument/2006/relationships/webSettings" Target="webSettings.xml"/><Relationship Id="rId15" Type="http://schemas.openxmlformats.org/officeDocument/2006/relationships/hyperlink" Target="https://grad.uiowa.edu/funding/fellowships/cleary" TargetMode="External"/><Relationship Id="rId10" Type="http://schemas.openxmlformats.org/officeDocument/2006/relationships/hyperlink" Target="https://catalog.registrar.uiowa.edu/liberal-arts-sciences/biology/integrated-biology-ph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atalog.registrar.uiowa.edu/liberal-arts-sciences/biology/integrated-biology-phd/" TargetMode="External"/><Relationship Id="rId14" Type="http://schemas.openxmlformats.org/officeDocument/2006/relationships/image" Target="media/image2.tiff"/></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3867C-FE19-45F6-AADF-AC2D66538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15489</Words>
  <Characters>88288</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Boote, Marlys J</dc:creator>
  <cp:lastModifiedBy>Kehoe, Steve G</cp:lastModifiedBy>
  <cp:revision>4</cp:revision>
  <cp:lastPrinted>2026-08-07T04:17:00Z</cp:lastPrinted>
  <dcterms:created xsi:type="dcterms:W3CDTF">2026-08-07T04:12:00Z</dcterms:created>
  <dcterms:modified xsi:type="dcterms:W3CDTF">2026-08-07T04:17:00Z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871544509</vt:i4>
  </property>
</Properties>
</file>